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D127" w14:textId="72181CEF" w:rsidR="00006BA4" w:rsidRPr="0086667B" w:rsidRDefault="00006BA4" w:rsidP="00006BA4">
      <w:pPr>
        <w:spacing w:line="480" w:lineRule="auto"/>
        <w:jc w:val="center"/>
        <w:rPr>
          <w:rFonts w:ascii="Times New Roman" w:hAnsi="Times New Roman" w:cs="Times New Roman"/>
          <w:b/>
          <w:sz w:val="28"/>
          <w:szCs w:val="28"/>
          <w:lang w:val="en-GB"/>
        </w:rPr>
      </w:pPr>
      <w:r w:rsidRPr="0086667B">
        <w:rPr>
          <w:rFonts w:ascii="Times New Roman" w:hAnsi="Times New Roman" w:cs="Times New Roman"/>
          <w:b/>
          <w:sz w:val="28"/>
          <w:szCs w:val="28"/>
          <w:lang w:val="en-GB"/>
        </w:rPr>
        <w:t xml:space="preserve">The accumulation of knowledge with </w:t>
      </w:r>
      <w:r w:rsidR="008F29DD" w:rsidRPr="0086667B">
        <w:rPr>
          <w:rFonts w:ascii="Times New Roman" w:hAnsi="Times New Roman" w:cs="Times New Roman"/>
          <w:b/>
          <w:sz w:val="28"/>
          <w:szCs w:val="28"/>
          <w:lang w:val="en-GB"/>
        </w:rPr>
        <w:t xml:space="preserve">intra-industry knowledge </w:t>
      </w:r>
      <w:proofErr w:type="spellStart"/>
      <w:r w:rsidRPr="0086667B">
        <w:rPr>
          <w:rFonts w:ascii="Times New Roman" w:hAnsi="Times New Roman" w:cs="Times New Roman"/>
          <w:b/>
          <w:sz w:val="28"/>
          <w:szCs w:val="28"/>
          <w:lang w:val="en-GB"/>
        </w:rPr>
        <w:t>spillovers</w:t>
      </w:r>
      <w:proofErr w:type="spellEnd"/>
      <w:r w:rsidRPr="0086667B">
        <w:rPr>
          <w:rFonts w:ascii="Times New Roman" w:hAnsi="Times New Roman" w:cs="Times New Roman"/>
          <w:b/>
          <w:sz w:val="28"/>
          <w:szCs w:val="28"/>
          <w:lang w:val="en-GB"/>
        </w:rPr>
        <w:t xml:space="preserve">: A competition game and the Nash equilibrium based on </w:t>
      </w:r>
      <w:r w:rsidR="00872053" w:rsidRPr="0086667B">
        <w:rPr>
          <w:rFonts w:ascii="Times New Roman" w:hAnsi="Times New Roman" w:cs="Times New Roman"/>
          <w:b/>
          <w:sz w:val="28"/>
          <w:szCs w:val="28"/>
          <w:lang w:val="en-GB"/>
        </w:rPr>
        <w:t xml:space="preserve">firm </w:t>
      </w:r>
      <w:r w:rsidRPr="0086667B">
        <w:rPr>
          <w:rFonts w:ascii="Times New Roman" w:hAnsi="Times New Roman" w:cs="Times New Roman"/>
          <w:b/>
          <w:sz w:val="28"/>
          <w:szCs w:val="28"/>
          <w:lang w:val="en-GB"/>
        </w:rPr>
        <w:t>cost minimi</w:t>
      </w:r>
      <w:r w:rsidR="0086667B">
        <w:rPr>
          <w:rFonts w:ascii="Times New Roman" w:hAnsi="Times New Roman" w:cs="Times New Roman"/>
          <w:b/>
          <w:sz w:val="28"/>
          <w:szCs w:val="28"/>
          <w:lang w:val="en-GB"/>
        </w:rPr>
        <w:t>s</w:t>
      </w:r>
      <w:r w:rsidRPr="0086667B">
        <w:rPr>
          <w:rFonts w:ascii="Times New Roman" w:hAnsi="Times New Roman" w:cs="Times New Roman"/>
          <w:b/>
          <w:sz w:val="28"/>
          <w:szCs w:val="28"/>
          <w:lang w:val="en-GB"/>
        </w:rPr>
        <w:t>ation</w:t>
      </w:r>
    </w:p>
    <w:p w14:paraId="5990B509" w14:textId="77777777" w:rsidR="00006BA4" w:rsidRPr="0086667B" w:rsidRDefault="00006BA4" w:rsidP="00006BA4">
      <w:pPr>
        <w:tabs>
          <w:tab w:val="left" w:pos="5529"/>
          <w:tab w:val="left" w:pos="6817"/>
        </w:tabs>
        <w:spacing w:line="480" w:lineRule="auto"/>
        <w:jc w:val="center"/>
        <w:rPr>
          <w:rFonts w:ascii="Times New Roman" w:hAnsi="Times New Roman"/>
          <w:bCs/>
          <w:sz w:val="28"/>
          <w:szCs w:val="28"/>
          <w:lang w:val="en-GB"/>
        </w:rPr>
      </w:pPr>
    </w:p>
    <w:p w14:paraId="1F7DFB61" w14:textId="77777777" w:rsidR="00006BA4" w:rsidRPr="0086667B" w:rsidRDefault="00006BA4" w:rsidP="00006BA4">
      <w:pPr>
        <w:tabs>
          <w:tab w:val="left" w:pos="5529"/>
          <w:tab w:val="left" w:pos="6817"/>
        </w:tabs>
        <w:spacing w:line="480" w:lineRule="auto"/>
        <w:jc w:val="center"/>
        <w:rPr>
          <w:rFonts w:ascii="Times New Roman" w:hAnsi="Times New Roman"/>
          <w:b/>
          <w:sz w:val="28"/>
          <w:szCs w:val="28"/>
          <w:lang w:val="en-GB"/>
        </w:rPr>
      </w:pPr>
      <w:r w:rsidRPr="0086667B">
        <w:rPr>
          <w:rFonts w:ascii="Times New Roman" w:hAnsi="Times New Roman"/>
          <w:bCs/>
          <w:sz w:val="28"/>
          <w:szCs w:val="28"/>
          <w:lang w:val="en-GB"/>
        </w:rPr>
        <w:t xml:space="preserve">Vasilios </w:t>
      </w:r>
      <w:proofErr w:type="spellStart"/>
      <w:r w:rsidRPr="0086667B">
        <w:rPr>
          <w:rFonts w:ascii="Times New Roman" w:hAnsi="Times New Roman"/>
          <w:bCs/>
          <w:sz w:val="28"/>
          <w:szCs w:val="28"/>
          <w:lang w:val="en-GB"/>
        </w:rPr>
        <w:t>Kanellopoulos</w:t>
      </w:r>
      <w:proofErr w:type="spellEnd"/>
    </w:p>
    <w:p w14:paraId="3F217B4D" w14:textId="77777777" w:rsidR="00006BA4" w:rsidRPr="0086667B" w:rsidRDefault="00006BA4" w:rsidP="00006BA4">
      <w:pPr>
        <w:tabs>
          <w:tab w:val="left" w:pos="5529"/>
          <w:tab w:val="left" w:pos="6817"/>
        </w:tabs>
        <w:spacing w:line="480" w:lineRule="auto"/>
        <w:jc w:val="center"/>
        <w:outlineLvl w:val="0"/>
        <w:rPr>
          <w:rFonts w:ascii="Times New Roman" w:hAnsi="Times New Roman"/>
          <w:bCs/>
          <w:sz w:val="28"/>
          <w:szCs w:val="28"/>
          <w:lang w:val="en-GB"/>
        </w:rPr>
      </w:pPr>
      <w:r w:rsidRPr="0086667B">
        <w:rPr>
          <w:rFonts w:ascii="Times New Roman" w:hAnsi="Times New Roman"/>
          <w:bCs/>
          <w:sz w:val="28"/>
          <w:szCs w:val="28"/>
          <w:lang w:val="en-GB"/>
        </w:rPr>
        <w:t>University of Birmingham</w:t>
      </w:r>
    </w:p>
    <w:p w14:paraId="02840242" w14:textId="77777777" w:rsidR="00006BA4" w:rsidRPr="0086667B" w:rsidRDefault="00006BA4" w:rsidP="00006BA4">
      <w:pPr>
        <w:tabs>
          <w:tab w:val="left" w:pos="5529"/>
          <w:tab w:val="left" w:pos="6817"/>
        </w:tabs>
        <w:spacing w:line="480" w:lineRule="auto"/>
        <w:jc w:val="center"/>
        <w:outlineLvl w:val="0"/>
        <w:rPr>
          <w:rFonts w:ascii="Times New Roman" w:hAnsi="Times New Roman"/>
          <w:bCs/>
          <w:sz w:val="28"/>
          <w:szCs w:val="28"/>
          <w:lang w:val="en-GB"/>
        </w:rPr>
      </w:pPr>
      <w:r w:rsidRPr="0086667B">
        <w:rPr>
          <w:rFonts w:ascii="Times New Roman" w:hAnsi="Times New Roman"/>
          <w:bCs/>
          <w:sz w:val="28"/>
          <w:szCs w:val="28"/>
          <w:lang w:val="en-GB"/>
        </w:rPr>
        <w:t>School of History and Cultures</w:t>
      </w:r>
    </w:p>
    <w:p w14:paraId="1D5743D1" w14:textId="77777777" w:rsidR="00006BA4" w:rsidRPr="0086667B" w:rsidRDefault="00006BA4" w:rsidP="00006BA4">
      <w:pPr>
        <w:tabs>
          <w:tab w:val="left" w:pos="5529"/>
          <w:tab w:val="left" w:pos="6817"/>
        </w:tabs>
        <w:spacing w:line="480" w:lineRule="auto"/>
        <w:jc w:val="center"/>
        <w:outlineLvl w:val="0"/>
        <w:rPr>
          <w:rFonts w:ascii="Times New Roman" w:hAnsi="Times New Roman"/>
          <w:bCs/>
          <w:sz w:val="28"/>
          <w:szCs w:val="28"/>
          <w:lang w:val="en-GB"/>
        </w:rPr>
      </w:pPr>
      <w:r w:rsidRPr="0086667B">
        <w:rPr>
          <w:rFonts w:ascii="Times New Roman" w:hAnsi="Times New Roman"/>
          <w:bCs/>
          <w:sz w:val="28"/>
          <w:szCs w:val="28"/>
          <w:lang w:val="en-GB"/>
        </w:rPr>
        <w:t>Edgbaston, Birmingham B15 2TT</w:t>
      </w:r>
    </w:p>
    <w:p w14:paraId="37D1785A" w14:textId="77777777" w:rsidR="00006BA4" w:rsidRPr="0086667B" w:rsidRDefault="00006BA4" w:rsidP="00006BA4">
      <w:pPr>
        <w:tabs>
          <w:tab w:val="left" w:pos="5529"/>
          <w:tab w:val="left" w:pos="6817"/>
        </w:tabs>
        <w:spacing w:line="480" w:lineRule="auto"/>
        <w:jc w:val="center"/>
        <w:outlineLvl w:val="0"/>
        <w:rPr>
          <w:rFonts w:ascii="Times New Roman" w:hAnsi="Times New Roman"/>
          <w:bCs/>
          <w:sz w:val="28"/>
          <w:szCs w:val="28"/>
          <w:lang w:val="en-GB"/>
        </w:rPr>
      </w:pPr>
      <w:r w:rsidRPr="0086667B">
        <w:rPr>
          <w:rFonts w:ascii="Times New Roman" w:hAnsi="Times New Roman"/>
          <w:bCs/>
          <w:sz w:val="28"/>
          <w:szCs w:val="28"/>
          <w:lang w:val="en-GB"/>
        </w:rPr>
        <w:t>United Kingdom</w:t>
      </w:r>
    </w:p>
    <w:p w14:paraId="7A02F3DA" w14:textId="77777777" w:rsidR="00006BA4" w:rsidRPr="0086667B" w:rsidRDefault="00006BA4" w:rsidP="00006BA4">
      <w:pPr>
        <w:tabs>
          <w:tab w:val="left" w:pos="5529"/>
          <w:tab w:val="left" w:pos="6817"/>
        </w:tabs>
        <w:spacing w:line="480" w:lineRule="auto"/>
        <w:jc w:val="center"/>
        <w:outlineLvl w:val="0"/>
        <w:rPr>
          <w:rFonts w:ascii="Times New Roman" w:hAnsi="Times New Roman"/>
          <w:bCs/>
          <w:sz w:val="28"/>
          <w:szCs w:val="28"/>
          <w:lang w:val="en-GB"/>
        </w:rPr>
      </w:pPr>
      <w:r w:rsidRPr="0086667B">
        <w:rPr>
          <w:rFonts w:ascii="Times New Roman" w:eastAsia="Calibri" w:hAnsi="Times New Roman" w:cs="Times New Roman"/>
          <w:bCs/>
          <w:sz w:val="16"/>
          <w:szCs w:val="16"/>
          <w:lang w:val="en-GB"/>
        </w:rPr>
        <w:t>*</w:t>
      </w:r>
      <w:r w:rsidRPr="0086667B">
        <w:rPr>
          <w:rFonts w:ascii="Times New Roman" w:eastAsia="Calibri" w:hAnsi="Times New Roman" w:cs="Times New Roman"/>
          <w:bCs/>
          <w:lang w:val="en-GB"/>
        </w:rPr>
        <w:t xml:space="preserve">Corresponding Author: Vasilios </w:t>
      </w:r>
      <w:proofErr w:type="spellStart"/>
      <w:r w:rsidRPr="0086667B">
        <w:rPr>
          <w:rFonts w:ascii="Times New Roman" w:eastAsia="Calibri" w:hAnsi="Times New Roman" w:cs="Times New Roman"/>
          <w:bCs/>
          <w:lang w:val="en-GB"/>
        </w:rPr>
        <w:t>Kanellopoulos</w:t>
      </w:r>
      <w:proofErr w:type="spellEnd"/>
      <w:r w:rsidRPr="0086667B">
        <w:rPr>
          <w:rFonts w:ascii="Times New Roman" w:eastAsia="Calibri" w:hAnsi="Times New Roman" w:cs="Times New Roman"/>
          <w:bCs/>
          <w:lang w:val="en-GB"/>
        </w:rPr>
        <w:t xml:space="preserve"> e-mail: kanellopbill@gmail.com </w:t>
      </w:r>
    </w:p>
    <w:p w14:paraId="06FB59C2" w14:textId="7B3D8FE3" w:rsidR="007C621A" w:rsidRPr="0086667B" w:rsidRDefault="00006BA4" w:rsidP="00EF52D7">
      <w:pPr>
        <w:spacing w:before="240" w:line="480" w:lineRule="auto"/>
        <w:jc w:val="both"/>
        <w:rPr>
          <w:rFonts w:ascii="Times New Roman" w:hAnsi="Times New Roman" w:cs="Times New Roman"/>
          <w:bCs/>
          <w:sz w:val="24"/>
          <w:szCs w:val="24"/>
          <w:lang w:val="en-GB"/>
        </w:rPr>
      </w:pPr>
      <w:r w:rsidRPr="0086667B">
        <w:rPr>
          <w:rFonts w:ascii="Times New Roman" w:hAnsi="Times New Roman"/>
          <w:b/>
          <w:sz w:val="24"/>
          <w:szCs w:val="24"/>
          <w:lang w:val="en-GB"/>
        </w:rPr>
        <w:t>Abstract:</w:t>
      </w:r>
      <w:r w:rsidR="0052722F" w:rsidRPr="0086667B">
        <w:rPr>
          <w:rFonts w:ascii="Times New Roman" w:hAnsi="Times New Roman" w:cs="Times New Roman"/>
          <w:bCs/>
          <w:sz w:val="24"/>
          <w:szCs w:val="24"/>
          <w:lang w:val="en-GB"/>
        </w:rPr>
        <w:t xml:space="preserve"> This paper </w:t>
      </w:r>
      <w:r w:rsidR="00011136">
        <w:rPr>
          <w:rFonts w:ascii="Times New Roman" w:hAnsi="Times New Roman" w:cs="Times New Roman"/>
          <w:bCs/>
          <w:sz w:val="24"/>
          <w:szCs w:val="24"/>
          <w:lang w:val="en-US"/>
        </w:rPr>
        <w:t>examines</w:t>
      </w:r>
      <w:r w:rsidR="0052722F" w:rsidRPr="0086667B">
        <w:rPr>
          <w:rFonts w:ascii="Times New Roman" w:hAnsi="Times New Roman" w:cs="Times New Roman"/>
          <w:bCs/>
          <w:sz w:val="24"/>
          <w:szCs w:val="24"/>
          <w:lang w:val="en-GB"/>
        </w:rPr>
        <w:t xml:space="preserve"> a competition game whose </w:t>
      </w:r>
      <w:r w:rsidR="00011136">
        <w:rPr>
          <w:rFonts w:ascii="Times New Roman" w:hAnsi="Times New Roman" w:cs="Times New Roman"/>
          <w:bCs/>
          <w:sz w:val="24"/>
          <w:szCs w:val="24"/>
          <w:lang w:val="en-GB"/>
        </w:rPr>
        <w:t>key</w:t>
      </w:r>
      <w:r w:rsidR="00011136" w:rsidRPr="0086667B">
        <w:rPr>
          <w:rFonts w:ascii="Times New Roman" w:hAnsi="Times New Roman" w:cs="Times New Roman"/>
          <w:bCs/>
          <w:sz w:val="24"/>
          <w:szCs w:val="24"/>
          <w:lang w:val="en-GB"/>
        </w:rPr>
        <w:t xml:space="preserve"> </w:t>
      </w:r>
      <w:r w:rsidR="0052722F" w:rsidRPr="0086667B">
        <w:rPr>
          <w:rFonts w:ascii="Times New Roman" w:hAnsi="Times New Roman" w:cs="Times New Roman"/>
          <w:bCs/>
          <w:sz w:val="24"/>
          <w:szCs w:val="24"/>
          <w:lang w:val="en-GB"/>
        </w:rPr>
        <w:t>variables are the R&amp;D efforts (</w:t>
      </w:r>
      <w:proofErr w:type="gramStart"/>
      <w:r w:rsidR="0052722F" w:rsidRPr="0086667B">
        <w:rPr>
          <w:rFonts w:ascii="Times New Roman" w:hAnsi="Times New Roman" w:cs="Times New Roman"/>
          <w:bCs/>
          <w:sz w:val="24"/>
          <w:szCs w:val="24"/>
          <w:lang w:val="en-GB"/>
        </w:rPr>
        <w:t>e.g.</w:t>
      </w:r>
      <w:proofErr w:type="gramEnd"/>
      <w:r w:rsidR="0052722F" w:rsidRPr="0086667B">
        <w:rPr>
          <w:rFonts w:ascii="Times New Roman" w:hAnsi="Times New Roman" w:cs="Times New Roman"/>
          <w:bCs/>
          <w:sz w:val="24"/>
          <w:szCs w:val="24"/>
          <w:lang w:val="en-GB"/>
        </w:rPr>
        <w:t xml:space="preserve"> R&amp;D expenditures) and accumulated knowledge </w:t>
      </w:r>
      <w:r w:rsidR="004D72AC" w:rsidRPr="0086667B">
        <w:rPr>
          <w:rFonts w:ascii="Times New Roman" w:hAnsi="Times New Roman" w:cs="Times New Roman"/>
          <w:bCs/>
          <w:sz w:val="24"/>
          <w:szCs w:val="24"/>
          <w:lang w:val="en-GB"/>
        </w:rPr>
        <w:t>of</w:t>
      </w:r>
      <w:r w:rsidR="0052722F" w:rsidRPr="0086667B">
        <w:rPr>
          <w:rFonts w:ascii="Times New Roman" w:hAnsi="Times New Roman" w:cs="Times New Roman"/>
          <w:bCs/>
          <w:sz w:val="24"/>
          <w:szCs w:val="24"/>
          <w:lang w:val="en-GB"/>
        </w:rPr>
        <w:t xml:space="preserve"> firms located in a specific region. The most </w:t>
      </w:r>
      <w:r w:rsidR="00011136" w:rsidRPr="00011136">
        <w:rPr>
          <w:rFonts w:ascii="Times New Roman" w:hAnsi="Times New Roman" w:cs="Times New Roman"/>
          <w:bCs/>
          <w:sz w:val="24"/>
          <w:szCs w:val="24"/>
          <w:lang w:val="en-GB"/>
        </w:rPr>
        <w:t>significant</w:t>
      </w:r>
      <w:r w:rsidR="00011136">
        <w:rPr>
          <w:rFonts w:ascii="Times New Roman" w:hAnsi="Times New Roman" w:cs="Times New Roman"/>
          <w:bCs/>
          <w:sz w:val="24"/>
          <w:szCs w:val="24"/>
          <w:lang w:val="en-GB"/>
        </w:rPr>
        <w:t xml:space="preserve"> </w:t>
      </w:r>
      <w:r w:rsidR="0052722F" w:rsidRPr="0086667B">
        <w:rPr>
          <w:rFonts w:ascii="Times New Roman" w:hAnsi="Times New Roman" w:cs="Times New Roman"/>
          <w:bCs/>
          <w:sz w:val="24"/>
          <w:szCs w:val="24"/>
          <w:lang w:val="en-GB"/>
        </w:rPr>
        <w:t xml:space="preserve">element of accumulated knowledge </w:t>
      </w:r>
      <w:r w:rsidR="00581993">
        <w:rPr>
          <w:rFonts w:ascii="Times New Roman" w:hAnsi="Times New Roman" w:cs="Times New Roman"/>
          <w:bCs/>
          <w:sz w:val="24"/>
          <w:szCs w:val="24"/>
          <w:lang w:val="en-GB"/>
        </w:rPr>
        <w:t>is</w:t>
      </w:r>
      <w:r w:rsidR="00581993" w:rsidRPr="0086667B">
        <w:rPr>
          <w:rFonts w:ascii="Times New Roman" w:hAnsi="Times New Roman" w:cs="Times New Roman"/>
          <w:bCs/>
          <w:sz w:val="24"/>
          <w:szCs w:val="24"/>
          <w:lang w:val="en-GB"/>
        </w:rPr>
        <w:t xml:space="preserve"> </w:t>
      </w:r>
      <w:r w:rsidR="0052722F" w:rsidRPr="0086667B">
        <w:rPr>
          <w:rFonts w:ascii="Times New Roman" w:hAnsi="Times New Roman" w:cs="Times New Roman"/>
          <w:bCs/>
          <w:sz w:val="24"/>
          <w:szCs w:val="24"/>
          <w:lang w:val="en-GB"/>
        </w:rPr>
        <w:t xml:space="preserve">knowledge </w:t>
      </w:r>
      <w:proofErr w:type="spellStart"/>
      <w:r w:rsidR="0052722F" w:rsidRPr="0086667B">
        <w:rPr>
          <w:rFonts w:ascii="Times New Roman" w:hAnsi="Times New Roman" w:cs="Times New Roman"/>
          <w:bCs/>
          <w:sz w:val="24"/>
          <w:szCs w:val="24"/>
          <w:lang w:val="en-GB"/>
        </w:rPr>
        <w:t>spillovers</w:t>
      </w:r>
      <w:proofErr w:type="spellEnd"/>
      <w:r w:rsidR="004D72AC" w:rsidRPr="0086667B">
        <w:rPr>
          <w:rFonts w:ascii="Times New Roman" w:hAnsi="Times New Roman" w:cs="Times New Roman"/>
          <w:bCs/>
          <w:sz w:val="24"/>
          <w:szCs w:val="24"/>
          <w:lang w:val="en-GB"/>
        </w:rPr>
        <w:t xml:space="preserve">. </w:t>
      </w:r>
      <w:r w:rsidR="00011136" w:rsidRPr="00011136">
        <w:rPr>
          <w:rFonts w:ascii="Times New Roman" w:hAnsi="Times New Roman" w:cs="Times New Roman"/>
          <w:bCs/>
          <w:sz w:val="24"/>
          <w:szCs w:val="24"/>
          <w:lang w:val="en-GB"/>
        </w:rPr>
        <w:t>These are considered</w:t>
      </w:r>
      <w:r w:rsidR="00011136">
        <w:rPr>
          <w:rFonts w:ascii="Times New Roman" w:hAnsi="Times New Roman" w:cs="Times New Roman"/>
          <w:bCs/>
          <w:sz w:val="24"/>
          <w:szCs w:val="24"/>
          <w:lang w:val="en-GB"/>
        </w:rPr>
        <w:t xml:space="preserve"> </w:t>
      </w:r>
      <w:r w:rsidR="004D72AC" w:rsidRPr="0086667B">
        <w:rPr>
          <w:rFonts w:ascii="Times New Roman" w:hAnsi="Times New Roman" w:cs="Times New Roman"/>
          <w:bCs/>
          <w:sz w:val="24"/>
          <w:szCs w:val="24"/>
          <w:lang w:val="en-GB"/>
        </w:rPr>
        <w:t xml:space="preserve">intra-industry as </w:t>
      </w:r>
      <w:r w:rsidR="00011136">
        <w:rPr>
          <w:rFonts w:ascii="Times New Roman" w:hAnsi="Times New Roman" w:cs="Times New Roman"/>
          <w:bCs/>
          <w:sz w:val="24"/>
          <w:szCs w:val="24"/>
          <w:lang w:val="en-GB"/>
        </w:rPr>
        <w:t>it is</w:t>
      </w:r>
      <w:r w:rsidR="00011136" w:rsidRPr="0086667B">
        <w:rPr>
          <w:rFonts w:ascii="Times New Roman" w:hAnsi="Times New Roman" w:cs="Times New Roman"/>
          <w:bCs/>
          <w:sz w:val="24"/>
          <w:szCs w:val="24"/>
          <w:lang w:val="en-GB"/>
        </w:rPr>
        <w:t xml:space="preserve"> </w:t>
      </w:r>
      <w:r w:rsidR="004D72AC" w:rsidRPr="0086667B">
        <w:rPr>
          <w:rFonts w:ascii="Times New Roman" w:hAnsi="Times New Roman" w:cs="Times New Roman"/>
          <w:bCs/>
          <w:sz w:val="24"/>
          <w:szCs w:val="24"/>
          <w:lang w:val="en-GB"/>
        </w:rPr>
        <w:t>assume</w:t>
      </w:r>
      <w:r w:rsidR="00011136">
        <w:rPr>
          <w:rFonts w:ascii="Times New Roman" w:hAnsi="Times New Roman" w:cs="Times New Roman"/>
          <w:bCs/>
          <w:sz w:val="24"/>
          <w:szCs w:val="24"/>
          <w:lang w:val="en-GB"/>
        </w:rPr>
        <w:t>d</w:t>
      </w:r>
      <w:r w:rsidR="004D72AC" w:rsidRPr="0086667B">
        <w:rPr>
          <w:rFonts w:ascii="Times New Roman" w:hAnsi="Times New Roman" w:cs="Times New Roman"/>
          <w:bCs/>
          <w:sz w:val="24"/>
          <w:szCs w:val="24"/>
          <w:lang w:val="en-GB"/>
        </w:rPr>
        <w:t xml:space="preserve"> that the firms operate within the same industry (</w:t>
      </w:r>
      <w:proofErr w:type="gramStart"/>
      <w:r w:rsidR="00011136">
        <w:rPr>
          <w:rFonts w:ascii="Times New Roman" w:hAnsi="Times New Roman" w:cs="Times New Roman"/>
          <w:bCs/>
          <w:sz w:val="24"/>
          <w:szCs w:val="24"/>
          <w:lang w:val="en-GB"/>
        </w:rPr>
        <w:t>i.e.</w:t>
      </w:r>
      <w:proofErr w:type="gramEnd"/>
      <w:r w:rsidR="00011136">
        <w:rPr>
          <w:rFonts w:ascii="Times New Roman" w:hAnsi="Times New Roman" w:cs="Times New Roman"/>
          <w:bCs/>
          <w:sz w:val="24"/>
          <w:szCs w:val="24"/>
          <w:lang w:val="en-GB"/>
        </w:rPr>
        <w:t xml:space="preserve"> </w:t>
      </w:r>
      <w:r w:rsidR="004D72AC" w:rsidRPr="0086667B">
        <w:rPr>
          <w:rFonts w:ascii="Times New Roman" w:hAnsi="Times New Roman" w:cs="Times New Roman"/>
          <w:bCs/>
          <w:sz w:val="24"/>
          <w:szCs w:val="24"/>
          <w:lang w:val="en-GB"/>
        </w:rPr>
        <w:t xml:space="preserve">similar </w:t>
      </w:r>
      <w:r w:rsidR="008C2C1A">
        <w:rPr>
          <w:rFonts w:ascii="Times New Roman" w:hAnsi="Times New Roman" w:cs="Times New Roman"/>
          <w:bCs/>
          <w:sz w:val="24"/>
          <w:szCs w:val="24"/>
          <w:lang w:val="en-GB"/>
        </w:rPr>
        <w:t>types of firms</w:t>
      </w:r>
      <w:r w:rsidR="004D72AC" w:rsidRPr="0086667B">
        <w:rPr>
          <w:rFonts w:ascii="Times New Roman" w:hAnsi="Times New Roman" w:cs="Times New Roman"/>
          <w:bCs/>
          <w:sz w:val="24"/>
          <w:szCs w:val="24"/>
          <w:lang w:val="en-GB"/>
        </w:rPr>
        <w:t>) and competitors offer similar products. T</w:t>
      </w:r>
      <w:r w:rsidR="0052722F" w:rsidRPr="0086667B">
        <w:rPr>
          <w:rFonts w:ascii="Times New Roman" w:hAnsi="Times New Roman" w:cs="Times New Roman"/>
          <w:bCs/>
          <w:sz w:val="24"/>
          <w:szCs w:val="24"/>
          <w:lang w:val="en-GB"/>
        </w:rPr>
        <w:t xml:space="preserve">he </w:t>
      </w:r>
      <w:r w:rsidR="00011136" w:rsidRPr="00011136">
        <w:rPr>
          <w:rFonts w:ascii="Times New Roman" w:hAnsi="Times New Roman" w:cs="Times New Roman"/>
          <w:bCs/>
          <w:sz w:val="24"/>
          <w:szCs w:val="24"/>
          <w:lang w:val="en-GB"/>
        </w:rPr>
        <w:t>present study identifies</w:t>
      </w:r>
      <w:r w:rsidR="0052722F" w:rsidRPr="0086667B">
        <w:rPr>
          <w:rFonts w:ascii="Times New Roman" w:hAnsi="Times New Roman" w:cs="Times New Roman"/>
          <w:bCs/>
          <w:sz w:val="24"/>
          <w:szCs w:val="24"/>
          <w:lang w:val="en-GB"/>
        </w:rPr>
        <w:t xml:space="preserve"> a Nash equilibrium based on firm cost minimi</w:t>
      </w:r>
      <w:r w:rsidR="00011136">
        <w:rPr>
          <w:rFonts w:ascii="Times New Roman" w:hAnsi="Times New Roman" w:cs="Times New Roman"/>
          <w:bCs/>
          <w:sz w:val="24"/>
          <w:szCs w:val="24"/>
          <w:lang w:val="en-GB"/>
        </w:rPr>
        <w:t>s</w:t>
      </w:r>
      <w:r w:rsidR="0052722F" w:rsidRPr="0086667B">
        <w:rPr>
          <w:rFonts w:ascii="Times New Roman" w:hAnsi="Times New Roman" w:cs="Times New Roman"/>
          <w:bCs/>
          <w:sz w:val="24"/>
          <w:szCs w:val="24"/>
          <w:lang w:val="en-GB"/>
        </w:rPr>
        <w:t xml:space="preserve">ation. This </w:t>
      </w:r>
      <w:bookmarkStart w:id="0" w:name="_Hlk206406080"/>
      <w:r w:rsidR="00AD2D80" w:rsidRPr="00AD2D80">
        <w:rPr>
          <w:rFonts w:ascii="Times New Roman" w:hAnsi="Times New Roman" w:cs="Times New Roman"/>
          <w:bCs/>
          <w:sz w:val="24"/>
          <w:szCs w:val="24"/>
          <w:lang w:val="en-GB"/>
        </w:rPr>
        <w:t>is derived under the assumption</w:t>
      </w:r>
      <w:r w:rsidR="00AD2D80">
        <w:rPr>
          <w:rFonts w:ascii="Times New Roman" w:hAnsi="Times New Roman" w:cs="Times New Roman"/>
          <w:bCs/>
          <w:sz w:val="24"/>
          <w:szCs w:val="24"/>
          <w:lang w:val="en-GB"/>
        </w:rPr>
        <w:t xml:space="preserve"> </w:t>
      </w:r>
      <w:r w:rsidR="0052722F" w:rsidRPr="0086667B">
        <w:rPr>
          <w:rFonts w:ascii="Times New Roman" w:hAnsi="Times New Roman" w:cs="Times New Roman"/>
          <w:bCs/>
          <w:sz w:val="24"/>
          <w:szCs w:val="24"/>
          <w:lang w:val="en-GB"/>
        </w:rPr>
        <w:t xml:space="preserve">that the firms </w:t>
      </w:r>
      <w:r w:rsidR="00AD2D80" w:rsidRPr="00AD2D80">
        <w:rPr>
          <w:rFonts w:ascii="Times New Roman" w:hAnsi="Times New Roman" w:cs="Times New Roman"/>
          <w:bCs/>
          <w:sz w:val="24"/>
          <w:szCs w:val="24"/>
          <w:lang w:val="en-GB"/>
        </w:rPr>
        <w:t>under examination act rationally and are primarily concerned with achieving optimal outcomes</w:t>
      </w:r>
      <w:r w:rsidR="00AD2D80">
        <w:rPr>
          <w:rFonts w:ascii="Times New Roman" w:hAnsi="Times New Roman" w:cs="Times New Roman"/>
          <w:bCs/>
          <w:sz w:val="24"/>
          <w:szCs w:val="24"/>
          <w:lang w:val="en-GB"/>
        </w:rPr>
        <w:t xml:space="preserve"> -</w:t>
      </w:r>
      <w:r w:rsidR="0052722F" w:rsidRPr="0086667B">
        <w:rPr>
          <w:rFonts w:ascii="Times New Roman" w:hAnsi="Times New Roman" w:cs="Times New Roman"/>
          <w:bCs/>
          <w:sz w:val="24"/>
          <w:szCs w:val="24"/>
          <w:lang w:val="en-GB"/>
        </w:rPr>
        <w:t xml:space="preserve"> </w:t>
      </w:r>
      <w:r w:rsidR="00AD2D80" w:rsidRPr="00AD2D80">
        <w:rPr>
          <w:rFonts w:ascii="Times New Roman" w:hAnsi="Times New Roman" w:cs="Times New Roman"/>
          <w:bCs/>
          <w:sz w:val="24"/>
          <w:szCs w:val="24"/>
          <w:lang w:val="en-GB"/>
        </w:rPr>
        <w:t xml:space="preserve">specifically, </w:t>
      </w:r>
      <w:r w:rsidR="00AD2D80">
        <w:rPr>
          <w:rFonts w:ascii="Times New Roman" w:hAnsi="Times New Roman" w:cs="Times New Roman"/>
          <w:bCs/>
          <w:sz w:val="24"/>
          <w:szCs w:val="24"/>
          <w:lang w:val="en-GB"/>
        </w:rPr>
        <w:t xml:space="preserve">by </w:t>
      </w:r>
      <w:r w:rsidR="00AD2D80" w:rsidRPr="00AD2D80">
        <w:rPr>
          <w:rFonts w:ascii="Times New Roman" w:hAnsi="Times New Roman" w:cs="Times New Roman"/>
          <w:bCs/>
          <w:sz w:val="24"/>
          <w:szCs w:val="24"/>
          <w:lang w:val="en-GB"/>
        </w:rPr>
        <w:t>minimising</w:t>
      </w:r>
      <w:r w:rsidR="0052722F" w:rsidRPr="0086667B">
        <w:rPr>
          <w:rFonts w:ascii="Times New Roman" w:hAnsi="Times New Roman" w:cs="Times New Roman"/>
          <w:bCs/>
          <w:sz w:val="24"/>
          <w:szCs w:val="24"/>
          <w:lang w:val="en-GB"/>
        </w:rPr>
        <w:t xml:space="preserve"> </w:t>
      </w:r>
      <w:bookmarkEnd w:id="0"/>
      <w:r w:rsidR="0052722F" w:rsidRPr="0086667B">
        <w:rPr>
          <w:rFonts w:ascii="Times New Roman" w:hAnsi="Times New Roman" w:cs="Times New Roman"/>
          <w:bCs/>
          <w:sz w:val="24"/>
          <w:szCs w:val="24"/>
          <w:lang w:val="en-GB"/>
        </w:rPr>
        <w:t>their total cost</w:t>
      </w:r>
      <w:r w:rsidR="00AD2D80">
        <w:rPr>
          <w:rFonts w:ascii="Times New Roman" w:hAnsi="Times New Roman" w:cs="Times New Roman"/>
          <w:bCs/>
          <w:sz w:val="24"/>
          <w:szCs w:val="24"/>
          <w:lang w:val="en-GB"/>
        </w:rPr>
        <w:t>s</w:t>
      </w:r>
      <w:r w:rsidR="0052722F" w:rsidRPr="0086667B">
        <w:rPr>
          <w:rFonts w:ascii="Times New Roman" w:hAnsi="Times New Roman" w:cs="Times New Roman"/>
          <w:bCs/>
          <w:sz w:val="24"/>
          <w:szCs w:val="24"/>
          <w:lang w:val="en-GB"/>
        </w:rPr>
        <w:t>.</w:t>
      </w:r>
    </w:p>
    <w:p w14:paraId="73AF0A8A" w14:textId="1450AEAB" w:rsidR="004D72AC" w:rsidRPr="0086667B" w:rsidRDefault="004D72AC" w:rsidP="0052722F">
      <w:pPr>
        <w:spacing w:before="240" w:line="480" w:lineRule="auto"/>
        <w:jc w:val="both"/>
        <w:rPr>
          <w:rFonts w:ascii="Times New Roman" w:hAnsi="Times New Roman" w:cs="Times New Roman"/>
          <w:bCs/>
          <w:sz w:val="24"/>
          <w:szCs w:val="24"/>
          <w:lang w:val="en-GB"/>
        </w:rPr>
      </w:pPr>
      <w:r w:rsidRPr="0086667B">
        <w:rPr>
          <w:rFonts w:ascii="Times New Roman" w:hAnsi="Times New Roman" w:cs="Times New Roman"/>
          <w:b/>
          <w:sz w:val="24"/>
          <w:szCs w:val="24"/>
          <w:lang w:val="en-GB"/>
        </w:rPr>
        <w:t>Keywords</w:t>
      </w:r>
      <w:r w:rsidRPr="0086667B">
        <w:rPr>
          <w:rFonts w:ascii="Times New Roman" w:hAnsi="Times New Roman" w:cs="Times New Roman"/>
          <w:bCs/>
          <w:sz w:val="24"/>
          <w:szCs w:val="24"/>
          <w:lang w:val="en-GB"/>
        </w:rPr>
        <w:t xml:space="preserve">: </w:t>
      </w:r>
      <w:r w:rsidR="00392DC8" w:rsidRPr="0086667B">
        <w:rPr>
          <w:rFonts w:ascii="Times New Roman" w:hAnsi="Times New Roman" w:cs="Times New Roman"/>
          <w:bCs/>
          <w:sz w:val="24"/>
          <w:szCs w:val="24"/>
          <w:lang w:val="en-GB"/>
        </w:rPr>
        <w:t xml:space="preserve">firms, </w:t>
      </w:r>
      <w:r w:rsidRPr="0086667B">
        <w:rPr>
          <w:rFonts w:ascii="Times New Roman" w:hAnsi="Times New Roman" w:cs="Times New Roman"/>
          <w:bCs/>
          <w:sz w:val="24"/>
          <w:szCs w:val="24"/>
          <w:lang w:val="en-GB"/>
        </w:rPr>
        <w:t xml:space="preserve">R&amp;D efforts, accumulated knowledge, knowledge </w:t>
      </w:r>
      <w:proofErr w:type="spellStart"/>
      <w:r w:rsidRPr="0086667B">
        <w:rPr>
          <w:rFonts w:ascii="Times New Roman" w:hAnsi="Times New Roman" w:cs="Times New Roman"/>
          <w:bCs/>
          <w:sz w:val="24"/>
          <w:szCs w:val="24"/>
          <w:lang w:val="en-GB"/>
        </w:rPr>
        <w:t>spillovers</w:t>
      </w:r>
      <w:proofErr w:type="spellEnd"/>
      <w:r w:rsidRPr="0086667B">
        <w:rPr>
          <w:rFonts w:ascii="Times New Roman" w:hAnsi="Times New Roman" w:cs="Times New Roman"/>
          <w:bCs/>
          <w:sz w:val="24"/>
          <w:szCs w:val="24"/>
          <w:lang w:val="en-GB"/>
        </w:rPr>
        <w:t>, competition</w:t>
      </w:r>
      <w:r w:rsidR="00AD52FF" w:rsidRPr="0086667B">
        <w:rPr>
          <w:rFonts w:ascii="Times New Roman" w:hAnsi="Times New Roman" w:cs="Times New Roman"/>
          <w:bCs/>
          <w:sz w:val="24"/>
          <w:szCs w:val="24"/>
          <w:lang w:val="en-GB"/>
        </w:rPr>
        <w:t xml:space="preserve"> game</w:t>
      </w:r>
      <w:r w:rsidRPr="0086667B">
        <w:rPr>
          <w:rFonts w:ascii="Times New Roman" w:hAnsi="Times New Roman" w:cs="Times New Roman"/>
          <w:bCs/>
          <w:sz w:val="24"/>
          <w:szCs w:val="24"/>
          <w:lang w:val="en-GB"/>
        </w:rPr>
        <w:t>, cost minimi</w:t>
      </w:r>
      <w:r w:rsidR="00AD2D80">
        <w:rPr>
          <w:rFonts w:ascii="Times New Roman" w:hAnsi="Times New Roman" w:cs="Times New Roman"/>
          <w:bCs/>
          <w:sz w:val="24"/>
          <w:szCs w:val="24"/>
          <w:lang w:val="en-GB"/>
        </w:rPr>
        <w:t>s</w:t>
      </w:r>
      <w:r w:rsidRPr="0086667B">
        <w:rPr>
          <w:rFonts w:ascii="Times New Roman" w:hAnsi="Times New Roman" w:cs="Times New Roman"/>
          <w:bCs/>
          <w:sz w:val="24"/>
          <w:szCs w:val="24"/>
          <w:lang w:val="en-GB"/>
        </w:rPr>
        <w:t>ation</w:t>
      </w:r>
    </w:p>
    <w:p w14:paraId="1D3450A3" w14:textId="77777777" w:rsidR="00AD52FF" w:rsidRPr="0086667B" w:rsidRDefault="00392DC8" w:rsidP="00392DC8">
      <w:pPr>
        <w:spacing w:before="240" w:line="480" w:lineRule="auto"/>
        <w:jc w:val="both"/>
        <w:rPr>
          <w:rFonts w:ascii="Times New Roman" w:hAnsi="Times New Roman"/>
          <w:b/>
          <w:sz w:val="24"/>
          <w:szCs w:val="24"/>
          <w:lang w:val="en-GB"/>
        </w:rPr>
      </w:pPr>
      <w:proofErr w:type="spellStart"/>
      <w:r w:rsidRPr="0086667B">
        <w:rPr>
          <w:rFonts w:ascii="Times New Roman" w:hAnsi="Times New Roman" w:cs="Times New Roman"/>
          <w:b/>
          <w:sz w:val="24"/>
          <w:szCs w:val="24"/>
          <w:lang w:val="en-GB"/>
        </w:rPr>
        <w:t>JEL</w:t>
      </w:r>
      <w:proofErr w:type="spellEnd"/>
      <w:r w:rsidRPr="0086667B">
        <w:rPr>
          <w:rFonts w:ascii="Times New Roman" w:hAnsi="Times New Roman" w:cs="Times New Roman"/>
          <w:b/>
          <w:sz w:val="24"/>
          <w:szCs w:val="24"/>
          <w:lang w:val="en-GB"/>
        </w:rPr>
        <w:t xml:space="preserve"> Classification:</w:t>
      </w:r>
      <w:r w:rsidR="00893015" w:rsidRPr="0086667B">
        <w:rPr>
          <w:rFonts w:ascii="Times New Roman" w:hAnsi="Times New Roman" w:cs="Times New Roman"/>
          <w:b/>
          <w:sz w:val="24"/>
          <w:szCs w:val="24"/>
          <w:lang w:val="en-GB"/>
        </w:rPr>
        <w:t xml:space="preserve"> </w:t>
      </w:r>
      <w:r w:rsidR="00893015" w:rsidRPr="0086667B">
        <w:rPr>
          <w:rFonts w:ascii="Times New Roman" w:hAnsi="Times New Roman" w:cs="Times New Roman"/>
          <w:bCs/>
          <w:sz w:val="24"/>
          <w:szCs w:val="24"/>
          <w:lang w:val="en-GB"/>
        </w:rPr>
        <w:t>O3, D2, C7</w:t>
      </w:r>
    </w:p>
    <w:p w14:paraId="7B064478" w14:textId="77777777" w:rsidR="00AA3837" w:rsidRPr="0086667B" w:rsidRDefault="00AA3837" w:rsidP="00392DC8">
      <w:pPr>
        <w:spacing w:before="240" w:line="480" w:lineRule="auto"/>
        <w:jc w:val="both"/>
        <w:rPr>
          <w:rFonts w:ascii="Times New Roman" w:hAnsi="Times New Roman"/>
          <w:b/>
          <w:sz w:val="24"/>
          <w:szCs w:val="24"/>
          <w:lang w:val="en-GB"/>
        </w:rPr>
      </w:pPr>
      <w:r w:rsidRPr="0086667B">
        <w:rPr>
          <w:rFonts w:ascii="Times New Roman" w:hAnsi="Times New Roman" w:cs="Times New Roman"/>
          <w:b/>
          <w:sz w:val="28"/>
          <w:szCs w:val="28"/>
          <w:lang w:val="en-GB"/>
        </w:rPr>
        <w:lastRenderedPageBreak/>
        <w:t>1. Introduction</w:t>
      </w:r>
    </w:p>
    <w:p w14:paraId="3A7DA5D5" w14:textId="7BCFC2A7" w:rsidR="00B81D35" w:rsidRPr="0086667B" w:rsidRDefault="00431C0D" w:rsidP="00B81D35">
      <w:pPr>
        <w:spacing w:before="240" w:after="240" w:line="480" w:lineRule="auto"/>
        <w:ind w:right="227"/>
        <w:jc w:val="both"/>
        <w:rPr>
          <w:rFonts w:ascii="Times New Roman" w:hAnsi="Times New Roman" w:cs="Times New Roman"/>
          <w:bCs/>
          <w:sz w:val="24"/>
          <w:szCs w:val="24"/>
          <w:lang w:val="en-GB"/>
        </w:rPr>
      </w:pPr>
      <w:r w:rsidRPr="0086667B">
        <w:rPr>
          <w:rFonts w:ascii="Times New Roman" w:hAnsi="Times New Roman" w:cs="Times New Roman"/>
          <w:bCs/>
          <w:sz w:val="24"/>
          <w:szCs w:val="24"/>
          <w:lang w:val="en-GB"/>
        </w:rPr>
        <w:t>This paper</w:t>
      </w:r>
      <w:r w:rsidR="001F3FA7" w:rsidRPr="0086667B">
        <w:rPr>
          <w:rFonts w:ascii="Times New Roman" w:hAnsi="Times New Roman" w:cs="Times New Roman"/>
          <w:bCs/>
          <w:sz w:val="24"/>
          <w:szCs w:val="24"/>
          <w:lang w:val="en-GB"/>
        </w:rPr>
        <w:t xml:space="preserve"> </w:t>
      </w:r>
      <w:r w:rsidR="00581993" w:rsidRPr="00581993">
        <w:rPr>
          <w:rFonts w:ascii="Times New Roman" w:hAnsi="Times New Roman" w:cs="Times New Roman"/>
          <w:bCs/>
          <w:sz w:val="24"/>
          <w:szCs w:val="24"/>
          <w:lang w:val="en-GB"/>
        </w:rPr>
        <w:t xml:space="preserve">examines </w:t>
      </w:r>
      <w:r w:rsidR="00A538E2" w:rsidRPr="0086667B">
        <w:rPr>
          <w:rFonts w:ascii="Times New Roman" w:hAnsi="Times New Roman" w:cs="Times New Roman"/>
          <w:bCs/>
          <w:sz w:val="24"/>
          <w:szCs w:val="24"/>
          <w:lang w:val="en-GB"/>
        </w:rPr>
        <w:t xml:space="preserve">a competition game whose </w:t>
      </w:r>
      <w:r w:rsidR="00581993">
        <w:rPr>
          <w:rFonts w:ascii="Times New Roman" w:hAnsi="Times New Roman" w:cs="Times New Roman"/>
          <w:bCs/>
          <w:sz w:val="24"/>
          <w:szCs w:val="24"/>
          <w:lang w:val="en-GB"/>
        </w:rPr>
        <w:t>key</w:t>
      </w:r>
      <w:r w:rsidR="00581993" w:rsidRPr="0086667B">
        <w:rPr>
          <w:rFonts w:ascii="Times New Roman" w:hAnsi="Times New Roman" w:cs="Times New Roman"/>
          <w:bCs/>
          <w:sz w:val="24"/>
          <w:szCs w:val="24"/>
          <w:lang w:val="en-GB"/>
        </w:rPr>
        <w:t xml:space="preserve"> </w:t>
      </w:r>
      <w:r w:rsidR="00A538E2" w:rsidRPr="0086667B">
        <w:rPr>
          <w:rFonts w:ascii="Times New Roman" w:hAnsi="Times New Roman" w:cs="Times New Roman"/>
          <w:bCs/>
          <w:sz w:val="24"/>
          <w:szCs w:val="24"/>
          <w:lang w:val="en-GB"/>
        </w:rPr>
        <w:t>variables are the R&amp;D efforts</w:t>
      </w:r>
      <w:r w:rsidR="009B4950" w:rsidRPr="0086667B">
        <w:rPr>
          <w:rFonts w:ascii="Times New Roman" w:hAnsi="Times New Roman" w:cs="Times New Roman"/>
          <w:bCs/>
          <w:sz w:val="24"/>
          <w:szCs w:val="24"/>
          <w:lang w:val="en-GB"/>
        </w:rPr>
        <w:t xml:space="preserve"> (</w:t>
      </w:r>
      <w:proofErr w:type="gramStart"/>
      <w:r w:rsidR="009B4950" w:rsidRPr="0086667B">
        <w:rPr>
          <w:rFonts w:ascii="Times New Roman" w:hAnsi="Times New Roman" w:cs="Times New Roman"/>
          <w:bCs/>
          <w:sz w:val="24"/>
          <w:szCs w:val="24"/>
          <w:lang w:val="en-GB"/>
        </w:rPr>
        <w:t>e.g.</w:t>
      </w:r>
      <w:proofErr w:type="gramEnd"/>
      <w:r w:rsidR="009B4950" w:rsidRPr="0086667B">
        <w:rPr>
          <w:rFonts w:ascii="Times New Roman" w:hAnsi="Times New Roman" w:cs="Times New Roman"/>
          <w:bCs/>
          <w:sz w:val="24"/>
          <w:szCs w:val="24"/>
          <w:lang w:val="en-GB"/>
        </w:rPr>
        <w:t xml:space="preserve"> R&amp;D expenditures) </w:t>
      </w:r>
      <w:r w:rsidR="00A538E2" w:rsidRPr="0086667B">
        <w:rPr>
          <w:rFonts w:ascii="Times New Roman" w:hAnsi="Times New Roman" w:cs="Times New Roman"/>
          <w:bCs/>
          <w:sz w:val="24"/>
          <w:szCs w:val="24"/>
          <w:lang w:val="en-GB"/>
        </w:rPr>
        <w:t xml:space="preserve">and accumulated knowledge </w:t>
      </w:r>
      <w:r w:rsidR="00581993">
        <w:rPr>
          <w:rFonts w:ascii="Times New Roman" w:hAnsi="Times New Roman" w:cs="Times New Roman"/>
          <w:bCs/>
          <w:sz w:val="24"/>
          <w:szCs w:val="24"/>
          <w:lang w:val="en-GB"/>
        </w:rPr>
        <w:t>of</w:t>
      </w:r>
      <w:r w:rsidR="00A538E2" w:rsidRPr="0086667B">
        <w:rPr>
          <w:rFonts w:ascii="Times New Roman" w:hAnsi="Times New Roman" w:cs="Times New Roman"/>
          <w:bCs/>
          <w:sz w:val="24"/>
          <w:szCs w:val="24"/>
          <w:lang w:val="en-GB"/>
        </w:rPr>
        <w:t xml:space="preserve"> firms located in a specific region of a country.</w:t>
      </w:r>
      <w:r w:rsidR="00CF5E1E" w:rsidRPr="0086667B">
        <w:rPr>
          <w:rFonts w:ascii="Times New Roman" w:hAnsi="Times New Roman" w:cs="Times New Roman"/>
          <w:bCs/>
          <w:sz w:val="24"/>
          <w:szCs w:val="24"/>
          <w:lang w:val="en-GB"/>
        </w:rPr>
        <w:t xml:space="preserve"> T</w:t>
      </w:r>
      <w:r w:rsidR="00A538E2" w:rsidRPr="0086667B">
        <w:rPr>
          <w:rFonts w:ascii="Times New Roman" w:hAnsi="Times New Roman" w:cs="Times New Roman"/>
          <w:bCs/>
          <w:sz w:val="24"/>
          <w:szCs w:val="24"/>
          <w:lang w:val="en-GB"/>
        </w:rPr>
        <w:t xml:space="preserve">he most </w:t>
      </w:r>
      <w:r w:rsidR="00581993" w:rsidRPr="00581993">
        <w:rPr>
          <w:rFonts w:ascii="Times New Roman" w:hAnsi="Times New Roman" w:cs="Times New Roman"/>
          <w:bCs/>
          <w:sz w:val="24"/>
          <w:szCs w:val="24"/>
          <w:lang w:val="en-GB"/>
        </w:rPr>
        <w:t>significant</w:t>
      </w:r>
      <w:r w:rsidR="00581993" w:rsidRPr="00581993" w:rsidDel="00581993">
        <w:rPr>
          <w:rFonts w:ascii="Times New Roman" w:hAnsi="Times New Roman" w:cs="Times New Roman"/>
          <w:bCs/>
          <w:sz w:val="24"/>
          <w:szCs w:val="24"/>
          <w:lang w:val="en-GB"/>
        </w:rPr>
        <w:t xml:space="preserve"> </w:t>
      </w:r>
      <w:r w:rsidR="00CF5E1E" w:rsidRPr="0086667B">
        <w:rPr>
          <w:rFonts w:ascii="Times New Roman" w:hAnsi="Times New Roman" w:cs="Times New Roman"/>
          <w:bCs/>
          <w:sz w:val="24"/>
          <w:szCs w:val="24"/>
          <w:lang w:val="en-GB"/>
        </w:rPr>
        <w:t>element</w:t>
      </w:r>
      <w:r w:rsidR="00A538E2" w:rsidRPr="0086667B">
        <w:rPr>
          <w:rFonts w:ascii="Times New Roman" w:hAnsi="Times New Roman" w:cs="Times New Roman"/>
          <w:bCs/>
          <w:sz w:val="24"/>
          <w:szCs w:val="24"/>
          <w:lang w:val="en-GB"/>
        </w:rPr>
        <w:t xml:space="preserve"> of </w:t>
      </w:r>
      <w:r w:rsidR="00581993">
        <w:rPr>
          <w:rFonts w:ascii="Times New Roman" w:hAnsi="Times New Roman" w:cs="Times New Roman"/>
          <w:bCs/>
          <w:sz w:val="24"/>
          <w:szCs w:val="24"/>
          <w:lang w:val="en-GB"/>
        </w:rPr>
        <w:t xml:space="preserve">this </w:t>
      </w:r>
      <w:r w:rsidR="00A538E2" w:rsidRPr="0086667B">
        <w:rPr>
          <w:rFonts w:ascii="Times New Roman" w:hAnsi="Times New Roman" w:cs="Times New Roman"/>
          <w:bCs/>
          <w:sz w:val="24"/>
          <w:szCs w:val="24"/>
          <w:lang w:val="en-GB"/>
        </w:rPr>
        <w:t xml:space="preserve">accumulated knowledge </w:t>
      </w:r>
      <w:r w:rsidR="00581993">
        <w:rPr>
          <w:rFonts w:ascii="Times New Roman" w:hAnsi="Times New Roman" w:cs="Times New Roman"/>
          <w:bCs/>
          <w:sz w:val="24"/>
          <w:szCs w:val="24"/>
          <w:lang w:val="en-GB"/>
        </w:rPr>
        <w:t>is</w:t>
      </w:r>
      <w:r w:rsidR="00581993" w:rsidRPr="0086667B">
        <w:rPr>
          <w:rFonts w:ascii="Times New Roman" w:hAnsi="Times New Roman" w:cs="Times New Roman"/>
          <w:bCs/>
          <w:sz w:val="24"/>
          <w:szCs w:val="24"/>
          <w:lang w:val="en-GB"/>
        </w:rPr>
        <w:t xml:space="preserve"> </w:t>
      </w:r>
      <w:r w:rsidR="00A538E2" w:rsidRPr="0086667B">
        <w:rPr>
          <w:rFonts w:ascii="Times New Roman" w:hAnsi="Times New Roman" w:cs="Times New Roman"/>
          <w:bCs/>
          <w:sz w:val="24"/>
          <w:szCs w:val="24"/>
          <w:lang w:val="en-GB"/>
        </w:rPr>
        <w:t xml:space="preserve">knowledge </w:t>
      </w:r>
      <w:proofErr w:type="spellStart"/>
      <w:r w:rsidR="00A538E2" w:rsidRPr="0086667B">
        <w:rPr>
          <w:rFonts w:ascii="Times New Roman" w:hAnsi="Times New Roman" w:cs="Times New Roman"/>
          <w:bCs/>
          <w:sz w:val="24"/>
          <w:szCs w:val="24"/>
          <w:lang w:val="en-GB"/>
        </w:rPr>
        <w:t>spillovers</w:t>
      </w:r>
      <w:proofErr w:type="spellEnd"/>
      <w:r w:rsidR="00581993">
        <w:rPr>
          <w:rFonts w:ascii="Times New Roman" w:hAnsi="Times New Roman" w:cs="Times New Roman"/>
          <w:bCs/>
          <w:sz w:val="24"/>
          <w:szCs w:val="24"/>
          <w:lang w:val="en-GB"/>
        </w:rPr>
        <w:t>.</w:t>
      </w:r>
      <w:r w:rsidR="00505CDC" w:rsidRPr="0086667B">
        <w:rPr>
          <w:rFonts w:ascii="Times New Roman" w:hAnsi="Times New Roman" w:cs="Times New Roman"/>
          <w:bCs/>
          <w:sz w:val="24"/>
          <w:szCs w:val="24"/>
          <w:lang w:val="en-GB"/>
        </w:rPr>
        <w:t xml:space="preserve"> </w:t>
      </w:r>
      <w:r w:rsidR="00581993" w:rsidRPr="00581993">
        <w:rPr>
          <w:rFonts w:ascii="Times New Roman" w:hAnsi="Times New Roman" w:cs="Times New Roman"/>
          <w:bCs/>
          <w:sz w:val="24"/>
          <w:szCs w:val="24"/>
          <w:lang w:val="en-GB"/>
        </w:rPr>
        <w:t xml:space="preserve">The present study identifies </w:t>
      </w:r>
      <w:r w:rsidR="00505CDC" w:rsidRPr="0086667B">
        <w:rPr>
          <w:rFonts w:ascii="Times New Roman" w:hAnsi="Times New Roman" w:cs="Times New Roman"/>
          <w:bCs/>
          <w:sz w:val="24"/>
          <w:szCs w:val="24"/>
          <w:lang w:val="en-GB"/>
        </w:rPr>
        <w:t>a Nash equilibrium based on firm cost minimi</w:t>
      </w:r>
      <w:r w:rsidR="00581993">
        <w:rPr>
          <w:rFonts w:ascii="Times New Roman" w:hAnsi="Times New Roman" w:cs="Times New Roman"/>
          <w:bCs/>
          <w:sz w:val="24"/>
          <w:szCs w:val="24"/>
          <w:lang w:val="en-GB"/>
        </w:rPr>
        <w:t>s</w:t>
      </w:r>
      <w:r w:rsidR="00505CDC" w:rsidRPr="0086667B">
        <w:rPr>
          <w:rFonts w:ascii="Times New Roman" w:hAnsi="Times New Roman" w:cs="Times New Roman"/>
          <w:bCs/>
          <w:sz w:val="24"/>
          <w:szCs w:val="24"/>
          <w:lang w:val="en-GB"/>
        </w:rPr>
        <w:t>ation.</w:t>
      </w:r>
      <w:r w:rsidR="00A82ADE" w:rsidRPr="0086667B">
        <w:rPr>
          <w:rFonts w:ascii="Times New Roman" w:hAnsi="Times New Roman" w:cs="Times New Roman"/>
          <w:bCs/>
          <w:sz w:val="24"/>
          <w:szCs w:val="24"/>
          <w:lang w:val="en-GB"/>
        </w:rPr>
        <w:t xml:space="preserve"> </w:t>
      </w:r>
      <w:r w:rsidR="009B4950" w:rsidRPr="0086667B">
        <w:rPr>
          <w:rFonts w:ascii="Times New Roman" w:hAnsi="Times New Roman" w:cs="Times New Roman"/>
          <w:bCs/>
          <w:sz w:val="24"/>
          <w:szCs w:val="24"/>
          <w:lang w:val="en-GB"/>
        </w:rPr>
        <w:t xml:space="preserve">This </w:t>
      </w:r>
      <w:r w:rsidR="00581993" w:rsidRPr="00581993">
        <w:rPr>
          <w:rFonts w:ascii="Times New Roman" w:hAnsi="Times New Roman" w:cs="Times New Roman"/>
          <w:bCs/>
          <w:sz w:val="24"/>
          <w:szCs w:val="24"/>
          <w:lang w:val="en-GB"/>
        </w:rPr>
        <w:t xml:space="preserve">is derived under the assumption that the firms under examination act rationally and are primarily concerned with achieving optimal outcomes - specifically, by minimising </w:t>
      </w:r>
      <w:r w:rsidR="009B4950" w:rsidRPr="0086667B">
        <w:rPr>
          <w:rFonts w:ascii="Times New Roman" w:hAnsi="Times New Roman" w:cs="Times New Roman"/>
          <w:bCs/>
          <w:sz w:val="24"/>
          <w:szCs w:val="24"/>
          <w:lang w:val="en-GB"/>
        </w:rPr>
        <w:t>their total cost</w:t>
      </w:r>
      <w:r w:rsidR="00581993">
        <w:rPr>
          <w:rFonts w:ascii="Times New Roman" w:hAnsi="Times New Roman" w:cs="Times New Roman"/>
          <w:bCs/>
          <w:sz w:val="24"/>
          <w:szCs w:val="24"/>
          <w:lang w:val="en-GB"/>
        </w:rPr>
        <w:t>s</w:t>
      </w:r>
      <w:r w:rsidR="009B4950" w:rsidRPr="0086667B">
        <w:rPr>
          <w:rFonts w:ascii="Times New Roman" w:hAnsi="Times New Roman" w:cs="Times New Roman"/>
          <w:bCs/>
          <w:sz w:val="24"/>
          <w:szCs w:val="24"/>
          <w:lang w:val="en-GB"/>
        </w:rPr>
        <w:t xml:space="preserve">. </w:t>
      </w:r>
      <w:r w:rsidR="00234526" w:rsidRPr="00234526">
        <w:rPr>
          <w:rFonts w:ascii="Times New Roman" w:hAnsi="Times New Roman" w:cs="Times New Roman"/>
          <w:bCs/>
          <w:sz w:val="24"/>
          <w:szCs w:val="24"/>
          <w:lang w:val="en-GB"/>
        </w:rPr>
        <w:t>Consequently</w:t>
      </w:r>
      <w:r w:rsidR="00A82ADE" w:rsidRPr="0086667B">
        <w:rPr>
          <w:rFonts w:ascii="Times New Roman" w:hAnsi="Times New Roman" w:cs="Times New Roman"/>
          <w:bCs/>
          <w:sz w:val="24"/>
          <w:szCs w:val="24"/>
          <w:lang w:val="en-GB"/>
        </w:rPr>
        <w:t xml:space="preserve">, the present research models competition through </w:t>
      </w:r>
      <w:r w:rsidR="00861975" w:rsidRPr="0086667B">
        <w:rPr>
          <w:rFonts w:ascii="Times New Roman" w:hAnsi="Times New Roman" w:cs="Times New Roman"/>
          <w:bCs/>
          <w:sz w:val="24"/>
          <w:szCs w:val="24"/>
          <w:lang w:val="en-GB"/>
        </w:rPr>
        <w:t>firm</w:t>
      </w:r>
      <w:r w:rsidR="00234526">
        <w:rPr>
          <w:rFonts w:ascii="Times New Roman" w:hAnsi="Times New Roman" w:cs="Times New Roman"/>
          <w:bCs/>
          <w:sz w:val="24"/>
          <w:szCs w:val="24"/>
          <w:lang w:val="en-GB"/>
        </w:rPr>
        <w:t>s’</w:t>
      </w:r>
      <w:r w:rsidR="00861975" w:rsidRPr="0086667B">
        <w:rPr>
          <w:rFonts w:ascii="Times New Roman" w:hAnsi="Times New Roman" w:cs="Times New Roman"/>
          <w:bCs/>
          <w:sz w:val="24"/>
          <w:szCs w:val="24"/>
          <w:lang w:val="en-GB"/>
        </w:rPr>
        <w:t xml:space="preserve"> </w:t>
      </w:r>
      <w:r w:rsidR="00A82ADE" w:rsidRPr="0086667B">
        <w:rPr>
          <w:rFonts w:ascii="Times New Roman" w:hAnsi="Times New Roman" w:cs="Times New Roman"/>
          <w:bCs/>
          <w:sz w:val="24"/>
          <w:szCs w:val="24"/>
          <w:lang w:val="en-GB"/>
        </w:rPr>
        <w:t>cost</w:t>
      </w:r>
      <w:r w:rsidR="00234526">
        <w:rPr>
          <w:rFonts w:ascii="Times New Roman" w:hAnsi="Times New Roman" w:cs="Times New Roman"/>
          <w:bCs/>
          <w:sz w:val="24"/>
          <w:szCs w:val="24"/>
          <w:lang w:val="en-GB"/>
        </w:rPr>
        <w:t>-</w:t>
      </w:r>
      <w:r w:rsidR="00A82ADE" w:rsidRPr="0086667B">
        <w:rPr>
          <w:rFonts w:ascii="Times New Roman" w:hAnsi="Times New Roman" w:cs="Times New Roman"/>
          <w:bCs/>
          <w:sz w:val="24"/>
          <w:szCs w:val="24"/>
          <w:lang w:val="en-GB"/>
        </w:rPr>
        <w:t>minimi</w:t>
      </w:r>
      <w:r w:rsidR="00234526">
        <w:rPr>
          <w:rFonts w:ascii="Times New Roman" w:hAnsi="Times New Roman" w:cs="Times New Roman"/>
          <w:bCs/>
          <w:sz w:val="24"/>
          <w:szCs w:val="24"/>
          <w:lang w:val="en-GB"/>
        </w:rPr>
        <w:t>s</w:t>
      </w:r>
      <w:r w:rsidR="00A82ADE" w:rsidRPr="0086667B">
        <w:rPr>
          <w:rFonts w:ascii="Times New Roman" w:hAnsi="Times New Roman" w:cs="Times New Roman"/>
          <w:bCs/>
          <w:sz w:val="24"/>
          <w:szCs w:val="24"/>
          <w:lang w:val="en-GB"/>
        </w:rPr>
        <w:t>ation decisions</w:t>
      </w:r>
      <w:r w:rsidR="00C7450E" w:rsidRPr="0086667B">
        <w:rPr>
          <w:rFonts w:ascii="Times New Roman" w:hAnsi="Times New Roman" w:cs="Times New Roman"/>
          <w:bCs/>
          <w:sz w:val="24"/>
          <w:szCs w:val="24"/>
          <w:lang w:val="en-GB"/>
        </w:rPr>
        <w:t>,</w:t>
      </w:r>
      <w:r w:rsidR="00A82ADE" w:rsidRPr="0086667B">
        <w:rPr>
          <w:rFonts w:ascii="Times New Roman" w:hAnsi="Times New Roman" w:cs="Times New Roman"/>
          <w:bCs/>
          <w:sz w:val="24"/>
          <w:szCs w:val="24"/>
          <w:lang w:val="en-GB"/>
        </w:rPr>
        <w:t xml:space="preserve"> </w:t>
      </w:r>
      <w:r w:rsidR="00234526" w:rsidRPr="00234526">
        <w:rPr>
          <w:rFonts w:ascii="Times New Roman" w:hAnsi="Times New Roman" w:cs="Times New Roman"/>
          <w:bCs/>
          <w:sz w:val="24"/>
          <w:szCs w:val="24"/>
          <w:lang w:val="en-GB"/>
        </w:rPr>
        <w:t>incorporating their</w:t>
      </w:r>
      <w:r w:rsidR="00A82ADE" w:rsidRPr="0086667B">
        <w:rPr>
          <w:rFonts w:ascii="Times New Roman" w:hAnsi="Times New Roman" w:cs="Times New Roman"/>
          <w:bCs/>
          <w:sz w:val="24"/>
          <w:szCs w:val="24"/>
          <w:lang w:val="en-GB"/>
        </w:rPr>
        <w:t xml:space="preserve"> R&amp;D efforts and accumulated knowledge </w:t>
      </w:r>
      <w:r w:rsidR="007D32BF">
        <w:rPr>
          <w:rFonts w:ascii="Times New Roman" w:hAnsi="Times New Roman" w:cs="Times New Roman"/>
          <w:bCs/>
          <w:sz w:val="24"/>
          <w:szCs w:val="24"/>
          <w:lang w:val="en-GB"/>
        </w:rPr>
        <w:t>which includes</w:t>
      </w:r>
      <w:r w:rsidR="00234526" w:rsidRPr="0086667B">
        <w:rPr>
          <w:rFonts w:ascii="Times New Roman" w:hAnsi="Times New Roman" w:cs="Times New Roman"/>
          <w:bCs/>
          <w:sz w:val="24"/>
          <w:szCs w:val="24"/>
          <w:lang w:val="en-GB"/>
        </w:rPr>
        <w:t xml:space="preserve"> </w:t>
      </w:r>
      <w:r w:rsidR="00861975" w:rsidRPr="0086667B">
        <w:rPr>
          <w:rFonts w:ascii="Times New Roman" w:hAnsi="Times New Roman" w:cs="Times New Roman"/>
          <w:bCs/>
          <w:sz w:val="24"/>
          <w:szCs w:val="24"/>
          <w:lang w:val="en-GB"/>
        </w:rPr>
        <w:t xml:space="preserve">intra-industry </w:t>
      </w:r>
      <w:r w:rsidR="00A82ADE" w:rsidRPr="0086667B">
        <w:rPr>
          <w:rFonts w:ascii="Times New Roman" w:hAnsi="Times New Roman" w:cs="Times New Roman"/>
          <w:bCs/>
          <w:sz w:val="24"/>
          <w:szCs w:val="24"/>
          <w:lang w:val="en-GB"/>
        </w:rPr>
        <w:t xml:space="preserve">knowledge </w:t>
      </w:r>
      <w:proofErr w:type="spellStart"/>
      <w:r w:rsidR="00A82ADE" w:rsidRPr="0086667B">
        <w:rPr>
          <w:rFonts w:ascii="Times New Roman" w:hAnsi="Times New Roman" w:cs="Times New Roman"/>
          <w:bCs/>
          <w:sz w:val="24"/>
          <w:szCs w:val="24"/>
          <w:lang w:val="en-GB"/>
        </w:rPr>
        <w:t>spillovers</w:t>
      </w:r>
      <w:proofErr w:type="spellEnd"/>
      <w:r w:rsidR="00A82ADE" w:rsidRPr="0086667B">
        <w:rPr>
          <w:rFonts w:ascii="Times New Roman" w:hAnsi="Times New Roman" w:cs="Times New Roman"/>
          <w:bCs/>
          <w:sz w:val="24"/>
          <w:szCs w:val="24"/>
          <w:lang w:val="en-GB"/>
        </w:rPr>
        <w:t>.</w:t>
      </w:r>
      <w:r w:rsidR="00861975" w:rsidRPr="0086667B">
        <w:rPr>
          <w:rFonts w:ascii="Times New Roman" w:hAnsi="Times New Roman" w:cs="Times New Roman"/>
          <w:bCs/>
          <w:sz w:val="24"/>
          <w:szCs w:val="24"/>
          <w:lang w:val="en-GB"/>
        </w:rPr>
        <w:t xml:space="preserve"> </w:t>
      </w:r>
    </w:p>
    <w:p w14:paraId="26B1EDF4" w14:textId="4A9F2842" w:rsidR="00005A18" w:rsidRDefault="00904F26" w:rsidP="00505CDC">
      <w:pPr>
        <w:spacing w:before="240" w:after="240" w:line="480" w:lineRule="auto"/>
        <w:ind w:right="227"/>
        <w:jc w:val="both"/>
        <w:rPr>
          <w:rFonts w:ascii="Times New Roman" w:hAnsi="Times New Roman" w:cs="Times New Roman"/>
          <w:bCs/>
          <w:sz w:val="24"/>
          <w:szCs w:val="24"/>
          <w:lang w:val="en-GB"/>
        </w:rPr>
      </w:pPr>
      <w:r w:rsidRPr="0086667B">
        <w:rPr>
          <w:rFonts w:ascii="Times New Roman" w:hAnsi="Times New Roman" w:cs="Times New Roman"/>
          <w:bCs/>
          <w:sz w:val="24"/>
          <w:szCs w:val="24"/>
          <w:lang w:val="en-GB"/>
        </w:rPr>
        <w:t xml:space="preserve">In the literature, </w:t>
      </w:r>
      <w:r w:rsidR="00234526" w:rsidRPr="00234526">
        <w:rPr>
          <w:rFonts w:ascii="Times New Roman" w:hAnsi="Times New Roman" w:cs="Times New Roman"/>
          <w:bCs/>
          <w:sz w:val="24"/>
          <w:szCs w:val="24"/>
          <w:lang w:val="en-GB"/>
        </w:rPr>
        <w:t>numerous</w:t>
      </w:r>
      <w:r w:rsidR="00234526">
        <w:rPr>
          <w:rFonts w:ascii="Times New Roman" w:hAnsi="Times New Roman" w:cs="Times New Roman"/>
          <w:bCs/>
          <w:sz w:val="24"/>
          <w:szCs w:val="24"/>
          <w:lang w:val="en-GB"/>
        </w:rPr>
        <w:t xml:space="preserve"> </w:t>
      </w:r>
      <w:r w:rsidR="00216B78" w:rsidRPr="0086667B">
        <w:rPr>
          <w:rFonts w:ascii="Times New Roman" w:hAnsi="Times New Roman" w:cs="Times New Roman"/>
          <w:bCs/>
          <w:sz w:val="24"/>
          <w:szCs w:val="24"/>
          <w:lang w:val="en-GB"/>
        </w:rPr>
        <w:t>studies focus on brand competition</w:t>
      </w:r>
      <w:r w:rsidR="006B00DA" w:rsidRPr="0086667B">
        <w:rPr>
          <w:rFonts w:ascii="Times New Roman" w:hAnsi="Times New Roman" w:cs="Times New Roman"/>
          <w:bCs/>
          <w:sz w:val="24"/>
          <w:szCs w:val="24"/>
          <w:lang w:val="en-GB"/>
        </w:rPr>
        <w:t xml:space="preserve"> </w:t>
      </w:r>
      <w:r w:rsidR="00234526">
        <w:rPr>
          <w:rFonts w:ascii="Times New Roman" w:hAnsi="Times New Roman" w:cs="Times New Roman"/>
          <w:bCs/>
          <w:sz w:val="24"/>
          <w:szCs w:val="24"/>
          <w:lang w:val="en-GB"/>
        </w:rPr>
        <w:t>amongst</w:t>
      </w:r>
      <w:r w:rsidR="00234526" w:rsidRPr="0086667B">
        <w:rPr>
          <w:rFonts w:ascii="Times New Roman" w:hAnsi="Times New Roman" w:cs="Times New Roman"/>
          <w:bCs/>
          <w:sz w:val="24"/>
          <w:szCs w:val="24"/>
          <w:lang w:val="en-GB"/>
        </w:rPr>
        <w:t xml:space="preserve"> </w:t>
      </w:r>
      <w:r w:rsidR="006B00DA" w:rsidRPr="0086667B">
        <w:rPr>
          <w:rFonts w:ascii="Times New Roman" w:hAnsi="Times New Roman" w:cs="Times New Roman"/>
          <w:bCs/>
          <w:sz w:val="24"/>
          <w:szCs w:val="24"/>
          <w:lang w:val="en-GB"/>
        </w:rPr>
        <w:t>firms</w:t>
      </w:r>
      <w:r w:rsidR="00216B78" w:rsidRPr="0086667B">
        <w:rPr>
          <w:rFonts w:ascii="Times New Roman" w:hAnsi="Times New Roman" w:cs="Times New Roman"/>
          <w:bCs/>
          <w:sz w:val="24"/>
          <w:szCs w:val="24"/>
          <w:lang w:val="en-GB"/>
        </w:rPr>
        <w:t xml:space="preserve"> for market share (</w:t>
      </w:r>
      <w:proofErr w:type="spellStart"/>
      <w:r w:rsidR="00216B78" w:rsidRPr="0086667B">
        <w:rPr>
          <w:rFonts w:ascii="Times New Roman" w:hAnsi="Times New Roman" w:cs="Times New Roman"/>
          <w:bCs/>
          <w:sz w:val="24"/>
          <w:szCs w:val="24"/>
          <w:lang w:val="en-GB"/>
        </w:rPr>
        <w:t>Bischi</w:t>
      </w:r>
      <w:proofErr w:type="spellEnd"/>
      <w:r w:rsidR="00216B78" w:rsidRPr="0086667B">
        <w:rPr>
          <w:rFonts w:ascii="Times New Roman" w:hAnsi="Times New Roman" w:cs="Times New Roman"/>
          <w:bCs/>
          <w:sz w:val="24"/>
          <w:szCs w:val="24"/>
          <w:lang w:val="en-GB"/>
        </w:rPr>
        <w:t xml:space="preserve"> et al., 2000; Monahan, 1987; Monahan and Sobel, 1994).</w:t>
      </w:r>
      <w:r w:rsidR="00812CBB" w:rsidRPr="0086667B">
        <w:rPr>
          <w:rFonts w:ascii="Times New Roman" w:hAnsi="Times New Roman" w:cs="Times New Roman"/>
          <w:bCs/>
          <w:sz w:val="24"/>
          <w:szCs w:val="24"/>
          <w:lang w:val="en-GB"/>
        </w:rPr>
        <w:t xml:space="preserve"> </w:t>
      </w:r>
      <w:r w:rsidR="007339D4" w:rsidRPr="007339D4">
        <w:rPr>
          <w:rFonts w:ascii="Times New Roman" w:hAnsi="Times New Roman" w:cs="Times New Roman"/>
          <w:bCs/>
          <w:sz w:val="24"/>
          <w:szCs w:val="24"/>
          <w:lang w:val="en-GB"/>
        </w:rPr>
        <w:t>Conversely</w:t>
      </w:r>
      <w:r w:rsidR="00812CBB" w:rsidRPr="0086667B">
        <w:rPr>
          <w:rFonts w:ascii="Times New Roman" w:hAnsi="Times New Roman" w:cs="Times New Roman"/>
          <w:bCs/>
          <w:sz w:val="24"/>
          <w:szCs w:val="24"/>
          <w:lang w:val="en-GB"/>
        </w:rPr>
        <w:t>,</w:t>
      </w:r>
      <w:r w:rsidR="006B00DA" w:rsidRPr="0086667B">
        <w:rPr>
          <w:rFonts w:ascii="Times New Roman" w:hAnsi="Times New Roman" w:cs="Times New Roman"/>
          <w:bCs/>
          <w:sz w:val="24"/>
          <w:szCs w:val="24"/>
          <w:lang w:val="en-GB"/>
        </w:rPr>
        <w:t xml:space="preserve"> other studies emphasis</w:t>
      </w:r>
      <w:r w:rsidR="007339D4">
        <w:rPr>
          <w:rFonts w:ascii="Times New Roman" w:hAnsi="Times New Roman" w:cs="Times New Roman"/>
          <w:bCs/>
          <w:sz w:val="24"/>
          <w:szCs w:val="24"/>
          <w:lang w:val="en-GB"/>
        </w:rPr>
        <w:t>e</w:t>
      </w:r>
      <w:r w:rsidR="006B00DA" w:rsidRPr="0086667B">
        <w:rPr>
          <w:rFonts w:ascii="Times New Roman" w:hAnsi="Times New Roman" w:cs="Times New Roman"/>
          <w:bCs/>
          <w:sz w:val="24"/>
          <w:szCs w:val="24"/>
          <w:lang w:val="en-GB"/>
        </w:rPr>
        <w:t xml:space="preserve"> </w:t>
      </w:r>
      <w:r w:rsidR="007339D4">
        <w:rPr>
          <w:rFonts w:ascii="Times New Roman" w:hAnsi="Times New Roman" w:cs="Times New Roman"/>
          <w:bCs/>
          <w:sz w:val="24"/>
          <w:szCs w:val="24"/>
          <w:lang w:val="en-GB"/>
        </w:rPr>
        <w:t>inter-</w:t>
      </w:r>
      <w:r w:rsidR="006B00DA" w:rsidRPr="0086667B">
        <w:rPr>
          <w:rFonts w:ascii="Times New Roman" w:hAnsi="Times New Roman" w:cs="Times New Roman"/>
          <w:bCs/>
          <w:sz w:val="24"/>
          <w:szCs w:val="24"/>
          <w:lang w:val="en-GB"/>
        </w:rPr>
        <w:t xml:space="preserve">firm competition </w:t>
      </w:r>
      <w:r w:rsidR="007339D4">
        <w:rPr>
          <w:rFonts w:ascii="Times New Roman" w:hAnsi="Times New Roman" w:cs="Times New Roman"/>
          <w:bCs/>
          <w:sz w:val="24"/>
          <w:szCs w:val="24"/>
          <w:lang w:val="en-GB"/>
        </w:rPr>
        <w:t>in</w:t>
      </w:r>
      <w:r w:rsidR="007339D4" w:rsidRPr="0086667B">
        <w:rPr>
          <w:rFonts w:ascii="Times New Roman" w:hAnsi="Times New Roman" w:cs="Times New Roman"/>
          <w:bCs/>
          <w:sz w:val="24"/>
          <w:szCs w:val="24"/>
          <w:lang w:val="en-GB"/>
        </w:rPr>
        <w:t xml:space="preserve"> </w:t>
      </w:r>
      <w:r w:rsidR="006B00DA" w:rsidRPr="0086667B">
        <w:rPr>
          <w:rFonts w:ascii="Times New Roman" w:hAnsi="Times New Roman" w:cs="Times New Roman"/>
          <w:bCs/>
          <w:sz w:val="24"/>
          <w:szCs w:val="24"/>
          <w:lang w:val="en-GB"/>
        </w:rPr>
        <w:t xml:space="preserve">the production of high-tech products </w:t>
      </w:r>
      <w:r w:rsidR="007339D4">
        <w:rPr>
          <w:rFonts w:ascii="Times New Roman" w:hAnsi="Times New Roman" w:cs="Times New Roman"/>
          <w:bCs/>
          <w:sz w:val="24"/>
          <w:szCs w:val="24"/>
          <w:lang w:val="en-GB"/>
        </w:rPr>
        <w:t>and</w:t>
      </w:r>
      <w:r w:rsidR="006B00DA" w:rsidRPr="0086667B">
        <w:rPr>
          <w:rFonts w:ascii="Times New Roman" w:hAnsi="Times New Roman" w:cs="Times New Roman"/>
          <w:bCs/>
          <w:sz w:val="24"/>
          <w:szCs w:val="24"/>
          <w:lang w:val="en-GB"/>
        </w:rPr>
        <w:t xml:space="preserve"> R&amp;D activities</w:t>
      </w:r>
      <w:r w:rsidR="007339D4">
        <w:rPr>
          <w:rFonts w:ascii="Times New Roman" w:hAnsi="Times New Roman" w:cs="Times New Roman"/>
          <w:bCs/>
          <w:sz w:val="24"/>
          <w:szCs w:val="24"/>
          <w:lang w:val="en-GB"/>
        </w:rPr>
        <w:t>,</w:t>
      </w:r>
      <w:r w:rsidR="006B00DA" w:rsidRPr="0086667B">
        <w:rPr>
          <w:rFonts w:ascii="Times New Roman" w:hAnsi="Times New Roman" w:cs="Times New Roman"/>
          <w:bCs/>
          <w:sz w:val="24"/>
          <w:szCs w:val="24"/>
          <w:lang w:val="en-GB"/>
        </w:rPr>
        <w:t xml:space="preserve"> </w:t>
      </w:r>
      <w:r w:rsidR="007339D4">
        <w:rPr>
          <w:rFonts w:ascii="Times New Roman" w:hAnsi="Times New Roman" w:cs="Times New Roman"/>
          <w:bCs/>
          <w:sz w:val="24"/>
          <w:szCs w:val="24"/>
          <w:lang w:val="en-GB"/>
        </w:rPr>
        <w:t>represented</w:t>
      </w:r>
      <w:r w:rsidR="007339D4" w:rsidRPr="0086667B">
        <w:rPr>
          <w:rFonts w:ascii="Times New Roman" w:hAnsi="Times New Roman" w:cs="Times New Roman"/>
          <w:bCs/>
          <w:sz w:val="24"/>
          <w:szCs w:val="24"/>
          <w:lang w:val="en-GB"/>
        </w:rPr>
        <w:t xml:space="preserve"> </w:t>
      </w:r>
      <w:r w:rsidR="006B00DA" w:rsidRPr="0086667B">
        <w:rPr>
          <w:rFonts w:ascii="Times New Roman" w:hAnsi="Times New Roman" w:cs="Times New Roman"/>
          <w:bCs/>
          <w:sz w:val="24"/>
          <w:szCs w:val="24"/>
          <w:lang w:val="en-GB"/>
        </w:rPr>
        <w:t xml:space="preserve">by </w:t>
      </w:r>
      <w:r w:rsidR="007339D4" w:rsidRPr="0086667B">
        <w:rPr>
          <w:rFonts w:ascii="Times New Roman" w:hAnsi="Times New Roman" w:cs="Times New Roman"/>
          <w:bCs/>
          <w:sz w:val="24"/>
          <w:szCs w:val="24"/>
          <w:lang w:val="en-GB"/>
        </w:rPr>
        <w:t xml:space="preserve">R&amp;D </w:t>
      </w:r>
      <w:r w:rsidR="006B00DA" w:rsidRPr="0086667B">
        <w:rPr>
          <w:rFonts w:ascii="Times New Roman" w:hAnsi="Times New Roman" w:cs="Times New Roman"/>
          <w:bCs/>
          <w:sz w:val="24"/>
          <w:szCs w:val="24"/>
          <w:lang w:val="en-GB"/>
        </w:rPr>
        <w:t>expenditure.</w:t>
      </w:r>
      <w:r w:rsidR="008D29A3" w:rsidRPr="0086667B">
        <w:rPr>
          <w:rFonts w:ascii="Times New Roman" w:hAnsi="Times New Roman" w:cs="Times New Roman"/>
          <w:bCs/>
          <w:sz w:val="24"/>
          <w:szCs w:val="24"/>
          <w:lang w:val="en-GB"/>
        </w:rPr>
        <w:t xml:space="preserve"> This type of competition is </w:t>
      </w:r>
      <w:r w:rsidR="007339D4" w:rsidRPr="007339D4">
        <w:rPr>
          <w:rFonts w:ascii="Times New Roman" w:hAnsi="Times New Roman" w:cs="Times New Roman"/>
          <w:bCs/>
          <w:sz w:val="24"/>
          <w:szCs w:val="24"/>
          <w:lang w:val="en-GB"/>
        </w:rPr>
        <w:t>referred</w:t>
      </w:r>
      <w:r w:rsidR="007339D4">
        <w:rPr>
          <w:rFonts w:ascii="Times New Roman" w:hAnsi="Times New Roman" w:cs="Times New Roman"/>
          <w:bCs/>
          <w:sz w:val="24"/>
          <w:szCs w:val="24"/>
          <w:lang w:val="en-GB"/>
        </w:rPr>
        <w:t xml:space="preserve"> to </w:t>
      </w:r>
      <w:r w:rsidR="008D29A3" w:rsidRPr="0086667B">
        <w:rPr>
          <w:rFonts w:ascii="Times New Roman" w:hAnsi="Times New Roman" w:cs="Times New Roman"/>
          <w:bCs/>
          <w:sz w:val="24"/>
          <w:szCs w:val="24"/>
          <w:lang w:val="en-GB"/>
        </w:rPr>
        <w:t xml:space="preserve">as </w:t>
      </w:r>
      <w:r w:rsidR="008D29A3" w:rsidRPr="00DB3FA3">
        <w:rPr>
          <w:rFonts w:ascii="Times New Roman" w:hAnsi="Times New Roman" w:cs="Times New Roman"/>
          <w:bCs/>
          <w:i/>
          <w:iCs/>
          <w:sz w:val="24"/>
          <w:szCs w:val="24"/>
          <w:lang w:val="en-GB"/>
        </w:rPr>
        <w:t>R&amp;D with rivalry</w:t>
      </w:r>
      <w:r w:rsidR="008D29A3" w:rsidRPr="0086667B">
        <w:rPr>
          <w:rFonts w:ascii="Times New Roman" w:hAnsi="Times New Roman" w:cs="Times New Roman"/>
          <w:bCs/>
          <w:sz w:val="24"/>
          <w:szCs w:val="24"/>
          <w:lang w:val="en-GB"/>
        </w:rPr>
        <w:t xml:space="preserve"> (</w:t>
      </w:r>
      <w:proofErr w:type="spellStart"/>
      <w:r w:rsidR="008D29A3" w:rsidRPr="0086667B">
        <w:rPr>
          <w:rFonts w:ascii="Times New Roman" w:hAnsi="Times New Roman" w:cs="Times New Roman"/>
          <w:bCs/>
          <w:sz w:val="24"/>
          <w:szCs w:val="24"/>
          <w:lang w:val="en-GB"/>
        </w:rPr>
        <w:t>Reinganum</w:t>
      </w:r>
      <w:proofErr w:type="spellEnd"/>
      <w:r w:rsidR="008D29A3" w:rsidRPr="0086667B">
        <w:rPr>
          <w:rFonts w:ascii="Times New Roman" w:hAnsi="Times New Roman" w:cs="Times New Roman"/>
          <w:bCs/>
          <w:sz w:val="24"/>
          <w:szCs w:val="24"/>
          <w:lang w:val="en-GB"/>
        </w:rPr>
        <w:t>, 1981, 1982).</w:t>
      </w:r>
      <w:r w:rsidR="00B81D35" w:rsidRPr="0086667B">
        <w:rPr>
          <w:rFonts w:ascii="Times New Roman" w:hAnsi="Times New Roman" w:cs="Times New Roman"/>
          <w:bCs/>
          <w:sz w:val="24"/>
          <w:szCs w:val="24"/>
          <w:lang w:val="en-GB"/>
        </w:rPr>
        <w:t xml:space="preserve"> </w:t>
      </w:r>
      <w:r w:rsidR="00005A18">
        <w:rPr>
          <w:rFonts w:ascii="Times New Roman" w:hAnsi="Times New Roman" w:cs="Times New Roman"/>
          <w:bCs/>
          <w:sz w:val="24"/>
          <w:szCs w:val="24"/>
          <w:lang w:val="en-GB"/>
        </w:rPr>
        <w:t>In this context</w:t>
      </w:r>
      <w:r w:rsidR="00B81D35" w:rsidRPr="0086667B">
        <w:rPr>
          <w:rFonts w:ascii="Times New Roman" w:hAnsi="Times New Roman" w:cs="Times New Roman"/>
          <w:bCs/>
          <w:sz w:val="24"/>
          <w:szCs w:val="24"/>
          <w:lang w:val="en-GB"/>
        </w:rPr>
        <w:t xml:space="preserve">, firms </w:t>
      </w:r>
      <w:r w:rsidR="00005A18">
        <w:rPr>
          <w:rFonts w:ascii="Times New Roman" w:hAnsi="Times New Roman" w:cs="Times New Roman"/>
          <w:bCs/>
          <w:sz w:val="24"/>
          <w:szCs w:val="24"/>
          <w:lang w:val="en-GB"/>
        </w:rPr>
        <w:t>aim</w:t>
      </w:r>
      <w:r w:rsidR="00005A18" w:rsidRPr="0086667B">
        <w:rPr>
          <w:rFonts w:ascii="Times New Roman" w:hAnsi="Times New Roman" w:cs="Times New Roman"/>
          <w:bCs/>
          <w:sz w:val="24"/>
          <w:szCs w:val="24"/>
          <w:lang w:val="en-GB"/>
        </w:rPr>
        <w:t xml:space="preserve"> </w:t>
      </w:r>
      <w:r w:rsidR="00B81D35" w:rsidRPr="0086667B">
        <w:rPr>
          <w:rFonts w:ascii="Times New Roman" w:hAnsi="Times New Roman" w:cs="Times New Roman"/>
          <w:bCs/>
          <w:sz w:val="24"/>
          <w:szCs w:val="24"/>
          <w:lang w:val="en-GB"/>
        </w:rPr>
        <w:t xml:space="preserve">to obtain a greater market share and/or competitive advantage </w:t>
      </w:r>
      <w:r w:rsidR="00005A18">
        <w:rPr>
          <w:rFonts w:ascii="Times New Roman" w:hAnsi="Times New Roman" w:cs="Times New Roman"/>
          <w:bCs/>
          <w:sz w:val="24"/>
          <w:szCs w:val="24"/>
          <w:lang w:val="en-GB"/>
        </w:rPr>
        <w:t>over</w:t>
      </w:r>
      <w:r w:rsidR="00005A18" w:rsidRPr="0086667B">
        <w:rPr>
          <w:rFonts w:ascii="Times New Roman" w:hAnsi="Times New Roman" w:cs="Times New Roman"/>
          <w:bCs/>
          <w:sz w:val="24"/>
          <w:szCs w:val="24"/>
          <w:lang w:val="en-GB"/>
        </w:rPr>
        <w:t xml:space="preserve"> </w:t>
      </w:r>
      <w:r w:rsidR="00B81D35" w:rsidRPr="0086667B">
        <w:rPr>
          <w:rFonts w:ascii="Times New Roman" w:hAnsi="Times New Roman" w:cs="Times New Roman"/>
          <w:bCs/>
          <w:sz w:val="24"/>
          <w:szCs w:val="24"/>
          <w:lang w:val="en-GB"/>
        </w:rPr>
        <w:t>their rivals by introducing innovation</w:t>
      </w:r>
      <w:r w:rsidR="005959F6" w:rsidRPr="0086667B">
        <w:rPr>
          <w:rFonts w:ascii="Times New Roman" w:hAnsi="Times New Roman" w:cs="Times New Roman"/>
          <w:bCs/>
          <w:sz w:val="24"/>
          <w:szCs w:val="24"/>
          <w:lang w:val="en-GB"/>
        </w:rPr>
        <w:t>s</w:t>
      </w:r>
      <w:r w:rsidR="00B81D35" w:rsidRPr="0086667B">
        <w:rPr>
          <w:rFonts w:ascii="Times New Roman" w:hAnsi="Times New Roman" w:cs="Times New Roman"/>
          <w:bCs/>
          <w:sz w:val="24"/>
          <w:szCs w:val="24"/>
          <w:lang w:val="en-GB"/>
        </w:rPr>
        <w:t xml:space="preserve"> </w:t>
      </w:r>
      <w:r w:rsidR="00005A18" w:rsidRPr="00005A18">
        <w:rPr>
          <w:rFonts w:ascii="Times New Roman" w:hAnsi="Times New Roman" w:cs="Times New Roman"/>
          <w:bCs/>
          <w:sz w:val="24"/>
          <w:szCs w:val="24"/>
          <w:lang w:val="en-GB"/>
        </w:rPr>
        <w:t>ahead of the competition</w:t>
      </w:r>
      <w:r w:rsidR="00B81D35" w:rsidRPr="0086667B">
        <w:rPr>
          <w:rFonts w:ascii="Times New Roman" w:hAnsi="Times New Roman" w:cs="Times New Roman"/>
          <w:bCs/>
          <w:sz w:val="24"/>
          <w:szCs w:val="24"/>
          <w:lang w:val="en-GB"/>
        </w:rPr>
        <w:t xml:space="preserve"> or </w:t>
      </w:r>
      <w:r w:rsidR="00005A18">
        <w:rPr>
          <w:rFonts w:ascii="Times New Roman" w:hAnsi="Times New Roman" w:cs="Times New Roman"/>
          <w:bCs/>
          <w:sz w:val="24"/>
          <w:szCs w:val="24"/>
          <w:lang w:val="en-GB"/>
        </w:rPr>
        <w:t>by acquiring</w:t>
      </w:r>
      <w:r w:rsidR="00005A18" w:rsidRPr="0086667B">
        <w:rPr>
          <w:rFonts w:ascii="Times New Roman" w:hAnsi="Times New Roman" w:cs="Times New Roman"/>
          <w:bCs/>
          <w:sz w:val="24"/>
          <w:szCs w:val="24"/>
          <w:lang w:val="en-GB"/>
        </w:rPr>
        <w:t xml:space="preserve"> </w:t>
      </w:r>
      <w:r w:rsidR="00B81D35" w:rsidRPr="0086667B">
        <w:rPr>
          <w:rFonts w:ascii="Times New Roman" w:hAnsi="Times New Roman" w:cs="Times New Roman"/>
          <w:bCs/>
          <w:sz w:val="24"/>
          <w:szCs w:val="24"/>
          <w:lang w:val="en-GB"/>
        </w:rPr>
        <w:t xml:space="preserve">patents (see also </w:t>
      </w:r>
      <w:proofErr w:type="spellStart"/>
      <w:r w:rsidR="00B81D35" w:rsidRPr="0086667B">
        <w:rPr>
          <w:rFonts w:ascii="Times New Roman" w:hAnsi="Times New Roman" w:cs="Times New Roman"/>
          <w:bCs/>
          <w:sz w:val="24"/>
          <w:szCs w:val="24"/>
          <w:lang w:val="en-GB"/>
        </w:rPr>
        <w:t>Bischi</w:t>
      </w:r>
      <w:proofErr w:type="spellEnd"/>
      <w:r w:rsidR="00B81D35" w:rsidRPr="0086667B">
        <w:rPr>
          <w:rFonts w:ascii="Times New Roman" w:hAnsi="Times New Roman" w:cs="Times New Roman"/>
          <w:bCs/>
          <w:sz w:val="24"/>
          <w:szCs w:val="24"/>
          <w:lang w:val="en-GB"/>
        </w:rPr>
        <w:t xml:space="preserve"> and </w:t>
      </w:r>
      <w:proofErr w:type="spellStart"/>
      <w:r w:rsidR="00B81D35" w:rsidRPr="0086667B">
        <w:rPr>
          <w:rFonts w:ascii="Times New Roman" w:hAnsi="Times New Roman" w:cs="Times New Roman"/>
          <w:bCs/>
          <w:sz w:val="24"/>
          <w:szCs w:val="24"/>
          <w:lang w:val="en-GB"/>
        </w:rPr>
        <w:t>Lamantia</w:t>
      </w:r>
      <w:proofErr w:type="spellEnd"/>
      <w:r w:rsidR="00B81D35" w:rsidRPr="0086667B">
        <w:rPr>
          <w:rFonts w:ascii="Times New Roman" w:hAnsi="Times New Roman" w:cs="Times New Roman"/>
          <w:bCs/>
          <w:sz w:val="24"/>
          <w:szCs w:val="24"/>
          <w:lang w:val="en-GB"/>
        </w:rPr>
        <w:t>, 2004).</w:t>
      </w:r>
      <w:r w:rsidR="009D6C1D" w:rsidRPr="0086667B">
        <w:rPr>
          <w:rFonts w:ascii="Times New Roman" w:hAnsi="Times New Roman" w:cs="Times New Roman"/>
          <w:bCs/>
          <w:sz w:val="24"/>
          <w:szCs w:val="24"/>
          <w:lang w:val="en-GB"/>
        </w:rPr>
        <w:t xml:space="preserve"> </w:t>
      </w:r>
    </w:p>
    <w:p w14:paraId="014FA823" w14:textId="28C74F51" w:rsidR="00B67658" w:rsidRPr="0086667B" w:rsidRDefault="001B7C37" w:rsidP="00505CDC">
      <w:pPr>
        <w:spacing w:before="240" w:after="240" w:line="480" w:lineRule="auto"/>
        <w:ind w:right="227"/>
        <w:jc w:val="both"/>
        <w:rPr>
          <w:rFonts w:ascii="Times New Roman" w:hAnsi="Times New Roman" w:cs="Times New Roman"/>
          <w:bCs/>
          <w:sz w:val="24"/>
          <w:szCs w:val="24"/>
          <w:lang w:val="en-GB"/>
        </w:rPr>
      </w:pPr>
      <w:r w:rsidRPr="0086667B">
        <w:rPr>
          <w:rFonts w:ascii="Times New Roman" w:hAnsi="Times New Roman" w:cs="Times New Roman"/>
          <w:bCs/>
          <w:sz w:val="24"/>
          <w:szCs w:val="24"/>
          <w:lang w:val="en-GB"/>
        </w:rPr>
        <w:t xml:space="preserve">According to </w:t>
      </w:r>
      <w:proofErr w:type="spellStart"/>
      <w:r w:rsidRPr="0086667B">
        <w:rPr>
          <w:rFonts w:ascii="Times New Roman" w:hAnsi="Times New Roman" w:cs="Times New Roman"/>
          <w:bCs/>
          <w:sz w:val="24"/>
          <w:szCs w:val="24"/>
          <w:lang w:val="en-GB"/>
        </w:rPr>
        <w:t>Baniak</w:t>
      </w:r>
      <w:proofErr w:type="spellEnd"/>
      <w:r w:rsidRPr="0086667B">
        <w:rPr>
          <w:rFonts w:ascii="Times New Roman" w:hAnsi="Times New Roman" w:cs="Times New Roman"/>
          <w:bCs/>
          <w:sz w:val="24"/>
          <w:szCs w:val="24"/>
          <w:lang w:val="en-GB"/>
        </w:rPr>
        <w:t xml:space="preserve"> and </w:t>
      </w:r>
      <w:proofErr w:type="spellStart"/>
      <w:r w:rsidRPr="0086667B">
        <w:rPr>
          <w:rFonts w:ascii="Times New Roman" w:hAnsi="Times New Roman" w:cs="Times New Roman"/>
          <w:bCs/>
          <w:sz w:val="24"/>
          <w:szCs w:val="24"/>
          <w:lang w:val="en-GB"/>
        </w:rPr>
        <w:t>Dubina</w:t>
      </w:r>
      <w:proofErr w:type="spellEnd"/>
      <w:r w:rsidRPr="0086667B">
        <w:rPr>
          <w:rFonts w:ascii="Times New Roman" w:hAnsi="Times New Roman" w:cs="Times New Roman"/>
          <w:bCs/>
          <w:sz w:val="24"/>
          <w:szCs w:val="24"/>
          <w:lang w:val="en-GB"/>
        </w:rPr>
        <w:t xml:space="preserve"> (2012), Dasgupta and Stiglitz (1980a, 1980b) </w:t>
      </w:r>
      <w:r w:rsidR="00005A18">
        <w:rPr>
          <w:rFonts w:ascii="Times New Roman" w:hAnsi="Times New Roman" w:cs="Times New Roman"/>
          <w:bCs/>
          <w:sz w:val="24"/>
          <w:szCs w:val="24"/>
          <w:lang w:val="en-GB"/>
        </w:rPr>
        <w:t>propose</w:t>
      </w:r>
      <w:r w:rsidR="00005A18" w:rsidRPr="0086667B">
        <w:rPr>
          <w:rFonts w:ascii="Times New Roman" w:hAnsi="Times New Roman" w:cs="Times New Roman"/>
          <w:bCs/>
          <w:sz w:val="24"/>
          <w:szCs w:val="24"/>
          <w:lang w:val="en-GB"/>
        </w:rPr>
        <w:t xml:space="preserve"> </w:t>
      </w:r>
      <w:r w:rsidRPr="0086667B">
        <w:rPr>
          <w:rFonts w:ascii="Times New Roman" w:hAnsi="Times New Roman" w:cs="Times New Roman"/>
          <w:bCs/>
          <w:sz w:val="24"/>
          <w:szCs w:val="24"/>
          <w:lang w:val="en-GB"/>
        </w:rPr>
        <w:t xml:space="preserve">a general model </w:t>
      </w:r>
      <w:r w:rsidR="00005A18">
        <w:rPr>
          <w:rFonts w:ascii="Times New Roman" w:hAnsi="Times New Roman" w:cs="Times New Roman"/>
          <w:bCs/>
          <w:sz w:val="24"/>
          <w:szCs w:val="24"/>
          <w:lang w:val="en-GB"/>
        </w:rPr>
        <w:t>for</w:t>
      </w:r>
      <w:r w:rsidR="00005A18" w:rsidRPr="0086667B">
        <w:rPr>
          <w:rFonts w:ascii="Times New Roman" w:hAnsi="Times New Roman" w:cs="Times New Roman"/>
          <w:bCs/>
          <w:sz w:val="24"/>
          <w:szCs w:val="24"/>
          <w:lang w:val="en-GB"/>
        </w:rPr>
        <w:t xml:space="preserve"> </w:t>
      </w:r>
      <w:r w:rsidRPr="0086667B">
        <w:rPr>
          <w:rFonts w:ascii="Times New Roman" w:hAnsi="Times New Roman" w:cs="Times New Roman"/>
          <w:bCs/>
          <w:sz w:val="24"/>
          <w:szCs w:val="24"/>
          <w:lang w:val="en-GB"/>
        </w:rPr>
        <w:t>explor</w:t>
      </w:r>
      <w:r w:rsidR="00005A18">
        <w:rPr>
          <w:rFonts w:ascii="Times New Roman" w:hAnsi="Times New Roman" w:cs="Times New Roman"/>
          <w:bCs/>
          <w:sz w:val="24"/>
          <w:szCs w:val="24"/>
          <w:lang w:val="en-GB"/>
        </w:rPr>
        <w:t>ing</w:t>
      </w:r>
      <w:r w:rsidRPr="0086667B">
        <w:rPr>
          <w:rFonts w:ascii="Times New Roman" w:hAnsi="Times New Roman" w:cs="Times New Roman"/>
          <w:bCs/>
          <w:sz w:val="24"/>
          <w:szCs w:val="24"/>
          <w:lang w:val="en-GB"/>
        </w:rPr>
        <w:t xml:space="preserve"> the relationship between market structure and R&amp;D</w:t>
      </w:r>
      <w:r w:rsidR="00005A18" w:rsidRPr="00005A18">
        <w:rPr>
          <w:rFonts w:ascii="Times New Roman" w:hAnsi="Times New Roman" w:cs="Times New Roman"/>
          <w:bCs/>
          <w:sz w:val="24"/>
          <w:szCs w:val="24"/>
          <w:lang w:val="en-GB"/>
        </w:rPr>
        <w:t xml:space="preserve"> </w:t>
      </w:r>
      <w:r w:rsidR="00005A18" w:rsidRPr="0086667B">
        <w:rPr>
          <w:rFonts w:ascii="Times New Roman" w:hAnsi="Times New Roman" w:cs="Times New Roman"/>
          <w:bCs/>
          <w:sz w:val="24"/>
          <w:szCs w:val="24"/>
          <w:lang w:val="en-GB"/>
        </w:rPr>
        <w:t xml:space="preserve">expenditure </w:t>
      </w:r>
      <w:r w:rsidR="00FD1633" w:rsidRPr="0086667B">
        <w:rPr>
          <w:rStyle w:val="a7"/>
          <w:rFonts w:ascii="Times New Roman" w:hAnsi="Times New Roman" w:cs="Times New Roman"/>
          <w:bCs/>
          <w:sz w:val="24"/>
          <w:szCs w:val="24"/>
          <w:lang w:val="en-GB"/>
        </w:rPr>
        <w:footnoteReference w:id="1"/>
      </w:r>
      <w:r w:rsidRPr="0086667B">
        <w:rPr>
          <w:rFonts w:ascii="Times New Roman" w:hAnsi="Times New Roman" w:cs="Times New Roman"/>
          <w:bCs/>
          <w:sz w:val="24"/>
          <w:szCs w:val="24"/>
          <w:lang w:val="en-GB"/>
        </w:rPr>
        <w:t xml:space="preserve">. </w:t>
      </w:r>
      <w:r w:rsidR="009D6C1D" w:rsidRPr="0086667B">
        <w:rPr>
          <w:rFonts w:ascii="Times New Roman" w:hAnsi="Times New Roman" w:cs="Times New Roman"/>
          <w:bCs/>
          <w:sz w:val="24"/>
          <w:szCs w:val="24"/>
          <w:lang w:val="en-GB"/>
        </w:rPr>
        <w:t>Dasgupta and Stiglitz (1980</w:t>
      </w:r>
      <w:r w:rsidR="005F1876" w:rsidRPr="0086667B">
        <w:rPr>
          <w:rFonts w:ascii="Times New Roman" w:hAnsi="Times New Roman" w:cs="Times New Roman"/>
          <w:bCs/>
          <w:sz w:val="24"/>
          <w:szCs w:val="24"/>
          <w:lang w:val="en-GB"/>
        </w:rPr>
        <w:t>b</w:t>
      </w:r>
      <w:r w:rsidR="009D6C1D" w:rsidRPr="0086667B">
        <w:rPr>
          <w:rFonts w:ascii="Times New Roman" w:hAnsi="Times New Roman" w:cs="Times New Roman"/>
          <w:bCs/>
          <w:sz w:val="24"/>
          <w:szCs w:val="24"/>
          <w:lang w:val="en-GB"/>
        </w:rPr>
        <w:t>:</w:t>
      </w:r>
      <w:r w:rsidR="00E12867">
        <w:rPr>
          <w:rFonts w:ascii="Times New Roman" w:hAnsi="Times New Roman" w:cs="Times New Roman"/>
          <w:bCs/>
          <w:sz w:val="24"/>
          <w:szCs w:val="24"/>
          <w:lang w:val="en-GB"/>
        </w:rPr>
        <w:t xml:space="preserve"> </w:t>
      </w:r>
      <w:r w:rsidR="009D6C1D" w:rsidRPr="0086667B">
        <w:rPr>
          <w:rFonts w:ascii="Times New Roman" w:hAnsi="Times New Roman" w:cs="Times New Roman"/>
          <w:bCs/>
          <w:sz w:val="24"/>
          <w:szCs w:val="24"/>
          <w:lang w:val="en-GB"/>
        </w:rPr>
        <w:t xml:space="preserve">267) argue that “if firms tend to </w:t>
      </w:r>
      <w:r w:rsidR="009D6C1D" w:rsidRPr="0086667B">
        <w:rPr>
          <w:rFonts w:ascii="Times New Roman" w:hAnsi="Times New Roman" w:cs="Times New Roman"/>
          <w:bCs/>
          <w:sz w:val="24"/>
          <w:szCs w:val="24"/>
          <w:lang w:val="en-GB"/>
        </w:rPr>
        <w:lastRenderedPageBreak/>
        <w:t>imitate each other’s research strategies then much of R&amp;D expenditure may be essentially duplicative, and consequently socially wasteful.</w:t>
      </w:r>
      <w:r w:rsidR="0027244B" w:rsidRPr="0086667B">
        <w:rPr>
          <w:rFonts w:ascii="Times New Roman" w:hAnsi="Times New Roman" w:cs="Times New Roman"/>
          <w:bCs/>
          <w:sz w:val="24"/>
          <w:szCs w:val="24"/>
          <w:lang w:val="en-GB"/>
        </w:rPr>
        <w:t xml:space="preserve"> If firms engage in excessively risky projects it may lead to too </w:t>
      </w:r>
      <w:r w:rsidR="001E2E11">
        <w:rPr>
          <w:rFonts w:ascii="Times New Roman" w:hAnsi="Times New Roman" w:cs="Times New Roman"/>
          <w:bCs/>
          <w:sz w:val="24"/>
          <w:szCs w:val="24"/>
          <w:lang w:val="en-GB"/>
        </w:rPr>
        <w:t xml:space="preserve">fast </w:t>
      </w:r>
      <w:r w:rsidR="0027244B" w:rsidRPr="0086667B">
        <w:rPr>
          <w:rFonts w:ascii="Times New Roman" w:hAnsi="Times New Roman" w:cs="Times New Roman"/>
          <w:bCs/>
          <w:sz w:val="24"/>
          <w:szCs w:val="24"/>
          <w:lang w:val="en-GB"/>
        </w:rPr>
        <w:t>a rate of technical progress and high degrees of industrial concentration. This last in turn may imply large losses in production efficiency”.</w:t>
      </w:r>
      <w:r w:rsidR="00457BFE" w:rsidRPr="0086667B">
        <w:rPr>
          <w:rFonts w:ascii="Times New Roman" w:hAnsi="Times New Roman" w:cs="Times New Roman"/>
          <w:bCs/>
          <w:sz w:val="24"/>
          <w:szCs w:val="24"/>
          <w:lang w:val="en-GB"/>
        </w:rPr>
        <w:t xml:space="preserve"> In addition, Dasgupta and Stiglitz (1980a)</w:t>
      </w:r>
      <w:r w:rsidR="0020302A" w:rsidRPr="0086667B">
        <w:rPr>
          <w:rFonts w:ascii="Times New Roman" w:hAnsi="Times New Roman" w:cs="Times New Roman"/>
          <w:bCs/>
          <w:sz w:val="24"/>
          <w:szCs w:val="24"/>
          <w:lang w:val="en-GB"/>
        </w:rPr>
        <w:t xml:space="preserve"> underline the value of competition in R&amp;D compared to competition in the current product market.</w:t>
      </w:r>
      <w:r w:rsidR="002B26AE" w:rsidRPr="0086667B">
        <w:rPr>
          <w:rFonts w:ascii="Times New Roman" w:hAnsi="Times New Roman" w:cs="Times New Roman"/>
          <w:bCs/>
          <w:sz w:val="24"/>
          <w:szCs w:val="24"/>
          <w:lang w:val="en-GB"/>
        </w:rPr>
        <w:t xml:space="preserve"> Specifically,</w:t>
      </w:r>
      <w:r w:rsidR="005D4E0F" w:rsidRPr="0086667B">
        <w:rPr>
          <w:rFonts w:ascii="Times New Roman" w:hAnsi="Times New Roman" w:cs="Times New Roman"/>
          <w:bCs/>
          <w:sz w:val="24"/>
          <w:szCs w:val="24"/>
          <w:lang w:val="en-GB"/>
        </w:rPr>
        <w:t xml:space="preserve"> </w:t>
      </w:r>
      <w:r w:rsidR="001E2E11">
        <w:rPr>
          <w:rFonts w:ascii="Times New Roman" w:hAnsi="Times New Roman" w:cs="Times New Roman"/>
          <w:bCs/>
          <w:sz w:val="24"/>
          <w:szCs w:val="24"/>
          <w:lang w:val="en-GB"/>
        </w:rPr>
        <w:t>they</w:t>
      </w:r>
      <w:r w:rsidR="005D4E0F" w:rsidRPr="0086667B">
        <w:rPr>
          <w:rFonts w:ascii="Times New Roman" w:hAnsi="Times New Roman" w:cs="Times New Roman"/>
          <w:bCs/>
          <w:sz w:val="24"/>
          <w:szCs w:val="24"/>
          <w:lang w:val="en-GB"/>
        </w:rPr>
        <w:t xml:space="preserve"> find that competition in the current product market reduces </w:t>
      </w:r>
      <w:r w:rsidR="004C717D" w:rsidRPr="004C717D">
        <w:rPr>
          <w:rFonts w:ascii="Times New Roman" w:hAnsi="Times New Roman" w:cs="Times New Roman"/>
          <w:bCs/>
          <w:sz w:val="24"/>
          <w:szCs w:val="24"/>
          <w:lang w:val="en-GB"/>
        </w:rPr>
        <w:t>innovation levels</w:t>
      </w:r>
      <w:r w:rsidR="005D4E0F" w:rsidRPr="0086667B">
        <w:rPr>
          <w:rFonts w:ascii="Times New Roman" w:hAnsi="Times New Roman" w:cs="Times New Roman"/>
          <w:bCs/>
          <w:sz w:val="24"/>
          <w:szCs w:val="24"/>
          <w:lang w:val="en-GB"/>
        </w:rPr>
        <w:t xml:space="preserve"> relative to monopoly, </w:t>
      </w:r>
      <w:r w:rsidR="00F57820">
        <w:rPr>
          <w:rFonts w:ascii="Times New Roman" w:hAnsi="Times New Roman" w:cs="Times New Roman"/>
          <w:bCs/>
          <w:sz w:val="24"/>
          <w:szCs w:val="24"/>
          <w:lang w:val="en-GB"/>
        </w:rPr>
        <w:t xml:space="preserve">whereas </w:t>
      </w:r>
      <w:r w:rsidR="005D4E0F" w:rsidRPr="0086667B">
        <w:rPr>
          <w:rFonts w:ascii="Times New Roman" w:hAnsi="Times New Roman" w:cs="Times New Roman"/>
          <w:bCs/>
          <w:sz w:val="24"/>
          <w:szCs w:val="24"/>
          <w:lang w:val="en-GB"/>
        </w:rPr>
        <w:t xml:space="preserve">competition in R&amp;D increases </w:t>
      </w:r>
      <w:r w:rsidR="00F57820" w:rsidRPr="00F57820">
        <w:rPr>
          <w:rFonts w:ascii="Times New Roman" w:hAnsi="Times New Roman" w:cs="Times New Roman"/>
          <w:bCs/>
          <w:sz w:val="24"/>
          <w:szCs w:val="24"/>
          <w:lang w:val="en-GB"/>
        </w:rPr>
        <w:t>innovation levels</w:t>
      </w:r>
      <w:r w:rsidR="005D4E0F" w:rsidRPr="0086667B">
        <w:rPr>
          <w:rFonts w:ascii="Times New Roman" w:hAnsi="Times New Roman" w:cs="Times New Roman"/>
          <w:bCs/>
          <w:sz w:val="24"/>
          <w:szCs w:val="24"/>
          <w:lang w:val="en-GB"/>
        </w:rPr>
        <w:t xml:space="preserve"> beyond the socially optimal level.</w:t>
      </w:r>
      <w:r w:rsidR="004A17B1" w:rsidRPr="0086667B">
        <w:rPr>
          <w:rFonts w:ascii="Times New Roman" w:hAnsi="Times New Roman" w:cs="Times New Roman"/>
          <w:bCs/>
          <w:sz w:val="24"/>
          <w:szCs w:val="24"/>
          <w:lang w:val="en-GB"/>
        </w:rPr>
        <w:t xml:space="preserve"> </w:t>
      </w:r>
      <w:r w:rsidR="00F57820" w:rsidRPr="00F57820">
        <w:rPr>
          <w:rFonts w:ascii="Times New Roman" w:hAnsi="Times New Roman" w:cs="Times New Roman"/>
          <w:bCs/>
          <w:sz w:val="24"/>
          <w:szCs w:val="24"/>
          <w:lang w:val="en-GB"/>
        </w:rPr>
        <w:t>In contrast</w:t>
      </w:r>
      <w:r w:rsidR="004A17B1" w:rsidRPr="0086667B">
        <w:rPr>
          <w:rFonts w:ascii="Times New Roman" w:hAnsi="Times New Roman" w:cs="Times New Roman"/>
          <w:bCs/>
          <w:sz w:val="24"/>
          <w:szCs w:val="24"/>
          <w:lang w:val="en-GB"/>
        </w:rPr>
        <w:t xml:space="preserve">, Cellini and </w:t>
      </w:r>
      <w:proofErr w:type="spellStart"/>
      <w:r w:rsidR="004A17B1" w:rsidRPr="0086667B">
        <w:rPr>
          <w:rFonts w:ascii="Times New Roman" w:hAnsi="Times New Roman" w:cs="Times New Roman"/>
          <w:bCs/>
          <w:sz w:val="24"/>
          <w:szCs w:val="24"/>
          <w:lang w:val="en-GB"/>
        </w:rPr>
        <w:t>Lambertini</w:t>
      </w:r>
      <w:proofErr w:type="spellEnd"/>
      <w:r w:rsidR="004A17B1" w:rsidRPr="0086667B">
        <w:rPr>
          <w:rFonts w:ascii="Times New Roman" w:hAnsi="Times New Roman" w:cs="Times New Roman"/>
          <w:bCs/>
          <w:sz w:val="24"/>
          <w:szCs w:val="24"/>
          <w:lang w:val="en-GB"/>
        </w:rPr>
        <w:t xml:space="preserve"> (2004) find that, under the open-loop equilibrium</w:t>
      </w:r>
      <w:r w:rsidR="001E2631" w:rsidRPr="0086667B">
        <w:rPr>
          <w:rStyle w:val="a7"/>
          <w:rFonts w:ascii="Times New Roman" w:hAnsi="Times New Roman" w:cs="Times New Roman"/>
          <w:bCs/>
          <w:sz w:val="24"/>
          <w:szCs w:val="24"/>
          <w:lang w:val="en-GB"/>
        </w:rPr>
        <w:footnoteReference w:id="2"/>
      </w:r>
      <w:r w:rsidR="004A17B1" w:rsidRPr="0086667B">
        <w:rPr>
          <w:rFonts w:ascii="Times New Roman" w:hAnsi="Times New Roman" w:cs="Times New Roman"/>
          <w:bCs/>
          <w:sz w:val="24"/>
          <w:szCs w:val="24"/>
          <w:lang w:val="en-GB"/>
        </w:rPr>
        <w:t xml:space="preserve">, a large number of firms contributes to </w:t>
      </w:r>
      <w:r w:rsidR="00F57820">
        <w:rPr>
          <w:rFonts w:ascii="Times New Roman" w:hAnsi="Times New Roman" w:cs="Times New Roman"/>
          <w:bCs/>
          <w:sz w:val="24"/>
          <w:szCs w:val="24"/>
          <w:lang w:val="en-GB"/>
        </w:rPr>
        <w:t>greater</w:t>
      </w:r>
      <w:r w:rsidR="004A17B1" w:rsidRPr="0086667B">
        <w:rPr>
          <w:rFonts w:ascii="Times New Roman" w:hAnsi="Times New Roman" w:cs="Times New Roman"/>
          <w:bCs/>
          <w:sz w:val="24"/>
          <w:szCs w:val="24"/>
          <w:lang w:val="en-GB"/>
        </w:rPr>
        <w:t xml:space="preserve"> </w:t>
      </w:r>
      <w:r w:rsidR="00582256" w:rsidRPr="0086667B">
        <w:rPr>
          <w:rFonts w:ascii="Times New Roman" w:hAnsi="Times New Roman" w:cs="Times New Roman"/>
          <w:bCs/>
          <w:sz w:val="24"/>
          <w:szCs w:val="24"/>
          <w:lang w:val="en-GB"/>
        </w:rPr>
        <w:t>product differentiation</w:t>
      </w:r>
      <w:r w:rsidR="00F57820" w:rsidRPr="00F57820">
        <w:rPr>
          <w:rFonts w:ascii="Times New Roman" w:hAnsi="Times New Roman" w:cs="Times New Roman"/>
          <w:bCs/>
          <w:sz w:val="24"/>
          <w:szCs w:val="24"/>
          <w:lang w:val="en-GB"/>
        </w:rPr>
        <w:t>, which in turn</w:t>
      </w:r>
      <w:r w:rsidR="00F57820" w:rsidRPr="00F57820" w:rsidDel="00F57820">
        <w:rPr>
          <w:rFonts w:ascii="Times New Roman" w:hAnsi="Times New Roman" w:cs="Times New Roman"/>
          <w:bCs/>
          <w:sz w:val="24"/>
          <w:szCs w:val="24"/>
          <w:lang w:val="en-GB"/>
        </w:rPr>
        <w:t xml:space="preserve"> </w:t>
      </w:r>
      <w:r w:rsidR="00582256" w:rsidRPr="0086667B">
        <w:rPr>
          <w:rFonts w:ascii="Times New Roman" w:hAnsi="Times New Roman" w:cs="Times New Roman"/>
          <w:bCs/>
          <w:sz w:val="24"/>
          <w:szCs w:val="24"/>
          <w:lang w:val="en-GB"/>
        </w:rPr>
        <w:t xml:space="preserve">requires higher R&amp;D investment. This </w:t>
      </w:r>
      <w:r w:rsidR="00F57820" w:rsidRPr="00F57820">
        <w:rPr>
          <w:rFonts w:ascii="Times New Roman" w:hAnsi="Times New Roman" w:cs="Times New Roman"/>
          <w:bCs/>
          <w:sz w:val="24"/>
          <w:szCs w:val="24"/>
          <w:lang w:val="en-GB"/>
        </w:rPr>
        <w:t>finding aligns</w:t>
      </w:r>
      <w:r w:rsidR="00F57820" w:rsidRPr="00F57820" w:rsidDel="00F57820">
        <w:rPr>
          <w:rFonts w:ascii="Times New Roman" w:hAnsi="Times New Roman" w:cs="Times New Roman"/>
          <w:bCs/>
          <w:sz w:val="24"/>
          <w:szCs w:val="24"/>
          <w:lang w:val="en-GB"/>
        </w:rPr>
        <w:t xml:space="preserve"> </w:t>
      </w:r>
      <w:r w:rsidR="00582256" w:rsidRPr="0086667B">
        <w:rPr>
          <w:rFonts w:ascii="Times New Roman" w:hAnsi="Times New Roman" w:cs="Times New Roman"/>
          <w:bCs/>
          <w:sz w:val="24"/>
          <w:szCs w:val="24"/>
          <w:lang w:val="en-GB"/>
        </w:rPr>
        <w:t xml:space="preserve">with the </w:t>
      </w:r>
      <w:proofErr w:type="spellStart"/>
      <w:r w:rsidR="00582256" w:rsidRPr="0086667B">
        <w:rPr>
          <w:rFonts w:ascii="Times New Roman" w:hAnsi="Times New Roman" w:cs="Times New Roman"/>
          <w:bCs/>
          <w:sz w:val="24"/>
          <w:szCs w:val="24"/>
          <w:lang w:val="en-GB"/>
        </w:rPr>
        <w:t>Arrowian</w:t>
      </w:r>
      <w:proofErr w:type="spellEnd"/>
      <w:r w:rsidR="00582256" w:rsidRPr="0086667B">
        <w:rPr>
          <w:rFonts w:ascii="Times New Roman" w:hAnsi="Times New Roman" w:cs="Times New Roman"/>
          <w:bCs/>
          <w:sz w:val="24"/>
          <w:szCs w:val="24"/>
          <w:lang w:val="en-GB"/>
        </w:rPr>
        <w:t xml:space="preserve"> (Arrow, 1962) </w:t>
      </w:r>
      <w:r w:rsidR="00F57820">
        <w:rPr>
          <w:rFonts w:ascii="Times New Roman" w:hAnsi="Times New Roman" w:cs="Times New Roman"/>
          <w:bCs/>
          <w:sz w:val="24"/>
          <w:szCs w:val="24"/>
          <w:lang w:val="en-GB"/>
        </w:rPr>
        <w:t>hypothesis</w:t>
      </w:r>
      <w:r w:rsidR="00F57820" w:rsidRPr="0086667B">
        <w:rPr>
          <w:rFonts w:ascii="Times New Roman" w:hAnsi="Times New Roman" w:cs="Times New Roman"/>
          <w:bCs/>
          <w:sz w:val="24"/>
          <w:szCs w:val="24"/>
          <w:lang w:val="en-GB"/>
        </w:rPr>
        <w:t xml:space="preserve"> </w:t>
      </w:r>
      <w:r w:rsidR="00582256" w:rsidRPr="0086667B">
        <w:rPr>
          <w:rFonts w:ascii="Times New Roman" w:hAnsi="Times New Roman" w:cs="Times New Roman"/>
          <w:bCs/>
          <w:sz w:val="24"/>
          <w:szCs w:val="24"/>
          <w:lang w:val="en-GB"/>
        </w:rPr>
        <w:t xml:space="preserve">that </w:t>
      </w:r>
      <w:r w:rsidR="00F57820">
        <w:rPr>
          <w:rFonts w:ascii="Times New Roman" w:hAnsi="Times New Roman" w:cs="Times New Roman"/>
          <w:bCs/>
          <w:sz w:val="24"/>
          <w:szCs w:val="24"/>
          <w:lang w:val="en-GB"/>
        </w:rPr>
        <w:t>more intense</w:t>
      </w:r>
      <w:r w:rsidR="00582256" w:rsidRPr="0086667B">
        <w:rPr>
          <w:rFonts w:ascii="Times New Roman" w:hAnsi="Times New Roman" w:cs="Times New Roman"/>
          <w:bCs/>
          <w:sz w:val="24"/>
          <w:szCs w:val="24"/>
          <w:lang w:val="en-GB"/>
        </w:rPr>
        <w:t xml:space="preserve"> competition</w:t>
      </w:r>
      <w:r w:rsidR="00F57820">
        <w:rPr>
          <w:rFonts w:ascii="Times New Roman" w:hAnsi="Times New Roman" w:cs="Times New Roman"/>
          <w:bCs/>
          <w:sz w:val="24"/>
          <w:szCs w:val="24"/>
          <w:lang w:val="en-GB"/>
        </w:rPr>
        <w:t xml:space="preserve"> leads to</w:t>
      </w:r>
      <w:r w:rsidR="00582256" w:rsidRPr="0086667B">
        <w:rPr>
          <w:rFonts w:ascii="Times New Roman" w:hAnsi="Times New Roman" w:cs="Times New Roman"/>
          <w:bCs/>
          <w:sz w:val="24"/>
          <w:szCs w:val="24"/>
          <w:lang w:val="en-GB"/>
        </w:rPr>
        <w:t xml:space="preserve"> higher equilibrium and optimal level</w:t>
      </w:r>
      <w:r w:rsidR="00F57820">
        <w:rPr>
          <w:rFonts w:ascii="Times New Roman" w:hAnsi="Times New Roman" w:cs="Times New Roman"/>
          <w:bCs/>
          <w:sz w:val="24"/>
          <w:szCs w:val="24"/>
          <w:lang w:val="en-GB"/>
        </w:rPr>
        <w:t>s</w:t>
      </w:r>
      <w:r w:rsidR="00582256" w:rsidRPr="0086667B">
        <w:rPr>
          <w:rFonts w:ascii="Times New Roman" w:hAnsi="Times New Roman" w:cs="Times New Roman"/>
          <w:bCs/>
          <w:sz w:val="24"/>
          <w:szCs w:val="24"/>
          <w:lang w:val="en-GB"/>
        </w:rPr>
        <w:t xml:space="preserve"> of R&amp;D (see also Cellini and </w:t>
      </w:r>
      <w:proofErr w:type="spellStart"/>
      <w:r w:rsidR="00582256" w:rsidRPr="0086667B">
        <w:rPr>
          <w:rFonts w:ascii="Times New Roman" w:hAnsi="Times New Roman" w:cs="Times New Roman"/>
          <w:bCs/>
          <w:sz w:val="24"/>
          <w:szCs w:val="24"/>
          <w:lang w:val="en-GB"/>
        </w:rPr>
        <w:t>Lambertini</w:t>
      </w:r>
      <w:proofErr w:type="spellEnd"/>
      <w:r w:rsidR="00582256" w:rsidRPr="0086667B">
        <w:rPr>
          <w:rFonts w:ascii="Times New Roman" w:hAnsi="Times New Roman" w:cs="Times New Roman"/>
          <w:bCs/>
          <w:sz w:val="24"/>
          <w:szCs w:val="24"/>
          <w:lang w:val="en-GB"/>
        </w:rPr>
        <w:t>, 2002</w:t>
      </w:r>
      <w:r w:rsidR="001E2631" w:rsidRPr="0086667B">
        <w:rPr>
          <w:rFonts w:ascii="Times New Roman" w:hAnsi="Times New Roman" w:cs="Times New Roman"/>
          <w:bCs/>
          <w:sz w:val="24"/>
          <w:szCs w:val="24"/>
          <w:lang w:val="en-GB"/>
        </w:rPr>
        <w:t>, 2004</w:t>
      </w:r>
      <w:r w:rsidR="00582256" w:rsidRPr="0086667B">
        <w:rPr>
          <w:rFonts w:ascii="Times New Roman" w:hAnsi="Times New Roman" w:cs="Times New Roman"/>
          <w:bCs/>
          <w:sz w:val="24"/>
          <w:szCs w:val="24"/>
          <w:lang w:val="en-GB"/>
        </w:rPr>
        <w:t>).</w:t>
      </w:r>
      <w:r w:rsidR="00247AE0" w:rsidRPr="0086667B">
        <w:rPr>
          <w:rFonts w:ascii="Times New Roman" w:hAnsi="Times New Roman" w:cs="Times New Roman"/>
          <w:bCs/>
          <w:sz w:val="24"/>
          <w:szCs w:val="24"/>
          <w:lang w:val="en-GB"/>
        </w:rPr>
        <w:t xml:space="preserve"> Under </w:t>
      </w:r>
      <w:r w:rsidR="00F57820">
        <w:rPr>
          <w:rFonts w:ascii="Times New Roman" w:hAnsi="Times New Roman" w:cs="Times New Roman"/>
          <w:bCs/>
          <w:sz w:val="24"/>
          <w:szCs w:val="24"/>
          <w:lang w:val="en-GB"/>
        </w:rPr>
        <w:t>a</w:t>
      </w:r>
      <w:r w:rsidR="00F57820" w:rsidRPr="0086667B">
        <w:rPr>
          <w:rFonts w:ascii="Times New Roman" w:hAnsi="Times New Roman" w:cs="Times New Roman"/>
          <w:bCs/>
          <w:sz w:val="24"/>
          <w:szCs w:val="24"/>
          <w:lang w:val="en-GB"/>
        </w:rPr>
        <w:t xml:space="preserve"> </w:t>
      </w:r>
      <w:r w:rsidR="00247AE0" w:rsidRPr="0086667B">
        <w:rPr>
          <w:rFonts w:ascii="Times New Roman" w:hAnsi="Times New Roman" w:cs="Times New Roman"/>
          <w:bCs/>
          <w:sz w:val="24"/>
          <w:szCs w:val="24"/>
          <w:lang w:val="en-GB"/>
        </w:rPr>
        <w:t xml:space="preserve">closed-loop equilibrium, however, a large number of firms </w:t>
      </w:r>
      <w:r w:rsidR="003734BA">
        <w:rPr>
          <w:rFonts w:ascii="Times New Roman" w:hAnsi="Times New Roman" w:cs="Times New Roman"/>
          <w:bCs/>
          <w:sz w:val="24"/>
          <w:szCs w:val="24"/>
          <w:lang w:val="en-GB"/>
        </w:rPr>
        <w:t>leads</w:t>
      </w:r>
      <w:r w:rsidR="003734BA" w:rsidRPr="0086667B">
        <w:rPr>
          <w:rFonts w:ascii="Times New Roman" w:hAnsi="Times New Roman" w:cs="Times New Roman"/>
          <w:bCs/>
          <w:sz w:val="24"/>
          <w:szCs w:val="24"/>
          <w:lang w:val="en-GB"/>
        </w:rPr>
        <w:t xml:space="preserve"> </w:t>
      </w:r>
      <w:r w:rsidR="00247AE0" w:rsidRPr="0086667B">
        <w:rPr>
          <w:rFonts w:ascii="Times New Roman" w:hAnsi="Times New Roman" w:cs="Times New Roman"/>
          <w:bCs/>
          <w:sz w:val="24"/>
          <w:szCs w:val="24"/>
          <w:lang w:val="en-GB"/>
        </w:rPr>
        <w:t xml:space="preserve">to </w:t>
      </w:r>
      <w:r w:rsidR="003734BA">
        <w:rPr>
          <w:rFonts w:ascii="Times New Roman" w:hAnsi="Times New Roman" w:cs="Times New Roman"/>
          <w:bCs/>
          <w:sz w:val="24"/>
          <w:szCs w:val="24"/>
          <w:lang w:val="en-GB"/>
        </w:rPr>
        <w:t>lower</w:t>
      </w:r>
      <w:r w:rsidR="00247AE0" w:rsidRPr="0086667B">
        <w:rPr>
          <w:rFonts w:ascii="Times New Roman" w:hAnsi="Times New Roman" w:cs="Times New Roman"/>
          <w:bCs/>
          <w:sz w:val="24"/>
          <w:szCs w:val="24"/>
          <w:lang w:val="en-GB"/>
        </w:rPr>
        <w:t xml:space="preserve"> product differentiation, </w:t>
      </w:r>
      <w:r w:rsidR="003734BA">
        <w:rPr>
          <w:rFonts w:ascii="Times New Roman" w:hAnsi="Times New Roman" w:cs="Times New Roman"/>
          <w:bCs/>
          <w:sz w:val="24"/>
          <w:szCs w:val="24"/>
          <w:lang w:val="en-GB"/>
        </w:rPr>
        <w:t xml:space="preserve">thereby </w:t>
      </w:r>
      <w:r w:rsidR="00247AE0" w:rsidRPr="0086667B">
        <w:rPr>
          <w:rFonts w:ascii="Times New Roman" w:hAnsi="Times New Roman" w:cs="Times New Roman"/>
          <w:bCs/>
          <w:sz w:val="24"/>
          <w:szCs w:val="24"/>
          <w:lang w:val="en-GB"/>
        </w:rPr>
        <w:t xml:space="preserve">requiring smaller R&amp;D investments (Cellini and </w:t>
      </w:r>
      <w:proofErr w:type="spellStart"/>
      <w:r w:rsidR="00247AE0" w:rsidRPr="0086667B">
        <w:rPr>
          <w:rFonts w:ascii="Times New Roman" w:hAnsi="Times New Roman" w:cs="Times New Roman"/>
          <w:bCs/>
          <w:sz w:val="24"/>
          <w:szCs w:val="24"/>
          <w:lang w:val="en-GB"/>
        </w:rPr>
        <w:t>Lambertini</w:t>
      </w:r>
      <w:proofErr w:type="spellEnd"/>
      <w:r w:rsidR="00247AE0" w:rsidRPr="0086667B">
        <w:rPr>
          <w:rFonts w:ascii="Times New Roman" w:hAnsi="Times New Roman" w:cs="Times New Roman"/>
          <w:bCs/>
          <w:sz w:val="24"/>
          <w:szCs w:val="24"/>
          <w:lang w:val="en-GB"/>
        </w:rPr>
        <w:t>, 2004). This</w:t>
      </w:r>
      <w:r w:rsidR="002A312E" w:rsidRPr="0086667B">
        <w:rPr>
          <w:rFonts w:ascii="Times New Roman" w:hAnsi="Times New Roman" w:cs="Times New Roman"/>
          <w:bCs/>
          <w:sz w:val="24"/>
          <w:szCs w:val="24"/>
          <w:lang w:val="en-GB"/>
        </w:rPr>
        <w:t xml:space="preserve"> </w:t>
      </w:r>
      <w:r w:rsidR="00247AE0" w:rsidRPr="0086667B">
        <w:rPr>
          <w:rFonts w:ascii="Times New Roman" w:hAnsi="Times New Roman" w:cs="Times New Roman"/>
          <w:bCs/>
          <w:sz w:val="24"/>
          <w:szCs w:val="24"/>
          <w:lang w:val="en-GB"/>
        </w:rPr>
        <w:t>result is consistent with Schumpeter</w:t>
      </w:r>
      <w:r w:rsidR="003734BA">
        <w:rPr>
          <w:rFonts w:ascii="Times New Roman" w:hAnsi="Times New Roman" w:cs="Times New Roman"/>
          <w:bCs/>
          <w:sz w:val="24"/>
          <w:szCs w:val="24"/>
          <w:lang w:val="en-GB"/>
        </w:rPr>
        <w:t>’s</w:t>
      </w:r>
      <w:r w:rsidR="00247AE0" w:rsidRPr="0086667B">
        <w:rPr>
          <w:rFonts w:ascii="Times New Roman" w:hAnsi="Times New Roman" w:cs="Times New Roman"/>
          <w:bCs/>
          <w:sz w:val="24"/>
          <w:szCs w:val="24"/>
          <w:lang w:val="en-GB"/>
        </w:rPr>
        <w:t xml:space="preserve"> (Schumpeter, 1942) idea that the </w:t>
      </w:r>
      <w:r w:rsidR="00706022" w:rsidRPr="0086667B">
        <w:rPr>
          <w:rFonts w:ascii="Times New Roman" w:hAnsi="Times New Roman" w:cs="Times New Roman"/>
          <w:bCs/>
          <w:sz w:val="24"/>
          <w:szCs w:val="24"/>
          <w:lang w:val="en-GB"/>
        </w:rPr>
        <w:t xml:space="preserve">harsher the competition, the lower the optimal level of R&amp;D (Cellini and </w:t>
      </w:r>
      <w:proofErr w:type="spellStart"/>
      <w:r w:rsidR="00706022" w:rsidRPr="0086667B">
        <w:rPr>
          <w:rFonts w:ascii="Times New Roman" w:hAnsi="Times New Roman" w:cs="Times New Roman"/>
          <w:bCs/>
          <w:sz w:val="24"/>
          <w:szCs w:val="24"/>
          <w:lang w:val="en-GB"/>
        </w:rPr>
        <w:t>Lambertini</w:t>
      </w:r>
      <w:proofErr w:type="spellEnd"/>
      <w:r w:rsidR="00706022" w:rsidRPr="0086667B">
        <w:rPr>
          <w:rFonts w:ascii="Times New Roman" w:hAnsi="Times New Roman" w:cs="Times New Roman"/>
          <w:bCs/>
          <w:sz w:val="24"/>
          <w:szCs w:val="24"/>
          <w:lang w:val="en-GB"/>
        </w:rPr>
        <w:t>, 2004).</w:t>
      </w:r>
      <w:r w:rsidR="00FE4352" w:rsidRPr="0086667B">
        <w:rPr>
          <w:rFonts w:ascii="Times New Roman" w:hAnsi="Times New Roman" w:cs="Times New Roman"/>
          <w:bCs/>
          <w:sz w:val="24"/>
          <w:szCs w:val="24"/>
          <w:lang w:val="en-GB"/>
        </w:rPr>
        <w:t xml:space="preserve"> Finally, Spence (1984:</w:t>
      </w:r>
      <w:r w:rsidR="00A974A4">
        <w:rPr>
          <w:rFonts w:ascii="Times New Roman" w:hAnsi="Times New Roman" w:cs="Times New Roman"/>
          <w:bCs/>
          <w:sz w:val="24"/>
          <w:szCs w:val="24"/>
          <w:lang w:val="en-GB"/>
        </w:rPr>
        <w:t xml:space="preserve"> </w:t>
      </w:r>
      <w:r w:rsidR="00FE4352" w:rsidRPr="0086667B">
        <w:rPr>
          <w:rFonts w:ascii="Times New Roman" w:hAnsi="Times New Roman" w:cs="Times New Roman"/>
          <w:bCs/>
          <w:sz w:val="24"/>
          <w:szCs w:val="24"/>
          <w:lang w:val="en-GB"/>
        </w:rPr>
        <w:t xml:space="preserve">101) argues that “in many markets, firms compete over time by expending resources with the purpose of reducing their costs”. These </w:t>
      </w:r>
      <w:r w:rsidR="003734BA" w:rsidRPr="003734BA">
        <w:rPr>
          <w:rFonts w:ascii="Times New Roman" w:hAnsi="Times New Roman" w:cs="Times New Roman"/>
          <w:bCs/>
          <w:sz w:val="24"/>
          <w:szCs w:val="24"/>
          <w:lang w:val="en-GB"/>
        </w:rPr>
        <w:t>expenditures primarily encompass R&amp;D and the development of new products</w:t>
      </w:r>
      <w:r w:rsidR="00B61B3A" w:rsidRPr="0086667B">
        <w:rPr>
          <w:rFonts w:ascii="Times New Roman" w:hAnsi="Times New Roman" w:cs="Times New Roman"/>
          <w:bCs/>
          <w:sz w:val="24"/>
          <w:szCs w:val="24"/>
          <w:lang w:val="en-GB"/>
        </w:rPr>
        <w:t xml:space="preserve"> (Spence, 1984)</w:t>
      </w:r>
      <w:r w:rsidR="00FE4352" w:rsidRPr="0086667B">
        <w:rPr>
          <w:rFonts w:ascii="Times New Roman" w:hAnsi="Times New Roman" w:cs="Times New Roman"/>
          <w:bCs/>
          <w:sz w:val="24"/>
          <w:szCs w:val="24"/>
          <w:lang w:val="en-GB"/>
        </w:rPr>
        <w:t>.</w:t>
      </w:r>
      <w:r w:rsidR="00B61B3A" w:rsidRPr="0086667B">
        <w:rPr>
          <w:rFonts w:ascii="Times New Roman" w:hAnsi="Times New Roman" w:cs="Times New Roman"/>
          <w:bCs/>
          <w:sz w:val="24"/>
          <w:szCs w:val="24"/>
          <w:lang w:val="en-GB"/>
        </w:rPr>
        <w:t xml:space="preserve"> </w:t>
      </w:r>
      <w:r w:rsidR="003734BA" w:rsidRPr="003734BA">
        <w:rPr>
          <w:rFonts w:ascii="Times New Roman" w:hAnsi="Times New Roman" w:cs="Times New Roman"/>
          <w:bCs/>
          <w:sz w:val="24"/>
          <w:szCs w:val="24"/>
          <w:lang w:val="en-GB"/>
        </w:rPr>
        <w:t>In this context, the key determinants of the value of cost-reducing R&amp;D are firm profits and revenues</w:t>
      </w:r>
      <w:r w:rsidR="00B61B3A" w:rsidRPr="0086667B">
        <w:rPr>
          <w:rFonts w:ascii="Times New Roman" w:hAnsi="Times New Roman" w:cs="Times New Roman"/>
          <w:bCs/>
          <w:sz w:val="24"/>
          <w:szCs w:val="24"/>
          <w:lang w:val="en-GB"/>
        </w:rPr>
        <w:t xml:space="preserve"> (see also Spence, 1984).</w:t>
      </w:r>
    </w:p>
    <w:p w14:paraId="67F1EC54" w14:textId="742C9538" w:rsidR="00AA3837" w:rsidRPr="0086667B" w:rsidRDefault="004E46A7" w:rsidP="00505CDC">
      <w:pPr>
        <w:spacing w:before="240" w:after="240" w:line="480" w:lineRule="auto"/>
        <w:ind w:right="227"/>
        <w:jc w:val="both"/>
        <w:rPr>
          <w:rFonts w:ascii="Times New Roman" w:hAnsi="Times New Roman" w:cs="Times New Roman"/>
          <w:bCs/>
          <w:sz w:val="24"/>
          <w:szCs w:val="24"/>
          <w:lang w:val="en-GB"/>
        </w:rPr>
      </w:pPr>
      <w:r w:rsidRPr="004E46A7">
        <w:rPr>
          <w:rFonts w:ascii="Times New Roman" w:hAnsi="Times New Roman" w:cs="Times New Roman"/>
          <w:bCs/>
          <w:sz w:val="24"/>
          <w:szCs w:val="24"/>
          <w:lang w:val="en-GB"/>
        </w:rPr>
        <w:lastRenderedPageBreak/>
        <w:t>Important aspects</w:t>
      </w:r>
      <w:r>
        <w:rPr>
          <w:rFonts w:ascii="Times New Roman" w:hAnsi="Times New Roman" w:cs="Times New Roman"/>
          <w:bCs/>
          <w:sz w:val="24"/>
          <w:szCs w:val="24"/>
          <w:lang w:val="en-GB"/>
        </w:rPr>
        <w:t xml:space="preserve"> </w:t>
      </w:r>
      <w:r w:rsidR="0059609A" w:rsidRPr="0086667B">
        <w:rPr>
          <w:rFonts w:ascii="Times New Roman" w:hAnsi="Times New Roman" w:cs="Times New Roman"/>
          <w:bCs/>
          <w:sz w:val="24"/>
          <w:szCs w:val="24"/>
          <w:lang w:val="en-GB"/>
        </w:rPr>
        <w:t>of firm</w:t>
      </w:r>
      <w:r>
        <w:rPr>
          <w:rFonts w:ascii="Times New Roman" w:hAnsi="Times New Roman" w:cs="Times New Roman"/>
          <w:bCs/>
          <w:sz w:val="24"/>
          <w:szCs w:val="24"/>
          <w:lang w:val="en-GB"/>
        </w:rPr>
        <w:t>s</w:t>
      </w:r>
      <w:r w:rsidR="0059609A" w:rsidRPr="0086667B">
        <w:rPr>
          <w:rFonts w:ascii="Times New Roman" w:hAnsi="Times New Roman" w:cs="Times New Roman"/>
          <w:bCs/>
          <w:sz w:val="24"/>
          <w:szCs w:val="24"/>
          <w:lang w:val="en-GB"/>
        </w:rPr>
        <w:t xml:space="preserve">’ R&amp;D and knowledge competition </w:t>
      </w:r>
      <w:r>
        <w:rPr>
          <w:rFonts w:ascii="Times New Roman" w:hAnsi="Times New Roman" w:cs="Times New Roman"/>
          <w:bCs/>
          <w:sz w:val="24"/>
          <w:szCs w:val="24"/>
          <w:lang w:val="en-GB"/>
        </w:rPr>
        <w:t>concern</w:t>
      </w:r>
      <w:r w:rsidR="00873440" w:rsidRPr="0086667B">
        <w:rPr>
          <w:rFonts w:ascii="Times New Roman" w:hAnsi="Times New Roman" w:cs="Times New Roman"/>
          <w:bCs/>
          <w:sz w:val="24"/>
          <w:szCs w:val="24"/>
          <w:lang w:val="en-GB"/>
        </w:rPr>
        <w:t xml:space="preserve"> the fact that </w:t>
      </w:r>
      <w:r>
        <w:rPr>
          <w:rFonts w:ascii="Times New Roman" w:hAnsi="Times New Roman" w:cs="Times New Roman"/>
          <w:bCs/>
          <w:sz w:val="24"/>
          <w:szCs w:val="24"/>
          <w:lang w:val="en-GB"/>
        </w:rPr>
        <w:t>certain</w:t>
      </w:r>
      <w:r w:rsidRPr="0086667B">
        <w:rPr>
          <w:rFonts w:ascii="Times New Roman" w:hAnsi="Times New Roman" w:cs="Times New Roman"/>
          <w:bCs/>
          <w:sz w:val="24"/>
          <w:szCs w:val="24"/>
          <w:lang w:val="en-GB"/>
        </w:rPr>
        <w:t xml:space="preserve"> </w:t>
      </w:r>
      <w:r w:rsidR="00873440" w:rsidRPr="0086667B">
        <w:rPr>
          <w:rFonts w:ascii="Times New Roman" w:hAnsi="Times New Roman" w:cs="Times New Roman"/>
          <w:bCs/>
          <w:sz w:val="24"/>
          <w:szCs w:val="24"/>
          <w:lang w:val="en-GB"/>
        </w:rPr>
        <w:t xml:space="preserve">industries, such as </w:t>
      </w:r>
      <w:r w:rsidRPr="004E46A7">
        <w:rPr>
          <w:rFonts w:ascii="Times New Roman" w:hAnsi="Times New Roman" w:cs="Times New Roman"/>
          <w:bCs/>
          <w:sz w:val="24"/>
          <w:szCs w:val="24"/>
          <w:lang w:val="en-GB"/>
        </w:rPr>
        <w:t>pharmaceuticals</w:t>
      </w:r>
      <w:r>
        <w:rPr>
          <w:rFonts w:ascii="Times New Roman" w:hAnsi="Times New Roman" w:cs="Times New Roman"/>
          <w:bCs/>
          <w:sz w:val="24"/>
          <w:szCs w:val="24"/>
          <w:lang w:val="en-GB"/>
        </w:rPr>
        <w:t xml:space="preserve"> </w:t>
      </w:r>
      <w:r w:rsidR="00873440" w:rsidRPr="0086667B">
        <w:rPr>
          <w:rFonts w:ascii="Times New Roman" w:hAnsi="Times New Roman" w:cs="Times New Roman"/>
          <w:bCs/>
          <w:sz w:val="24"/>
          <w:szCs w:val="24"/>
          <w:lang w:val="en-GB"/>
        </w:rPr>
        <w:t>and/or software</w:t>
      </w:r>
      <w:r>
        <w:rPr>
          <w:rFonts w:ascii="Times New Roman" w:hAnsi="Times New Roman" w:cs="Times New Roman"/>
          <w:bCs/>
          <w:sz w:val="24"/>
          <w:szCs w:val="24"/>
          <w:lang w:val="en-GB"/>
        </w:rPr>
        <w:t>,</w:t>
      </w:r>
      <w:r w:rsidR="00873440" w:rsidRPr="0086667B">
        <w:rPr>
          <w:rFonts w:ascii="Times New Roman" w:hAnsi="Times New Roman" w:cs="Times New Roman"/>
          <w:bCs/>
          <w:sz w:val="24"/>
          <w:szCs w:val="24"/>
          <w:lang w:val="en-GB"/>
        </w:rPr>
        <w:t xml:space="preserve"> have high R&amp;D costs and </w:t>
      </w:r>
      <w:r w:rsidRPr="004E46A7">
        <w:rPr>
          <w:rFonts w:ascii="Times New Roman" w:hAnsi="Times New Roman" w:cs="Times New Roman"/>
          <w:bCs/>
          <w:sz w:val="24"/>
          <w:szCs w:val="24"/>
          <w:lang w:val="en-GB"/>
        </w:rPr>
        <w:t>generate numerous</w:t>
      </w:r>
      <w:r>
        <w:rPr>
          <w:rFonts w:ascii="Times New Roman" w:hAnsi="Times New Roman" w:cs="Times New Roman"/>
          <w:bCs/>
          <w:sz w:val="24"/>
          <w:szCs w:val="24"/>
          <w:lang w:val="en-GB"/>
        </w:rPr>
        <w:t xml:space="preserve"> </w:t>
      </w:r>
      <w:r w:rsidR="00873440" w:rsidRPr="0086667B">
        <w:rPr>
          <w:rFonts w:ascii="Times New Roman" w:hAnsi="Times New Roman" w:cs="Times New Roman"/>
          <w:bCs/>
          <w:sz w:val="24"/>
          <w:szCs w:val="24"/>
          <w:lang w:val="en-GB"/>
        </w:rPr>
        <w:t>inventions and patents</w:t>
      </w:r>
      <w:r w:rsidR="00DF0B3D" w:rsidRPr="0086667B">
        <w:rPr>
          <w:rFonts w:ascii="Times New Roman" w:hAnsi="Times New Roman" w:cs="Times New Roman"/>
          <w:bCs/>
          <w:sz w:val="24"/>
          <w:szCs w:val="24"/>
          <w:lang w:val="en-GB"/>
        </w:rPr>
        <w:t xml:space="preserve"> (</w:t>
      </w:r>
      <w:proofErr w:type="spellStart"/>
      <w:r w:rsidR="00DF0B3D" w:rsidRPr="0086667B">
        <w:rPr>
          <w:rFonts w:ascii="Times New Roman" w:hAnsi="Times New Roman" w:cs="Times New Roman"/>
          <w:bCs/>
          <w:sz w:val="24"/>
          <w:szCs w:val="24"/>
          <w:lang w:val="en-GB"/>
        </w:rPr>
        <w:t>Bischi</w:t>
      </w:r>
      <w:proofErr w:type="spellEnd"/>
      <w:r w:rsidR="00DF0B3D" w:rsidRPr="0086667B">
        <w:rPr>
          <w:rFonts w:ascii="Times New Roman" w:hAnsi="Times New Roman" w:cs="Times New Roman"/>
          <w:bCs/>
          <w:sz w:val="24"/>
          <w:szCs w:val="24"/>
          <w:lang w:val="en-GB"/>
        </w:rPr>
        <w:t xml:space="preserve"> and </w:t>
      </w:r>
      <w:proofErr w:type="spellStart"/>
      <w:r w:rsidR="00DF0B3D" w:rsidRPr="0086667B">
        <w:rPr>
          <w:rFonts w:ascii="Times New Roman" w:hAnsi="Times New Roman" w:cs="Times New Roman"/>
          <w:bCs/>
          <w:sz w:val="24"/>
          <w:szCs w:val="24"/>
          <w:lang w:val="en-GB"/>
        </w:rPr>
        <w:t>Lamantia</w:t>
      </w:r>
      <w:proofErr w:type="spellEnd"/>
      <w:r w:rsidR="00DF0B3D" w:rsidRPr="0086667B">
        <w:rPr>
          <w:rFonts w:ascii="Times New Roman" w:hAnsi="Times New Roman" w:cs="Times New Roman"/>
          <w:bCs/>
          <w:sz w:val="24"/>
          <w:szCs w:val="24"/>
          <w:lang w:val="en-GB"/>
        </w:rPr>
        <w:t>, 2004)</w:t>
      </w:r>
      <w:r w:rsidR="00873440" w:rsidRPr="0086667B">
        <w:rPr>
          <w:rFonts w:ascii="Times New Roman" w:hAnsi="Times New Roman" w:cs="Times New Roman"/>
          <w:bCs/>
          <w:sz w:val="24"/>
          <w:szCs w:val="24"/>
          <w:lang w:val="en-GB"/>
        </w:rPr>
        <w:t>.</w:t>
      </w:r>
      <w:r w:rsidR="00750609" w:rsidRPr="0086667B">
        <w:rPr>
          <w:rFonts w:ascii="Times New Roman" w:hAnsi="Times New Roman" w:cs="Times New Roman"/>
          <w:bCs/>
          <w:sz w:val="24"/>
          <w:szCs w:val="24"/>
          <w:lang w:val="en-GB"/>
        </w:rPr>
        <w:t xml:space="preserve"> These costs</w:t>
      </w:r>
      <w:r w:rsidR="00DF0B3D" w:rsidRPr="0086667B">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often</w:t>
      </w:r>
      <w:r w:rsidRPr="0086667B">
        <w:rPr>
          <w:rFonts w:ascii="Times New Roman" w:hAnsi="Times New Roman" w:cs="Times New Roman"/>
          <w:bCs/>
          <w:sz w:val="24"/>
          <w:szCs w:val="24"/>
          <w:lang w:val="en-GB"/>
        </w:rPr>
        <w:t xml:space="preserve"> </w:t>
      </w:r>
      <w:r w:rsidR="00DF0B3D" w:rsidRPr="0086667B">
        <w:rPr>
          <w:rFonts w:ascii="Times New Roman" w:hAnsi="Times New Roman" w:cs="Times New Roman"/>
          <w:bCs/>
          <w:sz w:val="24"/>
          <w:szCs w:val="24"/>
          <w:lang w:val="en-GB"/>
        </w:rPr>
        <w:t xml:space="preserve">exceed </w:t>
      </w:r>
      <w:r>
        <w:rPr>
          <w:rFonts w:ascii="Times New Roman" w:hAnsi="Times New Roman" w:cs="Times New Roman"/>
          <w:bCs/>
          <w:sz w:val="24"/>
          <w:szCs w:val="24"/>
          <w:lang w:val="en-GB"/>
        </w:rPr>
        <w:t>standard</w:t>
      </w:r>
      <w:r w:rsidR="00DF0B3D" w:rsidRPr="0086667B">
        <w:rPr>
          <w:rFonts w:ascii="Times New Roman" w:hAnsi="Times New Roman" w:cs="Times New Roman"/>
          <w:bCs/>
          <w:sz w:val="24"/>
          <w:szCs w:val="24"/>
          <w:lang w:val="en-GB"/>
        </w:rPr>
        <w:t xml:space="preserve"> production costs and thus</w:t>
      </w:r>
      <w:r>
        <w:rPr>
          <w:rFonts w:ascii="Times New Roman" w:hAnsi="Times New Roman" w:cs="Times New Roman"/>
          <w:bCs/>
          <w:sz w:val="24"/>
          <w:szCs w:val="24"/>
          <w:lang w:val="en-GB"/>
        </w:rPr>
        <w:t xml:space="preserve"> </w:t>
      </w:r>
      <w:r w:rsidR="00DF0B3D" w:rsidRPr="0086667B">
        <w:rPr>
          <w:rFonts w:ascii="Times New Roman" w:hAnsi="Times New Roman" w:cs="Times New Roman"/>
          <w:bCs/>
          <w:sz w:val="24"/>
          <w:szCs w:val="24"/>
          <w:lang w:val="en-GB"/>
        </w:rPr>
        <w:t xml:space="preserve">inventions are protected </w:t>
      </w:r>
      <w:r>
        <w:rPr>
          <w:rFonts w:ascii="Times New Roman" w:hAnsi="Times New Roman" w:cs="Times New Roman"/>
          <w:bCs/>
          <w:sz w:val="24"/>
          <w:szCs w:val="24"/>
          <w:lang w:val="en-GB"/>
        </w:rPr>
        <w:t>through</w:t>
      </w:r>
      <w:r w:rsidRPr="0086667B">
        <w:rPr>
          <w:rFonts w:ascii="Times New Roman" w:hAnsi="Times New Roman" w:cs="Times New Roman"/>
          <w:bCs/>
          <w:sz w:val="24"/>
          <w:szCs w:val="24"/>
          <w:lang w:val="en-GB"/>
        </w:rPr>
        <w:t xml:space="preserve"> </w:t>
      </w:r>
      <w:r w:rsidR="00DF0B3D" w:rsidRPr="0086667B">
        <w:rPr>
          <w:rFonts w:ascii="Times New Roman" w:hAnsi="Times New Roman" w:cs="Times New Roman"/>
          <w:bCs/>
          <w:sz w:val="24"/>
          <w:szCs w:val="24"/>
          <w:lang w:val="en-GB"/>
        </w:rPr>
        <w:t xml:space="preserve">patents (see </w:t>
      </w:r>
      <w:proofErr w:type="spellStart"/>
      <w:r w:rsidR="00DF0B3D" w:rsidRPr="0086667B">
        <w:rPr>
          <w:rFonts w:ascii="Times New Roman" w:hAnsi="Times New Roman" w:cs="Times New Roman"/>
          <w:bCs/>
          <w:sz w:val="24"/>
          <w:szCs w:val="24"/>
          <w:lang w:val="en-GB"/>
        </w:rPr>
        <w:t>Bischi</w:t>
      </w:r>
      <w:proofErr w:type="spellEnd"/>
      <w:r w:rsidR="00DF0B3D" w:rsidRPr="0086667B">
        <w:rPr>
          <w:rFonts w:ascii="Times New Roman" w:hAnsi="Times New Roman" w:cs="Times New Roman"/>
          <w:bCs/>
          <w:sz w:val="24"/>
          <w:szCs w:val="24"/>
          <w:lang w:val="en-GB"/>
        </w:rPr>
        <w:t xml:space="preserve"> and </w:t>
      </w:r>
      <w:proofErr w:type="spellStart"/>
      <w:r w:rsidR="00DF0B3D" w:rsidRPr="0086667B">
        <w:rPr>
          <w:rFonts w:ascii="Times New Roman" w:hAnsi="Times New Roman" w:cs="Times New Roman"/>
          <w:bCs/>
          <w:sz w:val="24"/>
          <w:szCs w:val="24"/>
          <w:lang w:val="en-GB"/>
        </w:rPr>
        <w:t>Lamantia</w:t>
      </w:r>
      <w:proofErr w:type="spellEnd"/>
      <w:r w:rsidR="00DF0B3D" w:rsidRPr="0086667B">
        <w:rPr>
          <w:rFonts w:ascii="Times New Roman" w:hAnsi="Times New Roman" w:cs="Times New Roman"/>
          <w:bCs/>
          <w:sz w:val="24"/>
          <w:szCs w:val="24"/>
          <w:lang w:val="en-GB"/>
        </w:rPr>
        <w:t>, 2004).</w:t>
      </w:r>
      <w:r w:rsidR="00843515" w:rsidRPr="0086667B">
        <w:rPr>
          <w:rFonts w:ascii="Times New Roman" w:hAnsi="Times New Roman" w:cs="Times New Roman"/>
          <w:bCs/>
          <w:sz w:val="24"/>
          <w:szCs w:val="24"/>
          <w:lang w:val="en-GB"/>
        </w:rPr>
        <w:t xml:space="preserve"> </w:t>
      </w:r>
      <w:r w:rsidRPr="004E46A7">
        <w:rPr>
          <w:rFonts w:ascii="Times New Roman" w:hAnsi="Times New Roman" w:cs="Times New Roman"/>
          <w:bCs/>
          <w:sz w:val="24"/>
          <w:szCs w:val="24"/>
          <w:lang w:val="en-GB"/>
        </w:rPr>
        <w:t>Another significant consideration concerns</w:t>
      </w:r>
      <w:r w:rsidR="00E12AD7" w:rsidRPr="0086667B">
        <w:rPr>
          <w:rFonts w:ascii="Times New Roman" w:hAnsi="Times New Roman" w:cs="Times New Roman"/>
          <w:bCs/>
          <w:sz w:val="24"/>
          <w:szCs w:val="24"/>
          <w:lang w:val="en-GB"/>
        </w:rPr>
        <w:t xml:space="preserve"> knowledge </w:t>
      </w:r>
      <w:proofErr w:type="spellStart"/>
      <w:r w:rsidR="00E12AD7" w:rsidRPr="0086667B">
        <w:rPr>
          <w:rFonts w:ascii="Times New Roman" w:hAnsi="Times New Roman" w:cs="Times New Roman"/>
          <w:bCs/>
          <w:sz w:val="24"/>
          <w:szCs w:val="24"/>
          <w:lang w:val="en-GB"/>
        </w:rPr>
        <w:t>spillovers</w:t>
      </w:r>
      <w:proofErr w:type="spellEnd"/>
      <w:r w:rsidR="00E12AD7" w:rsidRPr="0086667B">
        <w:rPr>
          <w:rFonts w:ascii="Times New Roman" w:hAnsi="Times New Roman" w:cs="Times New Roman"/>
          <w:bCs/>
          <w:sz w:val="24"/>
          <w:szCs w:val="24"/>
          <w:lang w:val="en-GB"/>
        </w:rPr>
        <w:t>.</w:t>
      </w:r>
      <w:r w:rsidR="00B21404" w:rsidRPr="0086667B">
        <w:rPr>
          <w:rFonts w:ascii="Times New Roman" w:hAnsi="Times New Roman" w:cs="Times New Roman"/>
          <w:bCs/>
          <w:sz w:val="24"/>
          <w:szCs w:val="24"/>
          <w:lang w:val="en-GB"/>
        </w:rPr>
        <w:t xml:space="preserve"> </w:t>
      </w:r>
      <w:r w:rsidR="00F72176" w:rsidRPr="00F72176">
        <w:rPr>
          <w:rFonts w:ascii="Times New Roman" w:hAnsi="Times New Roman" w:cs="Times New Roman"/>
          <w:bCs/>
          <w:sz w:val="24"/>
          <w:szCs w:val="24"/>
          <w:lang w:val="en-GB"/>
        </w:rPr>
        <w:t>In this context, firms seek to benefit from competitors’ knowledge by exploiting its public-good characteristics</w:t>
      </w:r>
      <w:r w:rsidR="00B21404" w:rsidRPr="0086667B">
        <w:rPr>
          <w:rFonts w:ascii="Times New Roman" w:hAnsi="Times New Roman" w:cs="Times New Roman"/>
          <w:bCs/>
          <w:sz w:val="24"/>
          <w:szCs w:val="24"/>
          <w:lang w:val="en-GB"/>
        </w:rPr>
        <w:t xml:space="preserve">, </w:t>
      </w:r>
      <w:r w:rsidR="00F72176">
        <w:rPr>
          <w:rFonts w:ascii="Times New Roman" w:hAnsi="Times New Roman" w:cs="Times New Roman"/>
          <w:bCs/>
          <w:sz w:val="24"/>
          <w:szCs w:val="24"/>
          <w:lang w:val="en-GB"/>
        </w:rPr>
        <w:t>namely</w:t>
      </w:r>
      <w:r w:rsidR="00B21404" w:rsidRPr="0086667B">
        <w:rPr>
          <w:rFonts w:ascii="Times New Roman" w:hAnsi="Times New Roman" w:cs="Times New Roman"/>
          <w:bCs/>
          <w:sz w:val="24"/>
          <w:szCs w:val="24"/>
          <w:lang w:val="en-GB"/>
        </w:rPr>
        <w:t xml:space="preserve"> non-excludability</w:t>
      </w:r>
      <w:r w:rsidR="00D26897" w:rsidRPr="0086667B">
        <w:rPr>
          <w:rFonts w:ascii="Times New Roman" w:hAnsi="Times New Roman" w:cs="Times New Roman"/>
          <w:bCs/>
          <w:sz w:val="24"/>
          <w:szCs w:val="24"/>
          <w:lang w:val="en-GB"/>
        </w:rPr>
        <w:t xml:space="preserve"> </w:t>
      </w:r>
      <w:r w:rsidR="00B21404" w:rsidRPr="0086667B">
        <w:rPr>
          <w:rFonts w:ascii="Times New Roman" w:hAnsi="Times New Roman" w:cs="Times New Roman"/>
          <w:bCs/>
          <w:sz w:val="24"/>
          <w:szCs w:val="24"/>
          <w:lang w:val="en-GB"/>
        </w:rPr>
        <w:t>and non-rivalry.</w:t>
      </w:r>
      <w:r w:rsidR="00AD712E" w:rsidRPr="0086667B">
        <w:rPr>
          <w:rFonts w:ascii="Times New Roman" w:hAnsi="Times New Roman" w:cs="Times New Roman"/>
          <w:bCs/>
          <w:sz w:val="24"/>
          <w:szCs w:val="24"/>
          <w:lang w:val="en-GB"/>
        </w:rPr>
        <w:t xml:space="preserve"> </w:t>
      </w:r>
      <w:r w:rsidR="00F72176">
        <w:rPr>
          <w:rFonts w:ascii="Times New Roman" w:hAnsi="Times New Roman" w:cs="Times New Roman"/>
          <w:bCs/>
          <w:sz w:val="24"/>
          <w:szCs w:val="24"/>
          <w:lang w:val="en-GB"/>
        </w:rPr>
        <w:t>Here</w:t>
      </w:r>
      <w:r w:rsidR="00D26897" w:rsidRPr="0086667B">
        <w:rPr>
          <w:rFonts w:ascii="Times New Roman" w:hAnsi="Times New Roman" w:cs="Times New Roman"/>
          <w:bCs/>
          <w:sz w:val="24"/>
          <w:szCs w:val="24"/>
          <w:lang w:val="en-GB"/>
        </w:rPr>
        <w:t xml:space="preserve">, the concept of </w:t>
      </w:r>
      <w:r w:rsidR="00D26897" w:rsidRPr="0023589B">
        <w:rPr>
          <w:rFonts w:ascii="Times New Roman" w:hAnsi="Times New Roman" w:cs="Times New Roman"/>
          <w:bCs/>
          <w:i/>
          <w:iCs/>
          <w:sz w:val="24"/>
          <w:szCs w:val="24"/>
          <w:lang w:val="en-GB"/>
        </w:rPr>
        <w:t>absorptive capacity</w:t>
      </w:r>
      <w:r w:rsidR="00D26897" w:rsidRPr="0086667B">
        <w:rPr>
          <w:rFonts w:ascii="Times New Roman" w:hAnsi="Times New Roman" w:cs="Times New Roman"/>
          <w:bCs/>
          <w:sz w:val="24"/>
          <w:szCs w:val="24"/>
          <w:lang w:val="en-GB"/>
        </w:rPr>
        <w:t xml:space="preserve"> suggested by Cohen and Levinthal (1989,</w:t>
      </w:r>
      <w:r w:rsidR="009A18E9">
        <w:rPr>
          <w:rFonts w:ascii="Times New Roman" w:hAnsi="Times New Roman" w:cs="Times New Roman"/>
          <w:bCs/>
          <w:sz w:val="24"/>
          <w:szCs w:val="24"/>
          <w:lang w:val="en-GB"/>
        </w:rPr>
        <w:t xml:space="preserve"> </w:t>
      </w:r>
      <w:r w:rsidR="00D26897" w:rsidRPr="0086667B">
        <w:rPr>
          <w:rFonts w:ascii="Times New Roman" w:hAnsi="Times New Roman" w:cs="Times New Roman"/>
          <w:bCs/>
          <w:sz w:val="24"/>
          <w:szCs w:val="24"/>
          <w:lang w:val="en-GB"/>
        </w:rPr>
        <w:t xml:space="preserve">1990) is of great importance. </w:t>
      </w:r>
      <w:r w:rsidR="006E7BB3" w:rsidRPr="0086667B">
        <w:rPr>
          <w:rFonts w:ascii="Times New Roman" w:hAnsi="Times New Roman" w:cs="Times New Roman"/>
          <w:bCs/>
          <w:sz w:val="24"/>
          <w:szCs w:val="24"/>
          <w:lang w:val="en-GB"/>
        </w:rPr>
        <w:t xml:space="preserve">According to </w:t>
      </w:r>
      <w:proofErr w:type="spellStart"/>
      <w:r w:rsidR="006E7BB3" w:rsidRPr="0086667B">
        <w:rPr>
          <w:rFonts w:ascii="Times New Roman" w:hAnsi="Times New Roman" w:cs="Times New Roman"/>
          <w:bCs/>
          <w:sz w:val="24"/>
          <w:szCs w:val="24"/>
          <w:lang w:val="en-GB"/>
        </w:rPr>
        <w:t>Brinkerink</w:t>
      </w:r>
      <w:proofErr w:type="spellEnd"/>
      <w:r w:rsidR="006E7BB3" w:rsidRPr="0086667B">
        <w:rPr>
          <w:rFonts w:ascii="Times New Roman" w:hAnsi="Times New Roman" w:cs="Times New Roman"/>
          <w:bCs/>
          <w:sz w:val="24"/>
          <w:szCs w:val="24"/>
          <w:lang w:val="en-GB"/>
        </w:rPr>
        <w:t xml:space="preserve"> (2018:</w:t>
      </w:r>
      <w:r w:rsidR="002400B1">
        <w:rPr>
          <w:rFonts w:ascii="Times New Roman" w:hAnsi="Times New Roman" w:cs="Times New Roman"/>
          <w:bCs/>
          <w:sz w:val="24"/>
          <w:szCs w:val="24"/>
          <w:lang w:val="en-GB"/>
        </w:rPr>
        <w:t xml:space="preserve"> </w:t>
      </w:r>
      <w:r w:rsidR="006E7BB3" w:rsidRPr="0086667B">
        <w:rPr>
          <w:rFonts w:ascii="Times New Roman" w:hAnsi="Times New Roman" w:cs="Times New Roman"/>
          <w:bCs/>
          <w:sz w:val="24"/>
          <w:szCs w:val="24"/>
          <w:lang w:val="en-GB"/>
        </w:rPr>
        <w:t xml:space="preserve">295), “Cohen and Levinthal (1989, 1990) argue that firms invest in R&amp;D to foster the absorptive capacity needed to acquire, assimilate, and exploit knowledge inputs available outside the boundaries of the firm”. </w:t>
      </w:r>
      <w:r w:rsidR="00D26897" w:rsidRPr="0086667B">
        <w:rPr>
          <w:rFonts w:ascii="Times New Roman" w:hAnsi="Times New Roman" w:cs="Times New Roman"/>
          <w:bCs/>
          <w:sz w:val="24"/>
          <w:szCs w:val="24"/>
          <w:lang w:val="en-GB"/>
        </w:rPr>
        <w:t>In addition, t</w:t>
      </w:r>
      <w:r w:rsidR="00AD712E" w:rsidRPr="0086667B">
        <w:rPr>
          <w:rFonts w:ascii="Times New Roman" w:hAnsi="Times New Roman" w:cs="Times New Roman"/>
          <w:bCs/>
          <w:sz w:val="24"/>
          <w:szCs w:val="24"/>
          <w:lang w:val="en-GB"/>
        </w:rPr>
        <w:t xml:space="preserve">he introduction of asymmetries </w:t>
      </w:r>
      <w:r w:rsidR="006976CB" w:rsidRPr="0086667B">
        <w:rPr>
          <w:rFonts w:ascii="Times New Roman" w:hAnsi="Times New Roman" w:cs="Times New Roman"/>
          <w:bCs/>
          <w:sz w:val="24"/>
          <w:szCs w:val="24"/>
          <w:lang w:val="en-GB"/>
        </w:rPr>
        <w:t xml:space="preserve">and heterogeneities </w:t>
      </w:r>
      <w:r w:rsidR="00AD712E" w:rsidRPr="0086667B">
        <w:rPr>
          <w:rFonts w:ascii="Times New Roman" w:hAnsi="Times New Roman" w:cs="Times New Roman"/>
          <w:bCs/>
          <w:sz w:val="24"/>
          <w:szCs w:val="24"/>
          <w:lang w:val="en-GB"/>
        </w:rPr>
        <w:t xml:space="preserve">among firms with respect to </w:t>
      </w:r>
      <w:proofErr w:type="spellStart"/>
      <w:r w:rsidR="00AD712E" w:rsidRPr="0086667B">
        <w:rPr>
          <w:rFonts w:ascii="Times New Roman" w:hAnsi="Times New Roman" w:cs="Times New Roman"/>
          <w:bCs/>
          <w:sz w:val="24"/>
          <w:szCs w:val="24"/>
          <w:lang w:val="en-GB"/>
        </w:rPr>
        <w:t>spillovers</w:t>
      </w:r>
      <w:proofErr w:type="spellEnd"/>
      <w:r w:rsidR="00AD712E" w:rsidRPr="0086667B">
        <w:rPr>
          <w:rFonts w:ascii="Times New Roman" w:hAnsi="Times New Roman" w:cs="Times New Roman"/>
          <w:bCs/>
          <w:sz w:val="24"/>
          <w:szCs w:val="24"/>
          <w:lang w:val="en-GB"/>
        </w:rPr>
        <w:t xml:space="preserve"> helps</w:t>
      </w:r>
      <w:r w:rsidR="006E7BB3" w:rsidRPr="0086667B">
        <w:rPr>
          <w:rFonts w:ascii="Times New Roman" w:hAnsi="Times New Roman" w:cs="Times New Roman"/>
          <w:bCs/>
          <w:sz w:val="24"/>
          <w:szCs w:val="24"/>
          <w:lang w:val="en-GB"/>
        </w:rPr>
        <w:t xml:space="preserve"> </w:t>
      </w:r>
      <w:r w:rsidR="00F72176">
        <w:rPr>
          <w:rFonts w:ascii="Times New Roman" w:hAnsi="Times New Roman" w:cs="Times New Roman"/>
          <w:bCs/>
          <w:sz w:val="24"/>
          <w:szCs w:val="24"/>
          <w:lang w:val="en-GB"/>
        </w:rPr>
        <w:t>in</w:t>
      </w:r>
      <w:r w:rsidR="00F72176" w:rsidRPr="0086667B">
        <w:rPr>
          <w:rFonts w:ascii="Times New Roman" w:hAnsi="Times New Roman" w:cs="Times New Roman"/>
          <w:bCs/>
          <w:sz w:val="24"/>
          <w:szCs w:val="24"/>
          <w:lang w:val="en-GB"/>
        </w:rPr>
        <w:t xml:space="preserve"> </w:t>
      </w:r>
      <w:r w:rsidR="00AD712E" w:rsidRPr="0086667B">
        <w:rPr>
          <w:rFonts w:ascii="Times New Roman" w:hAnsi="Times New Roman" w:cs="Times New Roman"/>
          <w:bCs/>
          <w:sz w:val="24"/>
          <w:szCs w:val="24"/>
          <w:lang w:val="en-GB"/>
        </w:rPr>
        <w:t>examin</w:t>
      </w:r>
      <w:r w:rsidR="00F72176">
        <w:rPr>
          <w:rFonts w:ascii="Times New Roman" w:hAnsi="Times New Roman" w:cs="Times New Roman"/>
          <w:bCs/>
          <w:sz w:val="24"/>
          <w:szCs w:val="24"/>
          <w:lang w:val="en-GB"/>
        </w:rPr>
        <w:t>ing</w:t>
      </w:r>
      <w:r w:rsidR="00AD712E" w:rsidRPr="0086667B">
        <w:rPr>
          <w:rFonts w:ascii="Times New Roman" w:hAnsi="Times New Roman" w:cs="Times New Roman"/>
          <w:bCs/>
          <w:sz w:val="24"/>
          <w:szCs w:val="24"/>
          <w:lang w:val="en-GB"/>
        </w:rPr>
        <w:t xml:space="preserve"> the effects of different balances between public and private knowledge (see also </w:t>
      </w:r>
      <w:proofErr w:type="spellStart"/>
      <w:r w:rsidR="00AD712E" w:rsidRPr="0086667B">
        <w:rPr>
          <w:rFonts w:ascii="Times New Roman" w:hAnsi="Times New Roman" w:cs="Times New Roman"/>
          <w:bCs/>
          <w:sz w:val="24"/>
          <w:szCs w:val="24"/>
          <w:lang w:val="en-GB"/>
        </w:rPr>
        <w:t>Bischi</w:t>
      </w:r>
      <w:proofErr w:type="spellEnd"/>
      <w:r w:rsidR="00AD712E" w:rsidRPr="0086667B">
        <w:rPr>
          <w:rFonts w:ascii="Times New Roman" w:hAnsi="Times New Roman" w:cs="Times New Roman"/>
          <w:bCs/>
          <w:sz w:val="24"/>
          <w:szCs w:val="24"/>
          <w:lang w:val="en-GB"/>
        </w:rPr>
        <w:t xml:space="preserve"> and </w:t>
      </w:r>
      <w:proofErr w:type="spellStart"/>
      <w:r w:rsidR="00AD712E" w:rsidRPr="0086667B">
        <w:rPr>
          <w:rFonts w:ascii="Times New Roman" w:hAnsi="Times New Roman" w:cs="Times New Roman"/>
          <w:bCs/>
          <w:sz w:val="24"/>
          <w:szCs w:val="24"/>
          <w:lang w:val="en-GB"/>
        </w:rPr>
        <w:t>Lamantia</w:t>
      </w:r>
      <w:proofErr w:type="spellEnd"/>
      <w:r w:rsidR="00AD712E" w:rsidRPr="0086667B">
        <w:rPr>
          <w:rFonts w:ascii="Times New Roman" w:hAnsi="Times New Roman" w:cs="Times New Roman"/>
          <w:bCs/>
          <w:sz w:val="24"/>
          <w:szCs w:val="24"/>
          <w:lang w:val="en-GB"/>
        </w:rPr>
        <w:t>, 2004).</w:t>
      </w:r>
      <w:r w:rsidR="006E7BB3" w:rsidRPr="0086667B">
        <w:rPr>
          <w:rFonts w:ascii="Times New Roman" w:hAnsi="Times New Roman" w:cs="Times New Roman"/>
          <w:bCs/>
          <w:sz w:val="24"/>
          <w:szCs w:val="24"/>
          <w:lang w:val="en-GB"/>
        </w:rPr>
        <w:t xml:space="preserve"> </w:t>
      </w:r>
    </w:p>
    <w:p w14:paraId="7129182F" w14:textId="7BC0A10A" w:rsidR="00EC2FEA" w:rsidRDefault="00AD72B3" w:rsidP="00FF263D">
      <w:pPr>
        <w:spacing w:before="240" w:line="480" w:lineRule="auto"/>
        <w:jc w:val="both"/>
        <w:rPr>
          <w:rFonts w:ascii="Times New Roman" w:hAnsi="Times New Roman" w:cs="Times New Roman"/>
          <w:bCs/>
          <w:sz w:val="24"/>
          <w:szCs w:val="24"/>
          <w:lang w:val="en-GB"/>
        </w:rPr>
      </w:pPr>
      <w:r w:rsidRPr="0086667B">
        <w:rPr>
          <w:rFonts w:ascii="Times New Roman" w:hAnsi="Times New Roman" w:cs="Times New Roman"/>
          <w:bCs/>
          <w:sz w:val="24"/>
          <w:szCs w:val="24"/>
          <w:lang w:val="en-GB"/>
        </w:rPr>
        <w:t xml:space="preserve">This paper </w:t>
      </w:r>
      <w:r w:rsidR="00F72176" w:rsidRPr="00F72176">
        <w:rPr>
          <w:rFonts w:ascii="Times New Roman" w:hAnsi="Times New Roman" w:cs="Times New Roman"/>
          <w:bCs/>
          <w:sz w:val="24"/>
          <w:szCs w:val="24"/>
          <w:lang w:val="en-GB"/>
        </w:rPr>
        <w:t>contributes</w:t>
      </w:r>
      <w:r w:rsidR="00F72176">
        <w:rPr>
          <w:rFonts w:ascii="Times New Roman" w:hAnsi="Times New Roman" w:cs="Times New Roman"/>
          <w:bCs/>
          <w:sz w:val="24"/>
          <w:szCs w:val="24"/>
          <w:lang w:val="en-GB"/>
        </w:rPr>
        <w:t xml:space="preserve"> </w:t>
      </w:r>
      <w:r w:rsidRPr="0086667B">
        <w:rPr>
          <w:rFonts w:ascii="Times New Roman" w:hAnsi="Times New Roman" w:cs="Times New Roman"/>
          <w:bCs/>
          <w:sz w:val="24"/>
          <w:szCs w:val="24"/>
          <w:lang w:val="en-GB"/>
        </w:rPr>
        <w:t xml:space="preserve">new information and insights </w:t>
      </w:r>
      <w:r w:rsidR="00F72176">
        <w:rPr>
          <w:rFonts w:ascii="Times New Roman" w:hAnsi="Times New Roman" w:cs="Times New Roman"/>
          <w:bCs/>
          <w:sz w:val="24"/>
          <w:szCs w:val="24"/>
          <w:lang w:val="en-GB"/>
        </w:rPr>
        <w:t xml:space="preserve">to </w:t>
      </w:r>
      <w:r w:rsidR="00F72176" w:rsidRPr="0086667B">
        <w:rPr>
          <w:rFonts w:ascii="Times New Roman" w:hAnsi="Times New Roman" w:cs="Times New Roman"/>
          <w:bCs/>
          <w:sz w:val="24"/>
          <w:szCs w:val="24"/>
          <w:lang w:val="en-GB"/>
        </w:rPr>
        <w:t xml:space="preserve">the literature </w:t>
      </w:r>
      <w:r w:rsidR="00F72176">
        <w:rPr>
          <w:rFonts w:ascii="Times New Roman" w:hAnsi="Times New Roman" w:cs="Times New Roman"/>
          <w:bCs/>
          <w:sz w:val="24"/>
          <w:szCs w:val="24"/>
          <w:lang w:val="en-GB"/>
        </w:rPr>
        <w:t>on</w:t>
      </w:r>
      <w:r w:rsidRPr="0086667B">
        <w:rPr>
          <w:rFonts w:ascii="Times New Roman" w:hAnsi="Times New Roman" w:cs="Times New Roman"/>
          <w:bCs/>
          <w:sz w:val="24"/>
          <w:szCs w:val="24"/>
          <w:lang w:val="en-GB"/>
        </w:rPr>
        <w:t xml:space="preserve"> </w:t>
      </w:r>
      <w:r w:rsidR="00F72176" w:rsidRPr="0086667B">
        <w:rPr>
          <w:rFonts w:ascii="Times New Roman" w:hAnsi="Times New Roman" w:cs="Times New Roman"/>
          <w:bCs/>
          <w:sz w:val="24"/>
          <w:szCs w:val="24"/>
          <w:lang w:val="en-GB"/>
        </w:rPr>
        <w:t xml:space="preserve">firm </w:t>
      </w:r>
      <w:r w:rsidRPr="0086667B">
        <w:rPr>
          <w:rFonts w:ascii="Times New Roman" w:hAnsi="Times New Roman" w:cs="Times New Roman"/>
          <w:bCs/>
          <w:sz w:val="24"/>
          <w:szCs w:val="24"/>
          <w:lang w:val="en-GB"/>
        </w:rPr>
        <w:t xml:space="preserve">competition </w:t>
      </w:r>
      <w:r w:rsidR="00A72FBD" w:rsidRPr="0086667B">
        <w:rPr>
          <w:rFonts w:ascii="Times New Roman" w:hAnsi="Times New Roman" w:cs="Times New Roman"/>
          <w:bCs/>
          <w:sz w:val="24"/>
          <w:szCs w:val="24"/>
          <w:lang w:val="en-GB"/>
        </w:rPr>
        <w:t>in respect to innovation and R&amp;D</w:t>
      </w:r>
      <w:r w:rsidR="00BF2B20" w:rsidRPr="0086667B">
        <w:rPr>
          <w:rStyle w:val="a7"/>
          <w:rFonts w:ascii="Times New Roman" w:hAnsi="Times New Roman" w:cs="Times New Roman"/>
          <w:bCs/>
          <w:sz w:val="24"/>
          <w:szCs w:val="24"/>
          <w:lang w:val="en-GB"/>
        </w:rPr>
        <w:footnoteReference w:id="3"/>
      </w:r>
      <w:r w:rsidR="00A72FBD" w:rsidRPr="0086667B">
        <w:rPr>
          <w:rFonts w:ascii="Times New Roman" w:hAnsi="Times New Roman" w:cs="Times New Roman"/>
          <w:bCs/>
          <w:sz w:val="24"/>
          <w:szCs w:val="24"/>
          <w:lang w:val="en-GB"/>
        </w:rPr>
        <w:t>.</w:t>
      </w:r>
      <w:r w:rsidR="00A60692" w:rsidRPr="0086667B">
        <w:rPr>
          <w:rFonts w:ascii="Times New Roman" w:hAnsi="Times New Roman" w:cs="Times New Roman"/>
          <w:bCs/>
          <w:sz w:val="24"/>
          <w:szCs w:val="24"/>
          <w:lang w:val="en-GB"/>
        </w:rPr>
        <w:t xml:space="preserve"> More specifically, </w:t>
      </w:r>
      <w:r w:rsidR="00735049">
        <w:rPr>
          <w:rFonts w:ascii="Times New Roman" w:hAnsi="Times New Roman" w:cs="Times New Roman"/>
          <w:bCs/>
          <w:sz w:val="24"/>
          <w:szCs w:val="24"/>
          <w:lang w:val="en-GB"/>
        </w:rPr>
        <w:t>it</w:t>
      </w:r>
      <w:r w:rsidR="00427631" w:rsidRPr="0086667B">
        <w:rPr>
          <w:rFonts w:ascii="Times New Roman" w:hAnsi="Times New Roman" w:cs="Times New Roman"/>
          <w:bCs/>
          <w:sz w:val="24"/>
          <w:szCs w:val="24"/>
          <w:lang w:val="en-GB"/>
        </w:rPr>
        <w:t xml:space="preserve"> is the first </w:t>
      </w:r>
      <w:r w:rsidR="00735049">
        <w:rPr>
          <w:rFonts w:ascii="Times New Roman" w:hAnsi="Times New Roman" w:cs="Times New Roman"/>
          <w:bCs/>
          <w:sz w:val="24"/>
          <w:szCs w:val="24"/>
          <w:lang w:val="en-GB"/>
        </w:rPr>
        <w:t>study to</w:t>
      </w:r>
      <w:r w:rsidR="00735049" w:rsidRPr="0086667B">
        <w:rPr>
          <w:rFonts w:ascii="Times New Roman" w:hAnsi="Times New Roman" w:cs="Times New Roman"/>
          <w:bCs/>
          <w:sz w:val="24"/>
          <w:szCs w:val="24"/>
          <w:lang w:val="en-GB"/>
        </w:rPr>
        <w:t xml:space="preserve"> </w:t>
      </w:r>
      <w:r w:rsidR="00427631" w:rsidRPr="0086667B">
        <w:rPr>
          <w:rFonts w:ascii="Times New Roman" w:hAnsi="Times New Roman" w:cs="Times New Roman"/>
          <w:bCs/>
          <w:sz w:val="24"/>
          <w:szCs w:val="24"/>
          <w:lang w:val="en-GB"/>
        </w:rPr>
        <w:t xml:space="preserve">model competition </w:t>
      </w:r>
      <w:r w:rsidR="00735049" w:rsidRPr="00735049">
        <w:rPr>
          <w:rFonts w:ascii="Times New Roman" w:hAnsi="Times New Roman" w:cs="Times New Roman"/>
          <w:bCs/>
          <w:sz w:val="24"/>
          <w:szCs w:val="24"/>
          <w:lang w:val="en-GB"/>
        </w:rPr>
        <w:t>through firms’ cost-minimisation decisions</w:t>
      </w:r>
      <w:r w:rsidR="00150295" w:rsidRPr="0086667B">
        <w:rPr>
          <w:rFonts w:ascii="Times New Roman" w:hAnsi="Times New Roman" w:cs="Times New Roman"/>
          <w:bCs/>
          <w:sz w:val="24"/>
          <w:szCs w:val="24"/>
          <w:lang w:val="en-GB"/>
        </w:rPr>
        <w:t>,</w:t>
      </w:r>
      <w:r w:rsidR="00427631" w:rsidRPr="0086667B">
        <w:rPr>
          <w:rFonts w:ascii="Times New Roman" w:hAnsi="Times New Roman" w:cs="Times New Roman"/>
          <w:bCs/>
          <w:sz w:val="24"/>
          <w:szCs w:val="24"/>
          <w:lang w:val="en-GB"/>
        </w:rPr>
        <w:t xml:space="preserve"> </w:t>
      </w:r>
      <w:r w:rsidR="00735049" w:rsidRPr="00735049">
        <w:rPr>
          <w:rFonts w:ascii="Times New Roman" w:hAnsi="Times New Roman" w:cs="Times New Roman"/>
          <w:bCs/>
          <w:sz w:val="24"/>
          <w:szCs w:val="24"/>
          <w:lang w:val="en-GB"/>
        </w:rPr>
        <w:t>incorporating both</w:t>
      </w:r>
      <w:r w:rsidR="00735049">
        <w:rPr>
          <w:rFonts w:ascii="Times New Roman" w:hAnsi="Times New Roman" w:cs="Times New Roman"/>
          <w:bCs/>
          <w:sz w:val="24"/>
          <w:szCs w:val="24"/>
          <w:lang w:val="en-GB"/>
        </w:rPr>
        <w:t xml:space="preserve"> </w:t>
      </w:r>
      <w:r w:rsidR="00150295" w:rsidRPr="0086667B">
        <w:rPr>
          <w:rFonts w:ascii="Times New Roman" w:hAnsi="Times New Roman" w:cs="Times New Roman"/>
          <w:bCs/>
          <w:sz w:val="24"/>
          <w:szCs w:val="24"/>
          <w:lang w:val="en-GB"/>
        </w:rPr>
        <w:t xml:space="preserve">R&amp;D efforts and accumulated knowledge with intra-industry knowledge </w:t>
      </w:r>
      <w:proofErr w:type="spellStart"/>
      <w:r w:rsidR="00150295" w:rsidRPr="0086667B">
        <w:rPr>
          <w:rFonts w:ascii="Times New Roman" w:hAnsi="Times New Roman" w:cs="Times New Roman"/>
          <w:bCs/>
          <w:sz w:val="24"/>
          <w:szCs w:val="24"/>
          <w:lang w:val="en-GB"/>
        </w:rPr>
        <w:t>spillovers</w:t>
      </w:r>
      <w:proofErr w:type="spellEnd"/>
      <w:r w:rsidR="00150295" w:rsidRPr="0086667B">
        <w:rPr>
          <w:rFonts w:ascii="Times New Roman" w:hAnsi="Times New Roman" w:cs="Times New Roman"/>
          <w:bCs/>
          <w:sz w:val="24"/>
          <w:szCs w:val="24"/>
          <w:lang w:val="en-GB"/>
        </w:rPr>
        <w:t xml:space="preserve">. </w:t>
      </w:r>
      <w:r w:rsidR="00735049" w:rsidRPr="00735049">
        <w:rPr>
          <w:rFonts w:ascii="Times New Roman" w:hAnsi="Times New Roman" w:cs="Times New Roman"/>
          <w:bCs/>
          <w:sz w:val="24"/>
          <w:szCs w:val="24"/>
          <w:lang w:val="en-GB"/>
        </w:rPr>
        <w:t>In this framework,</w:t>
      </w:r>
      <w:r w:rsidR="00735049">
        <w:rPr>
          <w:rFonts w:ascii="Times New Roman" w:hAnsi="Times New Roman" w:cs="Times New Roman"/>
          <w:bCs/>
          <w:sz w:val="24"/>
          <w:szCs w:val="24"/>
          <w:lang w:val="en-GB"/>
        </w:rPr>
        <w:t xml:space="preserve"> </w:t>
      </w:r>
      <w:r w:rsidR="00150295" w:rsidRPr="0086667B">
        <w:rPr>
          <w:rFonts w:ascii="Times New Roman" w:hAnsi="Times New Roman" w:cs="Times New Roman"/>
          <w:bCs/>
          <w:sz w:val="24"/>
          <w:szCs w:val="24"/>
          <w:lang w:val="en-GB"/>
        </w:rPr>
        <w:t xml:space="preserve">R&amp;D efforts and accumulated knowledge with knowledge </w:t>
      </w:r>
      <w:proofErr w:type="spellStart"/>
      <w:r w:rsidR="00150295" w:rsidRPr="0086667B">
        <w:rPr>
          <w:rFonts w:ascii="Times New Roman" w:hAnsi="Times New Roman" w:cs="Times New Roman"/>
          <w:bCs/>
          <w:sz w:val="24"/>
          <w:szCs w:val="24"/>
          <w:lang w:val="en-GB"/>
        </w:rPr>
        <w:t>spillovers</w:t>
      </w:r>
      <w:proofErr w:type="spellEnd"/>
      <w:r w:rsidR="00150295" w:rsidRPr="0086667B">
        <w:rPr>
          <w:rFonts w:ascii="Times New Roman" w:hAnsi="Times New Roman" w:cs="Times New Roman"/>
          <w:bCs/>
          <w:sz w:val="24"/>
          <w:szCs w:val="24"/>
          <w:lang w:val="en-GB"/>
        </w:rPr>
        <w:t xml:space="preserve"> are the basic variables of competition.</w:t>
      </w:r>
      <w:r w:rsidR="005F418A" w:rsidRPr="0086667B">
        <w:rPr>
          <w:rFonts w:ascii="Times New Roman" w:hAnsi="Times New Roman" w:cs="Times New Roman"/>
          <w:bCs/>
          <w:sz w:val="24"/>
          <w:szCs w:val="24"/>
          <w:lang w:val="en-GB"/>
        </w:rPr>
        <w:t xml:space="preserve"> In the </w:t>
      </w:r>
      <w:r w:rsidR="00735049">
        <w:rPr>
          <w:rFonts w:ascii="Times New Roman" w:hAnsi="Times New Roman" w:cs="Times New Roman"/>
          <w:bCs/>
          <w:sz w:val="24"/>
          <w:szCs w:val="24"/>
          <w:lang w:val="en-GB"/>
        </w:rPr>
        <w:t>relevant</w:t>
      </w:r>
      <w:r w:rsidR="00735049" w:rsidRPr="0086667B">
        <w:rPr>
          <w:rFonts w:ascii="Times New Roman" w:hAnsi="Times New Roman" w:cs="Times New Roman"/>
          <w:bCs/>
          <w:sz w:val="24"/>
          <w:szCs w:val="24"/>
          <w:lang w:val="en-GB"/>
        </w:rPr>
        <w:t xml:space="preserve"> </w:t>
      </w:r>
      <w:r w:rsidR="005F418A" w:rsidRPr="0086667B">
        <w:rPr>
          <w:rFonts w:ascii="Times New Roman" w:hAnsi="Times New Roman" w:cs="Times New Roman"/>
          <w:bCs/>
          <w:sz w:val="24"/>
          <w:szCs w:val="24"/>
          <w:lang w:val="en-GB"/>
        </w:rPr>
        <w:t xml:space="preserve">literature, </w:t>
      </w:r>
      <w:r w:rsidR="00712CA2" w:rsidRPr="0086667B">
        <w:rPr>
          <w:rFonts w:ascii="Times New Roman" w:hAnsi="Times New Roman" w:cs="Times New Roman"/>
          <w:bCs/>
          <w:sz w:val="24"/>
          <w:szCs w:val="24"/>
          <w:lang w:val="en-GB"/>
        </w:rPr>
        <w:t>some</w:t>
      </w:r>
      <w:r w:rsidR="005F418A" w:rsidRPr="0086667B">
        <w:rPr>
          <w:rFonts w:ascii="Times New Roman" w:hAnsi="Times New Roman" w:cs="Times New Roman"/>
          <w:bCs/>
          <w:sz w:val="24"/>
          <w:szCs w:val="24"/>
          <w:lang w:val="en-GB"/>
        </w:rPr>
        <w:t xml:space="preserve"> studies </w:t>
      </w:r>
      <w:r w:rsidR="00735049" w:rsidRPr="00735049">
        <w:rPr>
          <w:rFonts w:ascii="Times New Roman" w:hAnsi="Times New Roman" w:cs="Times New Roman"/>
          <w:bCs/>
          <w:sz w:val="24"/>
          <w:szCs w:val="24"/>
          <w:lang w:val="en-GB"/>
        </w:rPr>
        <w:t>model competition through profit maximisation</w:t>
      </w:r>
      <w:r w:rsidR="005F418A" w:rsidRPr="0086667B">
        <w:rPr>
          <w:rFonts w:ascii="Times New Roman" w:hAnsi="Times New Roman" w:cs="Times New Roman"/>
          <w:bCs/>
          <w:sz w:val="24"/>
          <w:szCs w:val="24"/>
          <w:lang w:val="en-GB"/>
        </w:rPr>
        <w:t xml:space="preserve"> (</w:t>
      </w:r>
      <w:proofErr w:type="spellStart"/>
      <w:r w:rsidR="00EF0B5D" w:rsidRPr="0086667B">
        <w:rPr>
          <w:rFonts w:ascii="Times New Roman" w:hAnsi="Times New Roman" w:cs="Times New Roman"/>
          <w:bCs/>
          <w:sz w:val="24"/>
          <w:szCs w:val="24"/>
          <w:lang w:val="en-GB"/>
        </w:rPr>
        <w:t>Bischi</w:t>
      </w:r>
      <w:proofErr w:type="spellEnd"/>
      <w:r w:rsidR="00EF0B5D" w:rsidRPr="0086667B">
        <w:rPr>
          <w:rFonts w:ascii="Times New Roman" w:hAnsi="Times New Roman" w:cs="Times New Roman"/>
          <w:bCs/>
          <w:sz w:val="24"/>
          <w:szCs w:val="24"/>
          <w:lang w:val="en-GB"/>
        </w:rPr>
        <w:t xml:space="preserve"> and </w:t>
      </w:r>
      <w:proofErr w:type="spellStart"/>
      <w:r w:rsidR="00EF0B5D" w:rsidRPr="0086667B">
        <w:rPr>
          <w:rFonts w:ascii="Times New Roman" w:hAnsi="Times New Roman" w:cs="Times New Roman"/>
          <w:bCs/>
          <w:sz w:val="24"/>
          <w:szCs w:val="24"/>
          <w:lang w:val="en-GB"/>
        </w:rPr>
        <w:t>Lamantia</w:t>
      </w:r>
      <w:proofErr w:type="spellEnd"/>
      <w:r w:rsidR="00EF0B5D" w:rsidRPr="0086667B">
        <w:rPr>
          <w:rFonts w:ascii="Times New Roman" w:hAnsi="Times New Roman" w:cs="Times New Roman"/>
          <w:bCs/>
          <w:sz w:val="24"/>
          <w:szCs w:val="24"/>
          <w:lang w:val="en-GB"/>
        </w:rPr>
        <w:t xml:space="preserve">, 2004; </w:t>
      </w:r>
      <w:r w:rsidR="00AB7785" w:rsidRPr="0086667B">
        <w:rPr>
          <w:rFonts w:ascii="Times New Roman" w:hAnsi="Times New Roman" w:cs="Times New Roman"/>
          <w:bCs/>
          <w:sz w:val="24"/>
          <w:szCs w:val="24"/>
          <w:lang w:val="en-GB"/>
        </w:rPr>
        <w:t xml:space="preserve">Dasgupta and </w:t>
      </w:r>
      <w:r w:rsidR="00AB7785" w:rsidRPr="0086667B">
        <w:rPr>
          <w:rFonts w:ascii="Times New Roman" w:hAnsi="Times New Roman" w:cs="Times New Roman"/>
          <w:bCs/>
          <w:sz w:val="24"/>
          <w:szCs w:val="24"/>
          <w:lang w:val="en-GB"/>
        </w:rPr>
        <w:lastRenderedPageBreak/>
        <w:t xml:space="preserve">Stiglitz, 1980a, 1980b; </w:t>
      </w:r>
      <w:r w:rsidR="005F418A" w:rsidRPr="0086667B">
        <w:rPr>
          <w:rFonts w:ascii="Times New Roman" w:hAnsi="Times New Roman" w:cs="Times New Roman"/>
          <w:bCs/>
          <w:sz w:val="24"/>
          <w:szCs w:val="24"/>
          <w:lang w:val="en-GB"/>
        </w:rPr>
        <w:t>Spence, 1984</w:t>
      </w:r>
      <w:r w:rsidR="00712CA2" w:rsidRPr="0086667B">
        <w:rPr>
          <w:rFonts w:ascii="Times New Roman" w:hAnsi="Times New Roman" w:cs="Times New Roman"/>
          <w:bCs/>
          <w:sz w:val="24"/>
          <w:szCs w:val="24"/>
          <w:lang w:val="en-GB"/>
        </w:rPr>
        <w:t>), while other studies maximi</w:t>
      </w:r>
      <w:r w:rsidR="00EC2FEA">
        <w:rPr>
          <w:rFonts w:ascii="Times New Roman" w:hAnsi="Times New Roman" w:cs="Times New Roman"/>
          <w:bCs/>
          <w:sz w:val="24"/>
          <w:szCs w:val="24"/>
          <w:lang w:val="en-GB"/>
        </w:rPr>
        <w:t>s</w:t>
      </w:r>
      <w:r w:rsidR="00712CA2" w:rsidRPr="0086667B">
        <w:rPr>
          <w:rFonts w:ascii="Times New Roman" w:hAnsi="Times New Roman" w:cs="Times New Roman"/>
          <w:bCs/>
          <w:sz w:val="24"/>
          <w:szCs w:val="24"/>
          <w:lang w:val="en-GB"/>
        </w:rPr>
        <w:t xml:space="preserve">e a value function </w:t>
      </w:r>
      <w:r w:rsidR="00083BBE" w:rsidRPr="0086667B">
        <w:rPr>
          <w:rFonts w:ascii="Times New Roman" w:hAnsi="Times New Roman" w:cs="Times New Roman"/>
          <w:bCs/>
          <w:sz w:val="24"/>
          <w:szCs w:val="24"/>
          <w:lang w:val="en-GB"/>
        </w:rPr>
        <w:t xml:space="preserve">(see </w:t>
      </w:r>
      <w:proofErr w:type="spellStart"/>
      <w:r w:rsidR="00083BBE" w:rsidRPr="0086667B">
        <w:rPr>
          <w:rFonts w:ascii="Times New Roman" w:hAnsi="Times New Roman" w:cs="Times New Roman"/>
          <w:bCs/>
          <w:sz w:val="24"/>
          <w:szCs w:val="24"/>
          <w:lang w:val="en-GB"/>
        </w:rPr>
        <w:t>Reinganum</w:t>
      </w:r>
      <w:proofErr w:type="spellEnd"/>
      <w:r w:rsidR="00083BBE" w:rsidRPr="0086667B">
        <w:rPr>
          <w:rFonts w:ascii="Times New Roman" w:hAnsi="Times New Roman" w:cs="Times New Roman"/>
          <w:bCs/>
          <w:sz w:val="24"/>
          <w:szCs w:val="24"/>
          <w:lang w:val="en-GB"/>
        </w:rPr>
        <w:t>, 1982)</w:t>
      </w:r>
      <w:r w:rsidR="005C5D68" w:rsidRPr="0086667B">
        <w:rPr>
          <w:rFonts w:ascii="Times New Roman" w:hAnsi="Times New Roman" w:cs="Times New Roman"/>
          <w:bCs/>
          <w:sz w:val="24"/>
          <w:szCs w:val="24"/>
          <w:lang w:val="en-GB"/>
        </w:rPr>
        <w:t xml:space="preserve">. </w:t>
      </w:r>
    </w:p>
    <w:p w14:paraId="37F0825B" w14:textId="1C4CD37E" w:rsidR="00C17FE2" w:rsidRDefault="005C5D68" w:rsidP="00FF263D">
      <w:pPr>
        <w:spacing w:before="240" w:line="480" w:lineRule="auto"/>
        <w:jc w:val="both"/>
        <w:rPr>
          <w:rFonts w:ascii="Times New Roman" w:eastAsiaTheme="minorEastAsia" w:hAnsi="Times New Roman" w:cs="Times New Roman"/>
          <w:sz w:val="24"/>
          <w:szCs w:val="24"/>
          <w:lang w:val="en-GB"/>
        </w:rPr>
      </w:pPr>
      <w:r w:rsidRPr="0086667B">
        <w:rPr>
          <w:rFonts w:ascii="Times New Roman" w:hAnsi="Times New Roman" w:cs="Times New Roman"/>
          <w:bCs/>
          <w:sz w:val="24"/>
          <w:szCs w:val="24"/>
          <w:lang w:val="en-GB"/>
        </w:rPr>
        <w:t xml:space="preserve">In addition, the present research </w:t>
      </w:r>
      <w:r w:rsidR="00A60692" w:rsidRPr="0086667B">
        <w:rPr>
          <w:rFonts w:ascii="Times New Roman" w:hAnsi="Times New Roman" w:cs="Times New Roman"/>
          <w:bCs/>
          <w:sz w:val="24"/>
          <w:szCs w:val="24"/>
          <w:lang w:val="en-GB"/>
        </w:rPr>
        <w:t>assumes</w:t>
      </w:r>
      <w:r w:rsidR="00204634" w:rsidRPr="0086667B">
        <w:rPr>
          <w:rFonts w:ascii="Times New Roman" w:hAnsi="Times New Roman" w:cs="Times New Roman"/>
          <w:bCs/>
          <w:sz w:val="24"/>
          <w:szCs w:val="24"/>
          <w:lang w:val="en-GB"/>
        </w:rPr>
        <w:t xml:space="preserve"> </w:t>
      </w:r>
      <w:r w:rsidR="00204634" w:rsidRPr="0086667B">
        <w:rPr>
          <w:rFonts w:ascii="Times New Roman" w:eastAsiaTheme="minorEastAsia" w:hAnsi="Times New Roman" w:cs="Times New Roman"/>
          <w:sz w:val="24"/>
          <w:szCs w:val="24"/>
          <w:lang w:val="en-GB"/>
        </w:rPr>
        <w:t xml:space="preserve">that firms operate within the same sector (similar establishments) and </w:t>
      </w:r>
      <w:r w:rsidR="00420CB7" w:rsidRPr="0086667B">
        <w:rPr>
          <w:rFonts w:ascii="Times New Roman" w:eastAsiaTheme="minorEastAsia" w:hAnsi="Times New Roman" w:cs="Times New Roman"/>
          <w:sz w:val="24"/>
          <w:szCs w:val="24"/>
          <w:lang w:val="en-GB"/>
        </w:rPr>
        <w:t>th</w:t>
      </w:r>
      <w:r w:rsidR="00420CB7">
        <w:rPr>
          <w:rFonts w:ascii="Times New Roman" w:eastAsiaTheme="minorEastAsia" w:hAnsi="Times New Roman" w:cs="Times New Roman"/>
          <w:sz w:val="24"/>
          <w:szCs w:val="24"/>
          <w:lang w:val="en-GB"/>
        </w:rPr>
        <w:t>at</w:t>
      </w:r>
      <w:r w:rsidR="00420CB7" w:rsidRPr="0086667B">
        <w:rPr>
          <w:rFonts w:ascii="Times New Roman" w:eastAsiaTheme="minorEastAsia" w:hAnsi="Times New Roman" w:cs="Times New Roman"/>
          <w:sz w:val="24"/>
          <w:szCs w:val="24"/>
          <w:lang w:val="en-GB"/>
        </w:rPr>
        <w:t xml:space="preserve"> </w:t>
      </w:r>
      <w:r w:rsidR="00204634" w:rsidRPr="0086667B">
        <w:rPr>
          <w:rFonts w:ascii="Times New Roman" w:eastAsiaTheme="minorEastAsia" w:hAnsi="Times New Roman" w:cs="Times New Roman"/>
          <w:sz w:val="24"/>
          <w:szCs w:val="24"/>
          <w:lang w:val="en-GB"/>
        </w:rPr>
        <w:t>competitors offer similar products or services.</w:t>
      </w:r>
      <w:r w:rsidR="00A60692" w:rsidRPr="0086667B">
        <w:rPr>
          <w:rFonts w:ascii="Times New Roman" w:hAnsi="Times New Roman" w:cs="Times New Roman"/>
          <w:bCs/>
          <w:sz w:val="24"/>
          <w:szCs w:val="24"/>
          <w:lang w:val="en-GB"/>
        </w:rPr>
        <w:t xml:space="preserve"> </w:t>
      </w:r>
      <w:r w:rsidR="004C3549" w:rsidRPr="004C3549">
        <w:rPr>
          <w:rFonts w:ascii="Times New Roman" w:hAnsi="Times New Roman" w:cs="Times New Roman"/>
          <w:bCs/>
          <w:sz w:val="24"/>
          <w:szCs w:val="24"/>
          <w:lang w:val="en-GB"/>
        </w:rPr>
        <w:t>Consequently</w:t>
      </w:r>
      <w:r w:rsidR="00204634" w:rsidRPr="0086667B">
        <w:rPr>
          <w:rFonts w:ascii="Times New Roman" w:hAnsi="Times New Roman" w:cs="Times New Roman"/>
          <w:bCs/>
          <w:sz w:val="24"/>
          <w:szCs w:val="24"/>
          <w:lang w:val="en-GB"/>
        </w:rPr>
        <w:t xml:space="preserve">, </w:t>
      </w:r>
      <w:r w:rsidR="00A60692" w:rsidRPr="0086667B">
        <w:rPr>
          <w:rFonts w:ascii="Times New Roman" w:hAnsi="Times New Roman" w:cs="Times New Roman"/>
          <w:bCs/>
          <w:sz w:val="24"/>
          <w:szCs w:val="24"/>
          <w:lang w:val="en-GB"/>
        </w:rPr>
        <w:t xml:space="preserve">knowledge </w:t>
      </w:r>
      <w:proofErr w:type="spellStart"/>
      <w:r w:rsidR="00A60692" w:rsidRPr="0086667B">
        <w:rPr>
          <w:rFonts w:ascii="Times New Roman" w:hAnsi="Times New Roman" w:cs="Times New Roman"/>
          <w:bCs/>
          <w:sz w:val="24"/>
          <w:szCs w:val="24"/>
          <w:lang w:val="en-GB"/>
        </w:rPr>
        <w:t>spillovers</w:t>
      </w:r>
      <w:proofErr w:type="spellEnd"/>
      <w:r w:rsidR="00A60692" w:rsidRPr="0086667B">
        <w:rPr>
          <w:rFonts w:ascii="Times New Roman" w:hAnsi="Times New Roman" w:cs="Times New Roman"/>
          <w:bCs/>
          <w:sz w:val="24"/>
          <w:szCs w:val="24"/>
          <w:lang w:val="en-GB"/>
        </w:rPr>
        <w:t xml:space="preserve"> among competitor firms in a </w:t>
      </w:r>
      <w:r w:rsidR="004C3549">
        <w:rPr>
          <w:rFonts w:ascii="Times New Roman" w:hAnsi="Times New Roman" w:cs="Times New Roman"/>
          <w:bCs/>
          <w:sz w:val="24"/>
          <w:szCs w:val="24"/>
          <w:lang w:val="en-GB"/>
        </w:rPr>
        <w:t>given</w:t>
      </w:r>
      <w:r w:rsidR="004C3549" w:rsidRPr="0086667B">
        <w:rPr>
          <w:rFonts w:ascii="Times New Roman" w:hAnsi="Times New Roman" w:cs="Times New Roman"/>
          <w:bCs/>
          <w:sz w:val="24"/>
          <w:szCs w:val="24"/>
          <w:lang w:val="en-GB"/>
        </w:rPr>
        <w:t xml:space="preserve"> </w:t>
      </w:r>
      <w:r w:rsidR="00A60692" w:rsidRPr="0086667B">
        <w:rPr>
          <w:rFonts w:ascii="Times New Roman" w:hAnsi="Times New Roman" w:cs="Times New Roman"/>
          <w:bCs/>
          <w:sz w:val="24"/>
          <w:szCs w:val="24"/>
          <w:lang w:val="en-GB"/>
        </w:rPr>
        <w:t>region are limited within the industry</w:t>
      </w:r>
      <w:r w:rsidR="004C3549" w:rsidRPr="004C3549">
        <w:rPr>
          <w:rFonts w:ascii="Times New Roman" w:hAnsi="Times New Roman" w:cs="Times New Roman"/>
          <w:bCs/>
          <w:sz w:val="24"/>
          <w:szCs w:val="24"/>
          <w:lang w:val="en-GB"/>
        </w:rPr>
        <w:t>; in other words, they</w:t>
      </w:r>
      <w:r w:rsidR="004C3549">
        <w:rPr>
          <w:rFonts w:ascii="Times New Roman" w:hAnsi="Times New Roman" w:cs="Times New Roman"/>
          <w:bCs/>
          <w:sz w:val="24"/>
          <w:szCs w:val="24"/>
          <w:lang w:val="en-GB"/>
        </w:rPr>
        <w:t xml:space="preserve"> </w:t>
      </w:r>
      <w:r w:rsidR="00A60692" w:rsidRPr="0086667B">
        <w:rPr>
          <w:rFonts w:ascii="Times New Roman" w:hAnsi="Times New Roman" w:cs="Times New Roman"/>
          <w:bCs/>
          <w:sz w:val="24"/>
          <w:szCs w:val="24"/>
          <w:lang w:val="en-GB"/>
        </w:rPr>
        <w:t xml:space="preserve">are intra-industry </w:t>
      </w:r>
      <w:proofErr w:type="spellStart"/>
      <w:r w:rsidR="00A60692" w:rsidRPr="0086667B">
        <w:rPr>
          <w:rFonts w:ascii="Times New Roman" w:hAnsi="Times New Roman" w:cs="Times New Roman"/>
          <w:bCs/>
          <w:sz w:val="24"/>
          <w:szCs w:val="24"/>
          <w:lang w:val="en-GB"/>
        </w:rPr>
        <w:t>spillovers</w:t>
      </w:r>
      <w:proofErr w:type="spellEnd"/>
      <w:r w:rsidR="00A60692" w:rsidRPr="0086667B">
        <w:rPr>
          <w:rFonts w:ascii="Times New Roman" w:hAnsi="Times New Roman" w:cs="Times New Roman"/>
          <w:bCs/>
          <w:sz w:val="24"/>
          <w:szCs w:val="24"/>
          <w:lang w:val="en-GB"/>
        </w:rPr>
        <w:t xml:space="preserve"> (</w:t>
      </w:r>
      <w:proofErr w:type="spellStart"/>
      <w:r w:rsidR="00A60692" w:rsidRPr="0086667B">
        <w:rPr>
          <w:rFonts w:ascii="Times New Roman" w:hAnsi="Times New Roman" w:cs="Times New Roman"/>
          <w:bCs/>
          <w:sz w:val="24"/>
          <w:szCs w:val="24"/>
          <w:lang w:val="en-GB"/>
        </w:rPr>
        <w:t>Todo</w:t>
      </w:r>
      <w:proofErr w:type="spellEnd"/>
      <w:r w:rsidR="00A60692" w:rsidRPr="0086667B">
        <w:rPr>
          <w:rFonts w:ascii="Times New Roman" w:hAnsi="Times New Roman" w:cs="Times New Roman"/>
          <w:bCs/>
          <w:sz w:val="24"/>
          <w:szCs w:val="24"/>
          <w:lang w:val="en-GB"/>
        </w:rPr>
        <w:t xml:space="preserve"> et al., 2011; Yao, 2006). </w:t>
      </w:r>
      <w:r w:rsidR="005C54EB" w:rsidRPr="005C54EB">
        <w:rPr>
          <w:rFonts w:ascii="Times New Roman" w:hAnsi="Times New Roman" w:cs="Times New Roman"/>
          <w:bCs/>
          <w:sz w:val="24"/>
          <w:szCs w:val="24"/>
          <w:lang w:val="en-GB"/>
        </w:rPr>
        <w:t>This assumption further allows us</w:t>
      </w:r>
      <w:r w:rsidR="005C54EB">
        <w:rPr>
          <w:rFonts w:ascii="Times New Roman" w:hAnsi="Times New Roman" w:cs="Times New Roman"/>
          <w:bCs/>
          <w:sz w:val="24"/>
          <w:szCs w:val="24"/>
          <w:lang w:val="en-GB"/>
        </w:rPr>
        <w:t xml:space="preserve"> to </w:t>
      </w:r>
      <w:r w:rsidR="00A60692" w:rsidRPr="0086667B">
        <w:rPr>
          <w:rFonts w:ascii="Times New Roman" w:hAnsi="Times New Roman" w:cs="Times New Roman"/>
          <w:bCs/>
          <w:sz w:val="24"/>
          <w:szCs w:val="24"/>
          <w:lang w:val="en-GB"/>
        </w:rPr>
        <w:t xml:space="preserve">assume that the </w:t>
      </w:r>
      <w:r w:rsidR="005C54EB" w:rsidRPr="005C54EB">
        <w:rPr>
          <w:rFonts w:ascii="Times New Roman" w:hAnsi="Times New Roman" w:cs="Times New Roman"/>
          <w:bCs/>
          <w:sz w:val="24"/>
          <w:szCs w:val="24"/>
          <w:lang w:val="en-GB"/>
        </w:rPr>
        <w:t>firms under examination</w:t>
      </w:r>
      <w:r w:rsidR="00A60692" w:rsidRPr="0086667B">
        <w:rPr>
          <w:rFonts w:ascii="Times New Roman" w:hAnsi="Times New Roman" w:cs="Times New Roman"/>
          <w:bCs/>
          <w:sz w:val="24"/>
          <w:szCs w:val="24"/>
          <w:lang w:val="en-GB"/>
        </w:rPr>
        <w:t xml:space="preserve"> </w:t>
      </w:r>
      <w:r w:rsidR="00A60692" w:rsidRPr="0086667B">
        <w:rPr>
          <w:rFonts w:ascii="Times New Roman" w:eastAsiaTheme="minorEastAsia" w:hAnsi="Times New Roman" w:cs="Times New Roman"/>
          <w:sz w:val="24"/>
          <w:szCs w:val="24"/>
          <w:lang w:val="en-GB"/>
        </w:rPr>
        <w:t>have access to the same technology and face the same given input prices.</w:t>
      </w:r>
      <w:r w:rsidR="003A7147" w:rsidRPr="0086667B">
        <w:rPr>
          <w:rFonts w:ascii="Times New Roman" w:eastAsiaTheme="minorEastAsia" w:hAnsi="Times New Roman" w:cs="Times New Roman"/>
          <w:sz w:val="24"/>
          <w:szCs w:val="24"/>
          <w:lang w:val="en-GB"/>
        </w:rPr>
        <w:t xml:space="preserve"> In this way, </w:t>
      </w:r>
      <w:r w:rsidR="005C54EB" w:rsidRPr="005C54EB">
        <w:rPr>
          <w:rFonts w:ascii="Times New Roman" w:eastAsiaTheme="minorEastAsia" w:hAnsi="Times New Roman" w:cs="Times New Roman"/>
          <w:sz w:val="24"/>
          <w:szCs w:val="24"/>
          <w:lang w:val="en-GB"/>
        </w:rPr>
        <w:t xml:space="preserve">we approach the cost-minimisation problem of firms </w:t>
      </w:r>
      <w:r w:rsidR="005C54EB">
        <w:rPr>
          <w:rFonts w:ascii="Times New Roman" w:eastAsiaTheme="minorEastAsia" w:hAnsi="Times New Roman" w:cs="Times New Roman"/>
          <w:sz w:val="24"/>
          <w:szCs w:val="24"/>
          <w:lang w:val="en-GB"/>
        </w:rPr>
        <w:t>by</w:t>
      </w:r>
      <w:r w:rsidR="005C54EB" w:rsidRPr="005C54EB">
        <w:rPr>
          <w:rFonts w:ascii="Times New Roman" w:eastAsiaTheme="minorEastAsia" w:hAnsi="Times New Roman" w:cs="Times New Roman"/>
          <w:sz w:val="24"/>
          <w:szCs w:val="24"/>
          <w:lang w:val="en-GB"/>
        </w:rPr>
        <w:t xml:space="preserve"> incorporating</w:t>
      </w:r>
      <w:r w:rsidR="005C54EB">
        <w:rPr>
          <w:rFonts w:ascii="Times New Roman" w:eastAsiaTheme="minorEastAsia" w:hAnsi="Times New Roman" w:cs="Times New Roman"/>
          <w:sz w:val="24"/>
          <w:szCs w:val="24"/>
          <w:lang w:val="en-GB"/>
        </w:rPr>
        <w:t xml:space="preserve"> </w:t>
      </w:r>
      <w:r w:rsidR="00204634" w:rsidRPr="0086667B">
        <w:rPr>
          <w:rFonts w:ascii="Times New Roman" w:eastAsiaTheme="minorEastAsia" w:hAnsi="Times New Roman" w:cs="Times New Roman"/>
          <w:sz w:val="24"/>
          <w:szCs w:val="24"/>
          <w:lang w:val="en-GB"/>
        </w:rPr>
        <w:t>parameter</w:t>
      </w:r>
      <w:r w:rsidR="00AB7785" w:rsidRPr="0086667B">
        <w:rPr>
          <w:rFonts w:ascii="Times New Roman" w:eastAsiaTheme="minorEastAsia" w:hAnsi="Times New Roman" w:cs="Times New Roman"/>
          <w:sz w:val="24"/>
          <w:szCs w:val="24"/>
          <w:lang w:val="en-GB"/>
        </w:rPr>
        <w:t>s</w:t>
      </w:r>
      <w:r w:rsidR="00204634" w:rsidRPr="0086667B">
        <w:rPr>
          <w:rFonts w:ascii="Times New Roman" w:eastAsiaTheme="minorEastAsia" w:hAnsi="Times New Roman" w:cs="Times New Roman"/>
          <w:sz w:val="24"/>
          <w:szCs w:val="24"/>
          <w:lang w:val="en-GB"/>
        </w:rPr>
        <w:t>.</w:t>
      </w:r>
      <w:r w:rsidR="00AB7785" w:rsidRPr="0086667B">
        <w:rPr>
          <w:rFonts w:ascii="Times New Roman" w:eastAsiaTheme="minorEastAsia" w:hAnsi="Times New Roman" w:cs="Times New Roman"/>
          <w:sz w:val="24"/>
          <w:szCs w:val="24"/>
          <w:lang w:val="en-GB"/>
        </w:rPr>
        <w:t xml:space="preserve"> </w:t>
      </w:r>
      <w:r w:rsidR="00C17FE2" w:rsidRPr="00C17FE2">
        <w:rPr>
          <w:rFonts w:ascii="Times New Roman" w:eastAsiaTheme="minorEastAsia" w:hAnsi="Times New Roman" w:cs="Times New Roman"/>
          <w:sz w:val="24"/>
          <w:szCs w:val="24"/>
          <w:lang w:val="en-GB"/>
        </w:rPr>
        <w:t>By contrast, prior studies do not address the assumption of uniform access to technology and identical</w:t>
      </w:r>
      <w:r w:rsidR="00C17FE2">
        <w:rPr>
          <w:rFonts w:ascii="Times New Roman" w:eastAsiaTheme="minorEastAsia" w:hAnsi="Times New Roman" w:cs="Times New Roman"/>
          <w:sz w:val="24"/>
          <w:szCs w:val="24"/>
          <w:lang w:val="en-GB"/>
        </w:rPr>
        <w:t xml:space="preserve"> </w:t>
      </w:r>
      <w:r w:rsidR="00971FC5" w:rsidRPr="0086667B">
        <w:rPr>
          <w:rFonts w:ascii="Times New Roman" w:eastAsiaTheme="minorEastAsia" w:hAnsi="Times New Roman" w:cs="Times New Roman"/>
          <w:sz w:val="24"/>
          <w:szCs w:val="24"/>
          <w:lang w:val="en-GB"/>
        </w:rPr>
        <w:t>input prices</w:t>
      </w:r>
      <w:r w:rsidR="001E145E" w:rsidRPr="0086667B">
        <w:rPr>
          <w:rFonts w:ascii="Times New Roman" w:eastAsiaTheme="minorEastAsia" w:hAnsi="Times New Roman" w:cs="Times New Roman"/>
          <w:sz w:val="24"/>
          <w:szCs w:val="24"/>
          <w:lang w:val="en-GB"/>
        </w:rPr>
        <w:t xml:space="preserve">. </w:t>
      </w:r>
      <w:r w:rsidR="00C17FE2" w:rsidRPr="00C17FE2">
        <w:rPr>
          <w:rFonts w:ascii="Times New Roman" w:eastAsiaTheme="minorEastAsia" w:hAnsi="Times New Roman" w:cs="Times New Roman"/>
          <w:sz w:val="24"/>
          <w:szCs w:val="24"/>
          <w:lang w:val="en-GB"/>
        </w:rPr>
        <w:t>Instead, t</w:t>
      </w:r>
      <w:r w:rsidR="001E145E" w:rsidRPr="0086667B">
        <w:rPr>
          <w:rFonts w:ascii="Times New Roman" w:eastAsiaTheme="minorEastAsia" w:hAnsi="Times New Roman" w:cs="Times New Roman"/>
          <w:sz w:val="24"/>
          <w:szCs w:val="24"/>
          <w:lang w:val="en-GB"/>
        </w:rPr>
        <w:t xml:space="preserve">hey focus on the decision of the </w:t>
      </w:r>
      <m:oMath>
        <m:r>
          <w:rPr>
            <w:rFonts w:ascii="Cambria Math" w:eastAsiaTheme="minorEastAsia" w:hAnsi="Cambria Math" w:cs="Times New Roman"/>
            <w:sz w:val="24"/>
            <w:szCs w:val="24"/>
            <w:lang w:val="en-GB"/>
          </w:rPr>
          <m:t>ith</m:t>
        </m:r>
      </m:oMath>
      <w:r w:rsidR="001E145E" w:rsidRPr="0086667B">
        <w:rPr>
          <w:rFonts w:ascii="Times New Roman" w:eastAsiaTheme="minorEastAsia" w:hAnsi="Times New Roman" w:cs="Times New Roman"/>
          <w:sz w:val="24"/>
          <w:szCs w:val="24"/>
          <w:lang w:val="en-GB"/>
        </w:rPr>
        <w:t xml:space="preserve"> firm (where </w:t>
      </w:r>
      <m:oMath>
        <m:r>
          <w:rPr>
            <w:rFonts w:ascii="Cambria Math" w:eastAsiaTheme="minorEastAsia" w:hAnsi="Cambria Math" w:cs="Times New Roman"/>
            <w:sz w:val="24"/>
            <w:szCs w:val="24"/>
            <w:lang w:val="en-GB"/>
          </w:rPr>
          <m:t>i=1,2,…,n</m:t>
        </m:r>
      </m:oMath>
      <w:r w:rsidR="001E145E" w:rsidRPr="0086667B">
        <w:rPr>
          <w:rFonts w:ascii="Times New Roman" w:eastAsiaTheme="minorEastAsia" w:hAnsi="Times New Roman" w:cs="Times New Roman"/>
          <w:sz w:val="24"/>
          <w:szCs w:val="24"/>
          <w:lang w:val="en-GB"/>
        </w:rPr>
        <w:t>) and maximi</w:t>
      </w:r>
      <w:r w:rsidR="00C17FE2">
        <w:rPr>
          <w:rFonts w:ascii="Times New Roman" w:eastAsiaTheme="minorEastAsia" w:hAnsi="Times New Roman" w:cs="Times New Roman"/>
          <w:sz w:val="24"/>
          <w:szCs w:val="24"/>
          <w:lang w:val="en-GB"/>
        </w:rPr>
        <w:t>s</w:t>
      </w:r>
      <w:r w:rsidR="001E145E" w:rsidRPr="0086667B">
        <w:rPr>
          <w:rFonts w:ascii="Times New Roman" w:eastAsiaTheme="minorEastAsia" w:hAnsi="Times New Roman" w:cs="Times New Roman"/>
          <w:sz w:val="24"/>
          <w:szCs w:val="24"/>
          <w:lang w:val="en-GB"/>
        </w:rPr>
        <w:t xml:space="preserve">e the </w:t>
      </w:r>
      <m:oMath>
        <m:r>
          <w:rPr>
            <w:rFonts w:ascii="Cambria Math" w:eastAsiaTheme="minorEastAsia" w:hAnsi="Cambria Math" w:cs="Times New Roman"/>
            <w:sz w:val="24"/>
            <w:szCs w:val="24"/>
            <w:lang w:val="en-GB"/>
          </w:rPr>
          <m:t>ith</m:t>
        </m:r>
      </m:oMath>
      <w:r w:rsidR="00C2067C" w:rsidRPr="0086667B">
        <w:rPr>
          <w:rFonts w:ascii="Times New Roman" w:eastAsiaTheme="minorEastAsia" w:hAnsi="Times New Roman" w:cs="Times New Roman"/>
          <w:sz w:val="24"/>
          <w:szCs w:val="24"/>
          <w:lang w:val="en-GB"/>
        </w:rPr>
        <w:t xml:space="preserve"> firm </w:t>
      </w:r>
      <w:r w:rsidR="001E145E" w:rsidRPr="0086667B">
        <w:rPr>
          <w:rFonts w:ascii="Times New Roman" w:eastAsiaTheme="minorEastAsia" w:hAnsi="Times New Roman" w:cs="Times New Roman"/>
          <w:sz w:val="24"/>
          <w:szCs w:val="24"/>
          <w:lang w:val="en-GB"/>
        </w:rPr>
        <w:t>profit function (</w:t>
      </w:r>
      <w:proofErr w:type="spellStart"/>
      <w:r w:rsidR="001E145E" w:rsidRPr="0086667B">
        <w:rPr>
          <w:rFonts w:ascii="Times New Roman" w:hAnsi="Times New Roman" w:cs="Times New Roman"/>
          <w:bCs/>
          <w:sz w:val="24"/>
          <w:szCs w:val="24"/>
          <w:lang w:val="en-GB"/>
        </w:rPr>
        <w:t>Bischi</w:t>
      </w:r>
      <w:proofErr w:type="spellEnd"/>
      <w:r w:rsidR="001E145E" w:rsidRPr="0086667B">
        <w:rPr>
          <w:rFonts w:ascii="Times New Roman" w:hAnsi="Times New Roman" w:cs="Times New Roman"/>
          <w:bCs/>
          <w:sz w:val="24"/>
          <w:szCs w:val="24"/>
          <w:lang w:val="en-GB"/>
        </w:rPr>
        <w:t xml:space="preserve"> and </w:t>
      </w:r>
      <w:proofErr w:type="spellStart"/>
      <w:r w:rsidR="001E145E" w:rsidRPr="0086667B">
        <w:rPr>
          <w:rFonts w:ascii="Times New Roman" w:hAnsi="Times New Roman" w:cs="Times New Roman"/>
          <w:bCs/>
          <w:sz w:val="24"/>
          <w:szCs w:val="24"/>
          <w:lang w:val="en-GB"/>
        </w:rPr>
        <w:t>Lamantia</w:t>
      </w:r>
      <w:proofErr w:type="spellEnd"/>
      <w:r w:rsidR="001E145E" w:rsidRPr="0086667B">
        <w:rPr>
          <w:rFonts w:ascii="Times New Roman" w:hAnsi="Times New Roman" w:cs="Times New Roman"/>
          <w:bCs/>
          <w:sz w:val="24"/>
          <w:szCs w:val="24"/>
          <w:lang w:val="en-GB"/>
        </w:rPr>
        <w:t>, 2004; Spence, 1984)</w:t>
      </w:r>
      <w:r w:rsidR="00C17FE2" w:rsidRPr="00C17FE2">
        <w:rPr>
          <w:rFonts w:ascii="Times New Roman" w:eastAsiaTheme="minorEastAsia" w:hAnsi="Times New Roman" w:cs="Times New Roman"/>
          <w:sz w:val="24"/>
          <w:szCs w:val="24"/>
          <w:lang w:val="en-GB"/>
        </w:rPr>
        <w:t>, thereby assuming</w:t>
      </w:r>
      <w:r w:rsidR="00C17FE2">
        <w:rPr>
          <w:rFonts w:ascii="Times New Roman" w:eastAsiaTheme="minorEastAsia" w:hAnsi="Times New Roman" w:cs="Times New Roman"/>
          <w:sz w:val="24"/>
          <w:szCs w:val="24"/>
          <w:lang w:val="en-GB"/>
        </w:rPr>
        <w:t xml:space="preserve"> that </w:t>
      </w:r>
      <w:r w:rsidR="00C2067C" w:rsidRPr="0086667B">
        <w:rPr>
          <w:rFonts w:ascii="Times New Roman" w:eastAsiaTheme="minorEastAsia" w:hAnsi="Times New Roman" w:cs="Times New Roman"/>
          <w:sz w:val="24"/>
          <w:szCs w:val="24"/>
          <w:lang w:val="en-GB"/>
        </w:rPr>
        <w:t xml:space="preserve">firms </w:t>
      </w:r>
      <w:r w:rsidR="00D316F3" w:rsidRPr="0086667B">
        <w:rPr>
          <w:rFonts w:ascii="Times New Roman" w:eastAsiaTheme="minorEastAsia" w:hAnsi="Times New Roman" w:cs="Times New Roman"/>
          <w:sz w:val="24"/>
          <w:szCs w:val="24"/>
          <w:lang w:val="en-GB"/>
        </w:rPr>
        <w:t>have access to different technologies and face different input prices</w:t>
      </w:r>
      <w:r w:rsidR="005A3F25" w:rsidRPr="0086667B">
        <w:rPr>
          <w:rFonts w:ascii="Times New Roman" w:eastAsiaTheme="minorEastAsia" w:hAnsi="Times New Roman" w:cs="Times New Roman"/>
          <w:sz w:val="24"/>
          <w:szCs w:val="24"/>
          <w:lang w:val="en-GB"/>
        </w:rPr>
        <w:t xml:space="preserve">. </w:t>
      </w:r>
    </w:p>
    <w:p w14:paraId="47043366" w14:textId="59606609" w:rsidR="0016405A" w:rsidRPr="0086667B" w:rsidRDefault="005A3F25" w:rsidP="00FF263D">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Another novel</w:t>
      </w:r>
      <w:r w:rsidR="00FF263D" w:rsidRPr="0086667B">
        <w:rPr>
          <w:rFonts w:ascii="Times New Roman" w:eastAsiaTheme="minorEastAsia" w:hAnsi="Times New Roman" w:cs="Times New Roman"/>
          <w:sz w:val="24"/>
          <w:szCs w:val="24"/>
          <w:lang w:val="en-GB"/>
        </w:rPr>
        <w:t xml:space="preserve"> aspect</w:t>
      </w:r>
      <w:r w:rsidRPr="0086667B">
        <w:rPr>
          <w:rFonts w:ascii="Times New Roman" w:eastAsiaTheme="minorEastAsia" w:hAnsi="Times New Roman" w:cs="Times New Roman"/>
          <w:sz w:val="24"/>
          <w:szCs w:val="24"/>
          <w:lang w:val="en-GB"/>
        </w:rPr>
        <w:t xml:space="preserve"> of th</w:t>
      </w:r>
      <w:r w:rsidR="00C17FE2">
        <w:rPr>
          <w:rFonts w:ascii="Times New Roman" w:eastAsiaTheme="minorEastAsia" w:hAnsi="Times New Roman" w:cs="Times New Roman"/>
          <w:sz w:val="24"/>
          <w:szCs w:val="24"/>
          <w:lang w:val="en-GB"/>
        </w:rPr>
        <w:t>is</w:t>
      </w:r>
      <w:r w:rsidRPr="0086667B">
        <w:rPr>
          <w:rFonts w:ascii="Times New Roman" w:eastAsiaTheme="minorEastAsia" w:hAnsi="Times New Roman" w:cs="Times New Roman"/>
          <w:sz w:val="24"/>
          <w:szCs w:val="24"/>
          <w:lang w:val="en-GB"/>
        </w:rPr>
        <w:t xml:space="preserve"> research is that it employs a challenging</w:t>
      </w:r>
      <w:r w:rsidR="00D6560F" w:rsidRPr="0086667B">
        <w:rPr>
          <w:rFonts w:ascii="Times New Roman" w:eastAsiaTheme="minorEastAsia" w:hAnsi="Times New Roman" w:cs="Times New Roman"/>
          <w:sz w:val="24"/>
          <w:szCs w:val="24"/>
          <w:lang w:val="en-GB"/>
        </w:rPr>
        <w:t xml:space="preserve"> and demanding</w:t>
      </w:r>
      <w:r w:rsidRPr="0086667B">
        <w:rPr>
          <w:rFonts w:ascii="Times New Roman" w:eastAsiaTheme="minorEastAsia" w:hAnsi="Times New Roman" w:cs="Times New Roman"/>
          <w:sz w:val="24"/>
          <w:szCs w:val="24"/>
          <w:lang w:val="en-GB"/>
        </w:rPr>
        <w:t xml:space="preserve"> </w:t>
      </w:r>
      <w:r w:rsidR="007A10EA" w:rsidRPr="0086667B">
        <w:rPr>
          <w:rFonts w:ascii="Times New Roman" w:eastAsiaTheme="minorEastAsia" w:hAnsi="Times New Roman" w:cs="Times New Roman"/>
          <w:sz w:val="24"/>
          <w:szCs w:val="24"/>
          <w:lang w:val="en-GB"/>
        </w:rPr>
        <w:t xml:space="preserve">nonlinear </w:t>
      </w:r>
      <w:r w:rsidRPr="0086667B">
        <w:rPr>
          <w:rFonts w:ascii="Times New Roman" w:eastAsiaTheme="minorEastAsia" w:hAnsi="Times New Roman" w:cs="Times New Roman"/>
          <w:sz w:val="24"/>
          <w:szCs w:val="24"/>
          <w:lang w:val="en-GB"/>
        </w:rPr>
        <w:t xml:space="preserve">total cost function for </w:t>
      </w:r>
      <w:r w:rsidR="00AC11C7" w:rsidRPr="0086667B">
        <w:rPr>
          <w:rFonts w:ascii="Times New Roman" w:eastAsiaTheme="minorEastAsia" w:hAnsi="Times New Roman" w:cs="Times New Roman"/>
          <w:sz w:val="24"/>
          <w:szCs w:val="24"/>
          <w:lang w:val="en-GB"/>
        </w:rPr>
        <w:t xml:space="preserve">solving the firm cost </w:t>
      </w:r>
      <w:r w:rsidRPr="0086667B">
        <w:rPr>
          <w:rFonts w:ascii="Times New Roman" w:eastAsiaTheme="minorEastAsia" w:hAnsi="Times New Roman" w:cs="Times New Roman"/>
          <w:sz w:val="24"/>
          <w:szCs w:val="24"/>
          <w:lang w:val="en-GB"/>
        </w:rPr>
        <w:t>minimi</w:t>
      </w:r>
      <w:r w:rsidR="00C17FE2">
        <w:rPr>
          <w:rFonts w:ascii="Times New Roman" w:eastAsiaTheme="minorEastAsia" w:hAnsi="Times New Roman" w:cs="Times New Roman"/>
          <w:sz w:val="24"/>
          <w:szCs w:val="24"/>
          <w:lang w:val="en-GB"/>
        </w:rPr>
        <w:t>s</w:t>
      </w:r>
      <w:r w:rsidRPr="0086667B">
        <w:rPr>
          <w:rFonts w:ascii="Times New Roman" w:eastAsiaTheme="minorEastAsia" w:hAnsi="Times New Roman" w:cs="Times New Roman"/>
          <w:sz w:val="24"/>
          <w:szCs w:val="24"/>
          <w:lang w:val="en-GB"/>
        </w:rPr>
        <w:t>ation</w:t>
      </w:r>
      <w:r w:rsidR="00AC11C7" w:rsidRPr="0086667B">
        <w:rPr>
          <w:rFonts w:ascii="Times New Roman" w:eastAsiaTheme="minorEastAsia" w:hAnsi="Times New Roman" w:cs="Times New Roman"/>
          <w:sz w:val="24"/>
          <w:szCs w:val="24"/>
          <w:lang w:val="en-GB"/>
        </w:rPr>
        <w:t xml:space="preserve"> problem</w:t>
      </w:r>
      <w:r w:rsidR="00D6560F" w:rsidRPr="0086667B">
        <w:rPr>
          <w:rFonts w:ascii="Times New Roman" w:eastAsiaTheme="minorEastAsia" w:hAnsi="Times New Roman" w:cs="Times New Roman"/>
          <w:sz w:val="24"/>
          <w:szCs w:val="24"/>
          <w:lang w:val="en-GB"/>
        </w:rPr>
        <w:t>.</w:t>
      </w:r>
      <w:r w:rsidR="007A10EA" w:rsidRPr="0086667B">
        <w:rPr>
          <w:rFonts w:ascii="Times New Roman" w:eastAsiaTheme="minorEastAsia" w:hAnsi="Times New Roman" w:cs="Times New Roman"/>
          <w:sz w:val="24"/>
          <w:szCs w:val="24"/>
          <w:lang w:val="en-GB"/>
        </w:rPr>
        <w:t xml:space="preserve"> </w:t>
      </w:r>
      <w:r w:rsidR="00C17FE2" w:rsidRPr="00C17FE2">
        <w:rPr>
          <w:rFonts w:ascii="Times New Roman" w:eastAsiaTheme="minorEastAsia" w:hAnsi="Times New Roman" w:cs="Times New Roman"/>
          <w:sz w:val="24"/>
          <w:szCs w:val="24"/>
          <w:lang w:val="en-GB"/>
        </w:rPr>
        <w:t>Most prior research relies on</w:t>
      </w:r>
      <w:r w:rsidR="00C17FE2">
        <w:rPr>
          <w:rFonts w:ascii="Times New Roman" w:eastAsiaTheme="minorEastAsia" w:hAnsi="Times New Roman" w:cs="Times New Roman"/>
          <w:sz w:val="24"/>
          <w:szCs w:val="24"/>
          <w:lang w:val="en-GB"/>
        </w:rPr>
        <w:t xml:space="preserve"> </w:t>
      </w:r>
      <w:r w:rsidR="007A10EA" w:rsidRPr="0086667B">
        <w:rPr>
          <w:rFonts w:ascii="Times New Roman" w:eastAsiaTheme="minorEastAsia" w:hAnsi="Times New Roman" w:cs="Times New Roman"/>
          <w:sz w:val="24"/>
          <w:szCs w:val="24"/>
          <w:lang w:val="en-GB"/>
        </w:rPr>
        <w:t>linear cost functions or/and simple nonlinear cost functions</w:t>
      </w:r>
      <w:r w:rsidR="005F4610" w:rsidRPr="0086667B">
        <w:rPr>
          <w:rFonts w:ascii="Times New Roman" w:eastAsiaTheme="minorEastAsia" w:hAnsi="Times New Roman" w:cs="Times New Roman"/>
          <w:sz w:val="24"/>
          <w:szCs w:val="24"/>
          <w:lang w:val="en-GB"/>
        </w:rPr>
        <w:t xml:space="preserve"> </w:t>
      </w:r>
      <w:r w:rsidR="000119D8">
        <w:rPr>
          <w:rFonts w:ascii="Times New Roman" w:eastAsiaTheme="minorEastAsia" w:hAnsi="Times New Roman" w:cs="Times New Roman"/>
          <w:sz w:val="24"/>
          <w:szCs w:val="24"/>
          <w:lang w:val="en-GB"/>
        </w:rPr>
        <w:t>for this</w:t>
      </w:r>
      <w:r w:rsidR="005F4610" w:rsidRPr="0086667B">
        <w:rPr>
          <w:rFonts w:ascii="Times New Roman" w:eastAsiaTheme="minorEastAsia" w:hAnsi="Times New Roman" w:cs="Times New Roman"/>
          <w:sz w:val="24"/>
          <w:szCs w:val="24"/>
          <w:lang w:val="en-GB"/>
        </w:rPr>
        <w:t>.</w:t>
      </w:r>
      <w:r w:rsidR="008C6277" w:rsidRPr="0086667B">
        <w:rPr>
          <w:rFonts w:ascii="Times New Roman" w:eastAsiaTheme="minorEastAsia" w:hAnsi="Times New Roman" w:cs="Times New Roman"/>
          <w:sz w:val="24"/>
          <w:szCs w:val="24"/>
          <w:lang w:val="en-GB"/>
        </w:rPr>
        <w:t xml:space="preserve"> </w:t>
      </w:r>
      <w:r w:rsidR="00C150DF">
        <w:rPr>
          <w:rFonts w:ascii="Times New Roman" w:eastAsiaTheme="minorEastAsia" w:hAnsi="Times New Roman" w:cs="Times New Roman"/>
          <w:sz w:val="24"/>
          <w:szCs w:val="24"/>
          <w:lang w:val="en-GB"/>
        </w:rPr>
        <w:t>Here</w:t>
      </w:r>
      <w:r w:rsidR="008C6277" w:rsidRPr="0086667B">
        <w:rPr>
          <w:rFonts w:ascii="Times New Roman" w:eastAsiaTheme="minorEastAsia" w:hAnsi="Times New Roman" w:cs="Times New Roman"/>
          <w:sz w:val="24"/>
          <w:szCs w:val="24"/>
          <w:lang w:val="en-GB"/>
        </w:rPr>
        <w:t xml:space="preserve">, </w:t>
      </w:r>
      <w:r w:rsidR="00C150DF">
        <w:rPr>
          <w:rFonts w:ascii="Times New Roman" w:eastAsiaTheme="minorEastAsia" w:hAnsi="Times New Roman" w:cs="Times New Roman"/>
          <w:sz w:val="24"/>
          <w:szCs w:val="24"/>
          <w:lang w:val="en-GB"/>
        </w:rPr>
        <w:t xml:space="preserve">more </w:t>
      </w:r>
      <w:r w:rsidR="008C6277" w:rsidRPr="0086667B">
        <w:rPr>
          <w:rFonts w:ascii="Times New Roman" w:eastAsiaTheme="minorEastAsia" w:hAnsi="Times New Roman" w:cs="Times New Roman"/>
          <w:sz w:val="24"/>
          <w:szCs w:val="24"/>
          <w:lang w:val="en-GB"/>
        </w:rPr>
        <w:t>sophisticated</w:t>
      </w:r>
      <w:r w:rsidR="00154474" w:rsidRPr="0086667B">
        <w:rPr>
          <w:rFonts w:ascii="Times New Roman" w:eastAsiaTheme="minorEastAsia" w:hAnsi="Times New Roman" w:cs="Times New Roman"/>
          <w:sz w:val="24"/>
          <w:szCs w:val="24"/>
          <w:lang w:val="en-GB"/>
        </w:rPr>
        <w:t xml:space="preserve"> and challenging </w:t>
      </w:r>
      <w:r w:rsidR="00002422" w:rsidRPr="0086667B">
        <w:rPr>
          <w:rFonts w:ascii="Times New Roman" w:eastAsiaTheme="minorEastAsia" w:hAnsi="Times New Roman" w:cs="Times New Roman"/>
          <w:sz w:val="24"/>
          <w:szCs w:val="24"/>
          <w:lang w:val="en-GB"/>
        </w:rPr>
        <w:t xml:space="preserve">mathematical and </w:t>
      </w:r>
      <w:r w:rsidR="00154474" w:rsidRPr="0086667B">
        <w:rPr>
          <w:rFonts w:ascii="Times New Roman" w:eastAsiaTheme="minorEastAsia" w:hAnsi="Times New Roman" w:cs="Times New Roman"/>
          <w:sz w:val="24"/>
          <w:szCs w:val="24"/>
          <w:lang w:val="en-GB"/>
        </w:rPr>
        <w:t>algebraic methods and techniques are used to reach the optimal input</w:t>
      </w:r>
      <w:r w:rsidR="00FF263D" w:rsidRPr="0086667B">
        <w:rPr>
          <w:rFonts w:ascii="Times New Roman" w:eastAsiaTheme="minorEastAsia" w:hAnsi="Times New Roman" w:cs="Times New Roman"/>
          <w:sz w:val="24"/>
          <w:szCs w:val="24"/>
          <w:lang w:val="en-GB"/>
        </w:rPr>
        <w:t xml:space="preserve"> (R&amp;D efforts and accumulated knowledge</w:t>
      </w:r>
      <w:r w:rsidR="004D4468" w:rsidRPr="0086667B">
        <w:rPr>
          <w:rFonts w:ascii="Times New Roman" w:eastAsiaTheme="minorEastAsia" w:hAnsi="Times New Roman" w:cs="Times New Roman"/>
          <w:sz w:val="24"/>
          <w:szCs w:val="24"/>
          <w:lang w:val="en-GB"/>
        </w:rPr>
        <w:t xml:space="preserve">) </w:t>
      </w:r>
      <w:r w:rsidR="00C01F75">
        <w:rPr>
          <w:rFonts w:ascii="Times New Roman" w:eastAsiaTheme="minorEastAsia" w:hAnsi="Times New Roman" w:cs="Times New Roman"/>
          <w:sz w:val="24"/>
          <w:szCs w:val="24"/>
          <w:lang w:val="en-GB"/>
        </w:rPr>
        <w:t>prices</w:t>
      </w:r>
      <w:r w:rsidR="00154474" w:rsidRPr="0086667B">
        <w:rPr>
          <w:rFonts w:ascii="Times New Roman" w:eastAsiaTheme="minorEastAsia" w:hAnsi="Times New Roman" w:cs="Times New Roman"/>
          <w:sz w:val="24"/>
          <w:szCs w:val="24"/>
          <w:lang w:val="en-GB"/>
        </w:rPr>
        <w:t>.</w:t>
      </w:r>
      <w:r w:rsidR="00FF263D" w:rsidRPr="0086667B">
        <w:rPr>
          <w:rFonts w:ascii="Times New Roman" w:eastAsiaTheme="minorEastAsia" w:hAnsi="Times New Roman" w:cs="Times New Roman"/>
          <w:sz w:val="24"/>
          <w:szCs w:val="24"/>
          <w:lang w:val="en-GB"/>
        </w:rPr>
        <w:t xml:space="preserve"> The </w:t>
      </w:r>
      <w:r w:rsidR="00C150DF">
        <w:rPr>
          <w:rFonts w:ascii="Times New Roman" w:eastAsiaTheme="minorEastAsia" w:hAnsi="Times New Roman" w:cs="Times New Roman"/>
          <w:sz w:val="24"/>
          <w:szCs w:val="24"/>
          <w:lang w:val="en-GB"/>
        </w:rPr>
        <w:t>final</w:t>
      </w:r>
      <w:r w:rsidR="00C150DF" w:rsidRPr="0086667B">
        <w:rPr>
          <w:rFonts w:ascii="Times New Roman" w:eastAsiaTheme="minorEastAsia" w:hAnsi="Times New Roman" w:cs="Times New Roman"/>
          <w:sz w:val="24"/>
          <w:szCs w:val="24"/>
          <w:lang w:val="en-GB"/>
        </w:rPr>
        <w:t xml:space="preserve"> </w:t>
      </w:r>
      <w:r w:rsidR="00FF263D" w:rsidRPr="0086667B">
        <w:rPr>
          <w:rFonts w:ascii="Times New Roman" w:eastAsiaTheme="minorEastAsia" w:hAnsi="Times New Roman" w:cs="Times New Roman"/>
          <w:sz w:val="24"/>
          <w:szCs w:val="24"/>
          <w:lang w:val="en-GB"/>
        </w:rPr>
        <w:t xml:space="preserve">novel </w:t>
      </w:r>
      <w:r w:rsidR="000C556E" w:rsidRPr="000C556E">
        <w:rPr>
          <w:rFonts w:ascii="Times New Roman" w:eastAsiaTheme="minorEastAsia" w:hAnsi="Times New Roman" w:cs="Times New Roman"/>
          <w:sz w:val="24"/>
          <w:szCs w:val="24"/>
          <w:lang w:val="en-GB"/>
        </w:rPr>
        <w:t>contribution</w:t>
      </w:r>
      <w:r w:rsidR="000C556E">
        <w:rPr>
          <w:rFonts w:ascii="Times New Roman" w:eastAsiaTheme="minorEastAsia" w:hAnsi="Times New Roman" w:cs="Times New Roman"/>
          <w:sz w:val="24"/>
          <w:szCs w:val="24"/>
          <w:lang w:val="en-GB"/>
        </w:rPr>
        <w:t xml:space="preserve"> </w:t>
      </w:r>
      <w:r w:rsidR="00FF263D" w:rsidRPr="0086667B">
        <w:rPr>
          <w:rFonts w:ascii="Times New Roman" w:eastAsiaTheme="minorEastAsia" w:hAnsi="Times New Roman" w:cs="Times New Roman"/>
          <w:sz w:val="24"/>
          <w:szCs w:val="24"/>
          <w:lang w:val="en-GB"/>
        </w:rPr>
        <w:t>of th</w:t>
      </w:r>
      <w:r w:rsidR="000C556E">
        <w:rPr>
          <w:rFonts w:ascii="Times New Roman" w:eastAsiaTheme="minorEastAsia" w:hAnsi="Times New Roman" w:cs="Times New Roman"/>
          <w:sz w:val="24"/>
          <w:szCs w:val="24"/>
          <w:lang w:val="en-GB"/>
        </w:rPr>
        <w:t xml:space="preserve">is </w:t>
      </w:r>
      <w:r w:rsidR="00FF263D" w:rsidRPr="0086667B">
        <w:rPr>
          <w:rFonts w:ascii="Times New Roman" w:eastAsiaTheme="minorEastAsia" w:hAnsi="Times New Roman" w:cs="Times New Roman"/>
          <w:sz w:val="24"/>
          <w:szCs w:val="24"/>
          <w:lang w:val="en-GB"/>
        </w:rPr>
        <w:t xml:space="preserve">research is that it tries to economically interpret </w:t>
      </w:r>
      <w:r w:rsidR="00FF263D" w:rsidRPr="0086667B">
        <w:rPr>
          <w:rFonts w:ascii="Times New Roman" w:hAnsi="Times New Roman" w:cs="Times New Roman"/>
          <w:bCs/>
          <w:sz w:val="24"/>
          <w:szCs w:val="24"/>
          <w:lang w:val="en-GB"/>
        </w:rPr>
        <w:t>the negative value of the Nash equilibrium price of accumulated knowledge</w:t>
      </w:r>
      <w:r w:rsidR="000C556E" w:rsidRPr="000C556E">
        <w:rPr>
          <w:rFonts w:ascii="Times New Roman" w:hAnsi="Times New Roman" w:cs="Times New Roman"/>
          <w:bCs/>
          <w:sz w:val="24"/>
          <w:szCs w:val="24"/>
          <w:lang w:val="en-GB"/>
        </w:rPr>
        <w:t>, as derived from the</w:t>
      </w:r>
      <w:r w:rsidR="000C556E">
        <w:rPr>
          <w:rFonts w:ascii="Times New Roman" w:hAnsi="Times New Roman" w:cs="Times New Roman"/>
          <w:bCs/>
          <w:sz w:val="24"/>
          <w:szCs w:val="24"/>
          <w:lang w:val="en-GB"/>
        </w:rPr>
        <w:t xml:space="preserve"> </w:t>
      </w:r>
      <w:r w:rsidR="00235372" w:rsidRPr="0086667B">
        <w:rPr>
          <w:rFonts w:ascii="Times New Roman" w:hAnsi="Times New Roman" w:cs="Times New Roman"/>
          <w:bCs/>
          <w:sz w:val="24"/>
          <w:szCs w:val="24"/>
          <w:lang w:val="en-GB"/>
        </w:rPr>
        <w:t>mathematical calculations</w:t>
      </w:r>
      <w:r w:rsidR="00FF263D" w:rsidRPr="0086667B">
        <w:rPr>
          <w:rFonts w:ascii="Times New Roman" w:hAnsi="Times New Roman" w:cs="Times New Roman"/>
          <w:bCs/>
          <w:sz w:val="24"/>
          <w:szCs w:val="24"/>
          <w:lang w:val="en-GB"/>
        </w:rPr>
        <w:t xml:space="preserve">. </w:t>
      </w:r>
      <w:r w:rsidR="004D4468" w:rsidRPr="0086667B">
        <w:rPr>
          <w:rFonts w:ascii="Times New Roman" w:hAnsi="Times New Roman" w:cs="Times New Roman"/>
          <w:bCs/>
          <w:sz w:val="24"/>
          <w:szCs w:val="24"/>
          <w:lang w:val="en-GB"/>
        </w:rPr>
        <w:t xml:space="preserve">Given that intra-industry knowledge </w:t>
      </w:r>
      <w:proofErr w:type="spellStart"/>
      <w:r w:rsidR="004D4468" w:rsidRPr="0086667B">
        <w:rPr>
          <w:rFonts w:ascii="Times New Roman" w:hAnsi="Times New Roman" w:cs="Times New Roman"/>
          <w:bCs/>
          <w:sz w:val="24"/>
          <w:szCs w:val="24"/>
          <w:lang w:val="en-GB"/>
        </w:rPr>
        <w:t>spillovers</w:t>
      </w:r>
      <w:proofErr w:type="spellEnd"/>
      <w:r w:rsidR="004D4468" w:rsidRPr="0086667B">
        <w:rPr>
          <w:rFonts w:ascii="Times New Roman" w:hAnsi="Times New Roman" w:cs="Times New Roman"/>
          <w:bCs/>
          <w:sz w:val="24"/>
          <w:szCs w:val="24"/>
          <w:lang w:val="en-GB"/>
        </w:rPr>
        <w:t xml:space="preserve"> are </w:t>
      </w:r>
      <w:r w:rsidR="00235372" w:rsidRPr="0086667B">
        <w:rPr>
          <w:rFonts w:ascii="Times New Roman" w:hAnsi="Times New Roman" w:cs="Times New Roman"/>
          <w:bCs/>
          <w:sz w:val="24"/>
          <w:szCs w:val="24"/>
          <w:lang w:val="en-GB"/>
        </w:rPr>
        <w:t xml:space="preserve">the most </w:t>
      </w:r>
      <w:r w:rsidR="004D4468" w:rsidRPr="0086667B">
        <w:rPr>
          <w:rFonts w:ascii="Times New Roman" w:hAnsi="Times New Roman" w:cs="Times New Roman"/>
          <w:bCs/>
          <w:sz w:val="24"/>
          <w:szCs w:val="24"/>
          <w:lang w:val="en-GB"/>
        </w:rPr>
        <w:t>important element of accumulated knowledge, we</w:t>
      </w:r>
      <w:r w:rsidR="00FF263D" w:rsidRPr="0086667B">
        <w:rPr>
          <w:rFonts w:ascii="Times New Roman" w:hAnsi="Times New Roman" w:cs="Times New Roman"/>
          <w:bCs/>
          <w:sz w:val="24"/>
          <w:szCs w:val="24"/>
          <w:lang w:val="en-GB"/>
        </w:rPr>
        <w:t xml:space="preserve"> concentrate on the public</w:t>
      </w:r>
      <w:r w:rsidR="000C556E">
        <w:rPr>
          <w:rFonts w:ascii="Times New Roman" w:hAnsi="Times New Roman" w:cs="Times New Roman"/>
          <w:bCs/>
          <w:sz w:val="24"/>
          <w:szCs w:val="24"/>
          <w:lang w:val="en-GB"/>
        </w:rPr>
        <w:t>-good</w:t>
      </w:r>
      <w:r w:rsidR="00FF263D" w:rsidRPr="0086667B">
        <w:rPr>
          <w:rFonts w:ascii="Times New Roman" w:hAnsi="Times New Roman" w:cs="Times New Roman"/>
          <w:bCs/>
          <w:sz w:val="24"/>
          <w:szCs w:val="24"/>
          <w:lang w:val="en-GB"/>
        </w:rPr>
        <w:t xml:space="preserve"> nature of </w:t>
      </w:r>
      <w:r w:rsidR="003458D5" w:rsidRPr="0086667B">
        <w:rPr>
          <w:rFonts w:ascii="Times New Roman" w:hAnsi="Times New Roman" w:cs="Times New Roman"/>
          <w:bCs/>
          <w:sz w:val="24"/>
          <w:szCs w:val="24"/>
          <w:lang w:val="en-GB"/>
        </w:rPr>
        <w:t>knowledge</w:t>
      </w:r>
      <w:r w:rsidR="000C556E">
        <w:rPr>
          <w:rFonts w:ascii="Times New Roman" w:hAnsi="Times New Roman" w:cs="Times New Roman"/>
          <w:bCs/>
          <w:sz w:val="24"/>
          <w:szCs w:val="24"/>
          <w:lang w:val="en-GB"/>
        </w:rPr>
        <w:t xml:space="preserve">, which </w:t>
      </w:r>
      <w:r w:rsidR="004D4468" w:rsidRPr="0086667B">
        <w:rPr>
          <w:rFonts w:ascii="Times New Roman" w:hAnsi="Times New Roman" w:cs="Times New Roman"/>
          <w:bCs/>
          <w:sz w:val="24"/>
          <w:szCs w:val="24"/>
          <w:lang w:val="en-GB"/>
        </w:rPr>
        <w:t xml:space="preserve">satisfies the conditions of </w:t>
      </w:r>
      <w:r w:rsidR="004D4468" w:rsidRPr="0086667B">
        <w:rPr>
          <w:rFonts w:ascii="Times New Roman" w:hAnsi="Times New Roman" w:cs="Times New Roman"/>
          <w:bCs/>
          <w:sz w:val="24"/>
          <w:szCs w:val="24"/>
          <w:lang w:val="en-GB"/>
        </w:rPr>
        <w:lastRenderedPageBreak/>
        <w:t xml:space="preserve">non-excludability and non-rivalry. As </w:t>
      </w:r>
      <w:r w:rsidR="0036068E" w:rsidRPr="0086667B">
        <w:rPr>
          <w:rFonts w:ascii="Times New Roman" w:hAnsi="Times New Roman" w:cs="Times New Roman"/>
          <w:bCs/>
          <w:sz w:val="24"/>
          <w:szCs w:val="24"/>
          <w:lang w:val="en-GB"/>
        </w:rPr>
        <w:t xml:space="preserve">the unexploited </w:t>
      </w:r>
      <w:r w:rsidR="000C556E">
        <w:rPr>
          <w:rFonts w:ascii="Times New Roman" w:hAnsi="Times New Roman" w:cs="Times New Roman"/>
          <w:bCs/>
          <w:sz w:val="24"/>
          <w:szCs w:val="24"/>
          <w:lang w:val="en-GB"/>
        </w:rPr>
        <w:t>portion</w:t>
      </w:r>
      <w:r w:rsidR="000C556E" w:rsidRPr="0086667B">
        <w:rPr>
          <w:rFonts w:ascii="Times New Roman" w:hAnsi="Times New Roman" w:cs="Times New Roman"/>
          <w:bCs/>
          <w:sz w:val="24"/>
          <w:szCs w:val="24"/>
          <w:lang w:val="en-GB"/>
        </w:rPr>
        <w:t xml:space="preserve"> </w:t>
      </w:r>
      <w:r w:rsidR="0036068E" w:rsidRPr="0086667B">
        <w:rPr>
          <w:rFonts w:ascii="Times New Roman" w:hAnsi="Times New Roman" w:cs="Times New Roman"/>
          <w:bCs/>
          <w:sz w:val="24"/>
          <w:szCs w:val="24"/>
          <w:lang w:val="en-GB"/>
        </w:rPr>
        <w:t>of the</w:t>
      </w:r>
      <w:r w:rsidR="00CD3D31" w:rsidRPr="0086667B">
        <w:rPr>
          <w:rFonts w:ascii="Times New Roman" w:hAnsi="Times New Roman" w:cs="Times New Roman"/>
          <w:bCs/>
          <w:sz w:val="24"/>
          <w:szCs w:val="24"/>
          <w:lang w:val="en-GB"/>
        </w:rPr>
        <w:t xml:space="preserve"> new </w:t>
      </w:r>
      <w:r w:rsidR="0036068E" w:rsidRPr="0086667B">
        <w:rPr>
          <w:rFonts w:ascii="Times New Roman" w:hAnsi="Times New Roman" w:cs="Times New Roman"/>
          <w:bCs/>
          <w:sz w:val="24"/>
          <w:szCs w:val="24"/>
          <w:lang w:val="en-GB"/>
        </w:rPr>
        <w:t>knowledge</w:t>
      </w:r>
      <w:r w:rsidR="00CD3D31" w:rsidRPr="0086667B">
        <w:rPr>
          <w:rFonts w:ascii="Times New Roman" w:hAnsi="Times New Roman" w:cs="Times New Roman"/>
          <w:bCs/>
          <w:sz w:val="24"/>
          <w:szCs w:val="24"/>
          <w:lang w:val="en-GB"/>
        </w:rPr>
        <w:t xml:space="preserve"> of</w:t>
      </w:r>
      <w:r w:rsidR="008F4306" w:rsidRPr="0086667B">
        <w:rPr>
          <w:rFonts w:ascii="Times New Roman" w:hAnsi="Times New Roman" w:cs="Times New Roman"/>
          <w:bCs/>
          <w:sz w:val="24"/>
          <w:szCs w:val="24"/>
          <w:lang w:val="en-GB"/>
        </w:rPr>
        <w:t xml:space="preserve"> an examined </w:t>
      </w:r>
      <w:r w:rsidR="00CD3D31" w:rsidRPr="0086667B">
        <w:rPr>
          <w:rFonts w:ascii="Times New Roman" w:hAnsi="Times New Roman" w:cs="Times New Roman"/>
          <w:bCs/>
          <w:sz w:val="24"/>
          <w:szCs w:val="24"/>
          <w:lang w:val="en-GB"/>
        </w:rPr>
        <w:t>firm</w:t>
      </w:r>
      <w:r w:rsidR="00CD3D31" w:rsidRPr="0086667B">
        <w:rPr>
          <w:rFonts w:ascii="Times New Roman" w:hAnsi="Times New Roman" w:cs="Times New Roman"/>
          <w:color w:val="001D35"/>
          <w:sz w:val="24"/>
          <w:szCs w:val="24"/>
          <w:shd w:val="clear" w:color="auto" w:fill="FFFFFF"/>
          <w:lang w:val="en-GB"/>
        </w:rPr>
        <w:t xml:space="preserve"> spill</w:t>
      </w:r>
      <w:r w:rsidR="008F4306" w:rsidRPr="0086667B">
        <w:rPr>
          <w:rFonts w:ascii="Times New Roman" w:hAnsi="Times New Roman" w:cs="Times New Roman"/>
          <w:color w:val="001D35"/>
          <w:sz w:val="24"/>
          <w:szCs w:val="24"/>
          <w:shd w:val="clear" w:color="auto" w:fill="FFFFFF"/>
          <w:lang w:val="en-GB"/>
        </w:rPr>
        <w:t>s</w:t>
      </w:r>
      <w:r w:rsidR="00CD3D31" w:rsidRPr="0086667B">
        <w:rPr>
          <w:rFonts w:ascii="Times New Roman" w:hAnsi="Times New Roman" w:cs="Times New Roman"/>
          <w:color w:val="001D35"/>
          <w:sz w:val="24"/>
          <w:szCs w:val="24"/>
          <w:shd w:val="clear" w:color="auto" w:fill="FFFFFF"/>
          <w:lang w:val="en-GB"/>
        </w:rPr>
        <w:t xml:space="preserve"> over to other firms, we consider this part as a subsidy of this firm to </w:t>
      </w:r>
      <w:r w:rsidR="000C556E">
        <w:rPr>
          <w:rFonts w:ascii="Times New Roman" w:hAnsi="Times New Roman" w:cs="Times New Roman"/>
          <w:color w:val="001D35"/>
          <w:sz w:val="24"/>
          <w:szCs w:val="24"/>
          <w:shd w:val="clear" w:color="auto" w:fill="FFFFFF"/>
          <w:lang w:val="en-GB"/>
        </w:rPr>
        <w:t>rival</w:t>
      </w:r>
      <w:r w:rsidR="000C556E" w:rsidRPr="0086667B">
        <w:rPr>
          <w:rFonts w:ascii="Times New Roman" w:hAnsi="Times New Roman" w:cs="Times New Roman"/>
          <w:color w:val="001D35"/>
          <w:sz w:val="24"/>
          <w:szCs w:val="24"/>
          <w:shd w:val="clear" w:color="auto" w:fill="FFFFFF"/>
          <w:lang w:val="en-GB"/>
        </w:rPr>
        <w:t xml:space="preserve"> </w:t>
      </w:r>
      <w:r w:rsidR="00CD3D31" w:rsidRPr="0086667B">
        <w:rPr>
          <w:rFonts w:ascii="Times New Roman" w:hAnsi="Times New Roman" w:cs="Times New Roman"/>
          <w:color w:val="001D35"/>
          <w:sz w:val="24"/>
          <w:szCs w:val="24"/>
          <w:shd w:val="clear" w:color="auto" w:fill="FFFFFF"/>
          <w:lang w:val="en-GB"/>
        </w:rPr>
        <w:t xml:space="preserve">firms. </w:t>
      </w:r>
      <w:r w:rsidR="00A47A97">
        <w:rPr>
          <w:rFonts w:ascii="Times New Roman" w:hAnsi="Times New Roman" w:cs="Times New Roman"/>
          <w:color w:val="001D35"/>
          <w:sz w:val="24"/>
          <w:szCs w:val="24"/>
          <w:shd w:val="clear" w:color="auto" w:fill="FFFFFF"/>
          <w:lang w:val="en-GB"/>
        </w:rPr>
        <w:t>To clarify</w:t>
      </w:r>
      <w:r w:rsidR="008F4306" w:rsidRPr="0086667B">
        <w:rPr>
          <w:rFonts w:ascii="Times New Roman" w:hAnsi="Times New Roman" w:cs="Times New Roman"/>
          <w:color w:val="001D35"/>
          <w:sz w:val="24"/>
          <w:szCs w:val="24"/>
          <w:shd w:val="clear" w:color="auto" w:fill="FFFFFF"/>
          <w:lang w:val="en-GB"/>
        </w:rPr>
        <w:t xml:space="preserve"> this point, we develop a model </w:t>
      </w:r>
      <w:r w:rsidR="00A47A97" w:rsidRPr="00A47A97">
        <w:rPr>
          <w:rFonts w:ascii="Times New Roman" w:hAnsi="Times New Roman" w:cs="Times New Roman"/>
          <w:color w:val="001D35"/>
          <w:sz w:val="24"/>
          <w:szCs w:val="24"/>
          <w:shd w:val="clear" w:color="auto" w:fill="FFFFFF"/>
          <w:lang w:val="en-GB"/>
        </w:rPr>
        <w:t>demonstrating</w:t>
      </w:r>
      <w:r w:rsidR="008F4306" w:rsidRPr="0086667B">
        <w:rPr>
          <w:rFonts w:ascii="Times New Roman" w:hAnsi="Times New Roman" w:cs="Times New Roman"/>
          <w:color w:val="001D35"/>
          <w:sz w:val="24"/>
          <w:szCs w:val="24"/>
          <w:shd w:val="clear" w:color="auto" w:fill="FFFFFF"/>
          <w:lang w:val="en-GB"/>
        </w:rPr>
        <w:t xml:space="preserve"> that</w:t>
      </w:r>
      <w:r w:rsidR="00235372" w:rsidRPr="0086667B">
        <w:rPr>
          <w:rFonts w:ascii="Times New Roman" w:eastAsiaTheme="minorEastAsia" w:hAnsi="Times New Roman" w:cs="Times New Roman"/>
          <w:sz w:val="24"/>
          <w:szCs w:val="24"/>
          <w:lang w:val="en-GB"/>
        </w:rPr>
        <w:t xml:space="preserve"> suppliers subsidi</w:t>
      </w:r>
      <w:r w:rsidR="00A47A97">
        <w:rPr>
          <w:rFonts w:ascii="Times New Roman" w:eastAsiaTheme="minorEastAsia" w:hAnsi="Times New Roman" w:cs="Times New Roman"/>
          <w:sz w:val="24"/>
          <w:szCs w:val="24"/>
          <w:lang w:val="en-GB"/>
        </w:rPr>
        <w:t>s</w:t>
      </w:r>
      <w:r w:rsidR="00235372" w:rsidRPr="0086667B">
        <w:rPr>
          <w:rFonts w:ascii="Times New Roman" w:eastAsiaTheme="minorEastAsia" w:hAnsi="Times New Roman" w:cs="Times New Roman"/>
          <w:sz w:val="24"/>
          <w:szCs w:val="24"/>
          <w:lang w:val="en-GB"/>
        </w:rPr>
        <w:t xml:space="preserve">e the cost of the input (knowledge </w:t>
      </w:r>
      <w:proofErr w:type="spellStart"/>
      <w:r w:rsidR="00235372" w:rsidRPr="0086667B">
        <w:rPr>
          <w:rFonts w:ascii="Times New Roman" w:eastAsiaTheme="minorEastAsia" w:hAnsi="Times New Roman" w:cs="Times New Roman"/>
          <w:sz w:val="24"/>
          <w:szCs w:val="24"/>
          <w:lang w:val="en-GB"/>
        </w:rPr>
        <w:t>spillovers</w:t>
      </w:r>
      <w:proofErr w:type="spellEnd"/>
      <w:r w:rsidR="00235372" w:rsidRPr="0086667B">
        <w:rPr>
          <w:rFonts w:ascii="Times New Roman" w:eastAsiaTheme="minorEastAsia" w:hAnsi="Times New Roman" w:cs="Times New Roman"/>
          <w:sz w:val="24"/>
          <w:szCs w:val="24"/>
          <w:lang w:val="en-GB"/>
        </w:rPr>
        <w:t xml:space="preserve">) </w:t>
      </w:r>
      <w:r w:rsidR="00A47A97">
        <w:rPr>
          <w:rFonts w:ascii="Times New Roman" w:eastAsiaTheme="minorEastAsia" w:hAnsi="Times New Roman" w:cs="Times New Roman"/>
          <w:sz w:val="24"/>
          <w:szCs w:val="24"/>
          <w:lang w:val="en-GB"/>
        </w:rPr>
        <w:t>for</w:t>
      </w:r>
      <w:r w:rsidR="00235372" w:rsidRPr="0086667B">
        <w:rPr>
          <w:rFonts w:ascii="Times New Roman" w:eastAsiaTheme="minorEastAsia" w:hAnsi="Times New Roman" w:cs="Times New Roman"/>
          <w:sz w:val="24"/>
          <w:szCs w:val="24"/>
          <w:lang w:val="en-GB"/>
        </w:rPr>
        <w:t xml:space="preserve"> buyers</w:t>
      </w:r>
      <w:r w:rsidR="00A47A97">
        <w:rPr>
          <w:rFonts w:ascii="Times New Roman" w:eastAsiaTheme="minorEastAsia" w:hAnsi="Times New Roman" w:cs="Times New Roman"/>
          <w:sz w:val="24"/>
          <w:szCs w:val="24"/>
          <w:lang w:val="en-GB"/>
        </w:rPr>
        <w:t>,</w:t>
      </w:r>
      <w:r w:rsidR="00235372" w:rsidRPr="0086667B">
        <w:rPr>
          <w:rFonts w:ascii="Times New Roman" w:eastAsiaTheme="minorEastAsia" w:hAnsi="Times New Roman" w:cs="Times New Roman"/>
          <w:sz w:val="24"/>
          <w:szCs w:val="24"/>
          <w:lang w:val="en-GB"/>
        </w:rPr>
        <w:t xml:space="preserve"> mainly due to</w:t>
      </w:r>
      <w:r w:rsidR="00A33B91" w:rsidRPr="0086667B">
        <w:rPr>
          <w:rFonts w:ascii="Times New Roman" w:eastAsiaTheme="minorEastAsia" w:hAnsi="Times New Roman" w:cs="Times New Roman"/>
          <w:sz w:val="24"/>
          <w:szCs w:val="24"/>
          <w:lang w:val="en-GB"/>
        </w:rPr>
        <w:t xml:space="preserve"> the negative value of the price of accumulated knowledge in the Nash equilibrium.</w:t>
      </w:r>
      <w:r w:rsidR="00235372" w:rsidRPr="0086667B">
        <w:rPr>
          <w:rFonts w:ascii="Times New Roman" w:eastAsiaTheme="minorEastAsia" w:hAnsi="Times New Roman" w:cs="Times New Roman"/>
          <w:sz w:val="24"/>
          <w:szCs w:val="24"/>
          <w:lang w:val="en-GB"/>
        </w:rPr>
        <w:t xml:space="preserve"> </w:t>
      </w:r>
    </w:p>
    <w:p w14:paraId="0734B00B" w14:textId="20E05504" w:rsidR="00FF263D" w:rsidRPr="0086667B" w:rsidRDefault="0016405A" w:rsidP="00FF263D">
      <w:pPr>
        <w:spacing w:before="240" w:line="480" w:lineRule="auto"/>
        <w:jc w:val="both"/>
        <w:rPr>
          <w:rFonts w:ascii="Times New Roman" w:hAnsi="Times New Roman" w:cs="Times New Roman"/>
          <w:bCs/>
          <w:sz w:val="24"/>
          <w:szCs w:val="24"/>
          <w:lang w:val="en-GB"/>
        </w:rPr>
      </w:pPr>
      <w:r w:rsidRPr="0086667B">
        <w:rPr>
          <w:rFonts w:ascii="Times New Roman" w:eastAsiaTheme="minorEastAsia" w:hAnsi="Times New Roman" w:cs="Times New Roman"/>
          <w:sz w:val="24"/>
          <w:szCs w:val="24"/>
          <w:lang w:val="en-GB"/>
        </w:rPr>
        <w:t xml:space="preserve">The rest of the paper is </w:t>
      </w:r>
      <w:r w:rsidR="00A47A97" w:rsidRPr="00A47A97">
        <w:rPr>
          <w:rFonts w:ascii="Times New Roman" w:eastAsiaTheme="minorEastAsia" w:hAnsi="Times New Roman" w:cs="Times New Roman"/>
          <w:sz w:val="24"/>
          <w:szCs w:val="24"/>
          <w:lang w:val="en-GB"/>
        </w:rPr>
        <w:t>structured</w:t>
      </w:r>
      <w:r w:rsidR="00A47A97">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as follows: The second section describes the model</w:t>
      </w:r>
      <w:r w:rsidR="00EB6E0A" w:rsidRPr="0086667B">
        <w:rPr>
          <w:rFonts w:ascii="Times New Roman" w:eastAsiaTheme="minorEastAsia" w:hAnsi="Times New Roman" w:cs="Times New Roman"/>
          <w:sz w:val="24"/>
          <w:szCs w:val="24"/>
          <w:lang w:val="en-GB"/>
        </w:rPr>
        <w:t xml:space="preserve">. </w:t>
      </w:r>
      <w:r w:rsidR="002A378E" w:rsidRPr="002A378E">
        <w:rPr>
          <w:rFonts w:ascii="Times New Roman" w:eastAsiaTheme="minorEastAsia" w:hAnsi="Times New Roman" w:cs="Times New Roman"/>
          <w:sz w:val="24"/>
          <w:szCs w:val="24"/>
          <w:lang w:val="en-GB"/>
        </w:rPr>
        <w:t>It first examines the</w:t>
      </w:r>
      <w:r w:rsidR="002A378E">
        <w:rPr>
          <w:rFonts w:ascii="Times New Roman" w:eastAsiaTheme="minorEastAsia" w:hAnsi="Times New Roman" w:cs="Times New Roman"/>
          <w:sz w:val="24"/>
          <w:szCs w:val="24"/>
          <w:lang w:val="en-GB"/>
        </w:rPr>
        <w:t xml:space="preserve"> </w:t>
      </w:r>
      <w:r w:rsidR="00EB6E0A" w:rsidRPr="0086667B">
        <w:rPr>
          <w:rFonts w:ascii="Times New Roman" w:hAnsi="Times New Roman" w:cs="Times New Roman"/>
          <w:bCs/>
          <w:sz w:val="24"/>
          <w:szCs w:val="24"/>
          <w:lang w:val="en-GB"/>
        </w:rPr>
        <w:t xml:space="preserve">accumulation of knowledge with intra-industry knowledge </w:t>
      </w:r>
      <w:proofErr w:type="spellStart"/>
      <w:r w:rsidR="00EB6E0A" w:rsidRPr="0086667B">
        <w:rPr>
          <w:rFonts w:ascii="Times New Roman" w:hAnsi="Times New Roman" w:cs="Times New Roman"/>
          <w:bCs/>
          <w:sz w:val="24"/>
          <w:szCs w:val="24"/>
          <w:lang w:val="en-GB"/>
        </w:rPr>
        <w:t>spillovers</w:t>
      </w:r>
      <w:proofErr w:type="spellEnd"/>
      <w:r w:rsidR="00EB6E0A" w:rsidRPr="0086667B">
        <w:rPr>
          <w:rFonts w:ascii="Times New Roman" w:hAnsi="Times New Roman" w:cs="Times New Roman"/>
          <w:bCs/>
          <w:sz w:val="24"/>
          <w:szCs w:val="24"/>
          <w:lang w:val="en-GB"/>
        </w:rPr>
        <w:t xml:space="preserve"> and the case of asymmetries (heterogeneities) among firms with respect to </w:t>
      </w:r>
      <w:proofErr w:type="spellStart"/>
      <w:r w:rsidR="00EB6E0A" w:rsidRPr="0086667B">
        <w:rPr>
          <w:rFonts w:ascii="Times New Roman" w:hAnsi="Times New Roman" w:cs="Times New Roman"/>
          <w:bCs/>
          <w:sz w:val="24"/>
          <w:szCs w:val="24"/>
          <w:lang w:val="en-GB"/>
        </w:rPr>
        <w:t>spillovers</w:t>
      </w:r>
      <w:proofErr w:type="spellEnd"/>
      <w:r w:rsidR="00EB6E0A" w:rsidRPr="0086667B">
        <w:rPr>
          <w:rFonts w:ascii="Times New Roman" w:hAnsi="Times New Roman" w:cs="Times New Roman"/>
          <w:bCs/>
          <w:sz w:val="24"/>
          <w:szCs w:val="24"/>
          <w:lang w:val="en-GB"/>
        </w:rPr>
        <w:t xml:space="preserve">. </w:t>
      </w:r>
      <w:r w:rsidR="002A378E" w:rsidRPr="002A378E">
        <w:rPr>
          <w:rFonts w:ascii="Times New Roman" w:hAnsi="Times New Roman" w:cs="Times New Roman"/>
          <w:bCs/>
          <w:sz w:val="24"/>
          <w:szCs w:val="24"/>
          <w:lang w:val="en-GB"/>
        </w:rPr>
        <w:t>It then develops the competition game and derives the Nash equilibrium based on firm cost minimisation</w:t>
      </w:r>
      <w:r w:rsidR="00EB6E0A" w:rsidRPr="0086667B">
        <w:rPr>
          <w:rFonts w:ascii="Times New Roman" w:eastAsiaTheme="minorEastAsia" w:hAnsi="Times New Roman" w:cs="Times New Roman"/>
          <w:sz w:val="24"/>
          <w:szCs w:val="24"/>
          <w:lang w:val="en-GB"/>
        </w:rPr>
        <w:t xml:space="preserve">. Finally, </w:t>
      </w:r>
      <w:r w:rsidR="002A378E" w:rsidRPr="002A378E">
        <w:rPr>
          <w:rFonts w:ascii="Times New Roman" w:eastAsiaTheme="minorEastAsia" w:hAnsi="Times New Roman" w:cs="Times New Roman"/>
          <w:sz w:val="24"/>
          <w:szCs w:val="24"/>
          <w:lang w:val="en-GB"/>
        </w:rPr>
        <w:t>it provides an economic interpretation</w:t>
      </w:r>
      <w:r w:rsidR="002A378E">
        <w:rPr>
          <w:rFonts w:ascii="Times New Roman" w:eastAsiaTheme="minorEastAsia" w:hAnsi="Times New Roman" w:cs="Times New Roman"/>
          <w:sz w:val="24"/>
          <w:szCs w:val="24"/>
          <w:lang w:val="en-GB"/>
        </w:rPr>
        <w:t xml:space="preserve"> of </w:t>
      </w:r>
      <w:r w:rsidR="00EB6E0A" w:rsidRPr="0086667B">
        <w:rPr>
          <w:rFonts w:ascii="Times New Roman" w:hAnsi="Times New Roman" w:cs="Times New Roman"/>
          <w:bCs/>
          <w:sz w:val="24"/>
          <w:szCs w:val="24"/>
          <w:lang w:val="en-GB"/>
        </w:rPr>
        <w:t>the negative value of the Nash equilibrium price of accumulated knowledge</w:t>
      </w:r>
      <w:r w:rsidR="00EB6E0A" w:rsidRPr="0086667B">
        <w:rPr>
          <w:rFonts w:ascii="Times New Roman" w:eastAsiaTheme="minorEastAsia" w:hAnsi="Times New Roman" w:cs="Times New Roman"/>
          <w:sz w:val="24"/>
          <w:szCs w:val="24"/>
          <w:lang w:val="en-GB"/>
        </w:rPr>
        <w:t>. T</w:t>
      </w:r>
      <w:r w:rsidRPr="0086667B">
        <w:rPr>
          <w:rFonts w:ascii="Times New Roman" w:eastAsiaTheme="minorEastAsia" w:hAnsi="Times New Roman" w:cs="Times New Roman"/>
          <w:sz w:val="24"/>
          <w:szCs w:val="24"/>
          <w:lang w:val="en-GB"/>
        </w:rPr>
        <w:t>he last section focuses on conclusions</w:t>
      </w:r>
      <w:r w:rsidR="00AF6ED0" w:rsidRPr="0086667B">
        <w:rPr>
          <w:rFonts w:ascii="Times New Roman" w:eastAsiaTheme="minorEastAsia" w:hAnsi="Times New Roman" w:cs="Times New Roman"/>
          <w:sz w:val="24"/>
          <w:szCs w:val="24"/>
          <w:lang w:val="en-GB"/>
        </w:rPr>
        <w:t xml:space="preserve">, </w:t>
      </w:r>
      <w:r w:rsidR="002A378E" w:rsidRPr="002A378E">
        <w:rPr>
          <w:rFonts w:ascii="Times New Roman" w:eastAsiaTheme="minorEastAsia" w:hAnsi="Times New Roman" w:cs="Times New Roman"/>
          <w:sz w:val="24"/>
          <w:szCs w:val="24"/>
          <w:lang w:val="en-GB"/>
        </w:rPr>
        <w:t>certain</w:t>
      </w:r>
      <w:r w:rsidR="002A378E">
        <w:rPr>
          <w:rFonts w:ascii="Times New Roman" w:eastAsiaTheme="minorEastAsia" w:hAnsi="Times New Roman" w:cs="Times New Roman"/>
          <w:sz w:val="24"/>
          <w:szCs w:val="24"/>
          <w:lang w:val="en-GB"/>
        </w:rPr>
        <w:t xml:space="preserve"> </w:t>
      </w:r>
      <w:r w:rsidR="00AF6ED0" w:rsidRPr="0086667B">
        <w:rPr>
          <w:rFonts w:ascii="Times New Roman" w:eastAsiaTheme="minorEastAsia" w:hAnsi="Times New Roman" w:cs="Times New Roman"/>
          <w:sz w:val="24"/>
          <w:szCs w:val="24"/>
          <w:lang w:val="en-GB"/>
        </w:rPr>
        <w:t xml:space="preserve">limitations of the </w:t>
      </w:r>
      <w:r w:rsidR="002A378E">
        <w:rPr>
          <w:rFonts w:ascii="Times New Roman" w:eastAsiaTheme="minorEastAsia" w:hAnsi="Times New Roman" w:cs="Times New Roman"/>
          <w:sz w:val="24"/>
          <w:szCs w:val="24"/>
          <w:lang w:val="en-GB"/>
        </w:rPr>
        <w:t>study</w:t>
      </w:r>
      <w:r w:rsidR="00AF6ED0" w:rsidRPr="0086667B">
        <w:rPr>
          <w:rFonts w:ascii="Times New Roman" w:eastAsiaTheme="minorEastAsia" w:hAnsi="Times New Roman" w:cs="Times New Roman"/>
          <w:sz w:val="24"/>
          <w:szCs w:val="24"/>
          <w:lang w:val="en-GB"/>
        </w:rPr>
        <w:t xml:space="preserve"> and avenues for further research.</w:t>
      </w:r>
      <w:r w:rsidR="008F4306" w:rsidRPr="0086667B">
        <w:rPr>
          <w:rFonts w:ascii="Times New Roman" w:hAnsi="Times New Roman" w:cs="Times New Roman"/>
          <w:color w:val="001D35"/>
          <w:sz w:val="24"/>
          <w:szCs w:val="24"/>
          <w:shd w:val="clear" w:color="auto" w:fill="FFFFFF"/>
          <w:lang w:val="en-GB"/>
        </w:rPr>
        <w:t xml:space="preserve">  </w:t>
      </w:r>
      <w:r w:rsidR="0036068E" w:rsidRPr="0086667B">
        <w:rPr>
          <w:rFonts w:ascii="Times New Roman" w:hAnsi="Times New Roman" w:cs="Times New Roman"/>
          <w:bCs/>
          <w:sz w:val="24"/>
          <w:szCs w:val="24"/>
          <w:lang w:val="en-GB"/>
        </w:rPr>
        <w:t xml:space="preserve"> </w:t>
      </w:r>
      <w:r w:rsidR="004D4468" w:rsidRPr="0086667B">
        <w:rPr>
          <w:rFonts w:ascii="Times New Roman" w:hAnsi="Times New Roman" w:cs="Times New Roman"/>
          <w:bCs/>
          <w:sz w:val="24"/>
          <w:szCs w:val="24"/>
          <w:lang w:val="en-GB"/>
        </w:rPr>
        <w:t xml:space="preserve"> </w:t>
      </w:r>
      <w:r w:rsidR="00FF263D" w:rsidRPr="0086667B">
        <w:rPr>
          <w:rFonts w:ascii="Times New Roman" w:hAnsi="Times New Roman" w:cs="Times New Roman"/>
          <w:bCs/>
          <w:sz w:val="24"/>
          <w:szCs w:val="24"/>
          <w:lang w:val="en-GB"/>
        </w:rPr>
        <w:t xml:space="preserve"> </w:t>
      </w:r>
    </w:p>
    <w:p w14:paraId="0B523D43" w14:textId="77777777" w:rsidR="004A6018" w:rsidRPr="0086667B" w:rsidRDefault="004A6018" w:rsidP="006558BE">
      <w:pPr>
        <w:spacing w:before="240" w:line="480" w:lineRule="auto"/>
        <w:ind w:right="227"/>
        <w:jc w:val="both"/>
        <w:rPr>
          <w:rFonts w:ascii="Times New Roman" w:eastAsia="Calibri" w:hAnsi="Times New Roman" w:cs="Times New Roman"/>
          <w:sz w:val="24"/>
          <w:szCs w:val="24"/>
          <w:lang w:val="en-GB"/>
        </w:rPr>
      </w:pPr>
      <w:r w:rsidRPr="0086667B">
        <w:rPr>
          <w:rFonts w:ascii="Times New Roman" w:hAnsi="Times New Roman" w:cs="Times New Roman"/>
          <w:b/>
          <w:sz w:val="28"/>
          <w:szCs w:val="28"/>
          <w:lang w:val="en-GB"/>
        </w:rPr>
        <w:t>2. The model</w:t>
      </w:r>
    </w:p>
    <w:p w14:paraId="6D04EDB5" w14:textId="77777777" w:rsidR="004A6018" w:rsidRPr="0086667B" w:rsidRDefault="004A6018" w:rsidP="00FD1C6E">
      <w:pPr>
        <w:spacing w:line="480" w:lineRule="auto"/>
        <w:jc w:val="both"/>
        <w:rPr>
          <w:rFonts w:ascii="Times New Roman" w:hAnsi="Times New Roman" w:cs="Times New Roman"/>
          <w:bCs/>
          <w:i/>
          <w:iCs/>
          <w:sz w:val="28"/>
          <w:szCs w:val="28"/>
          <w:lang w:val="en-GB"/>
        </w:rPr>
      </w:pPr>
      <w:r w:rsidRPr="0086667B">
        <w:rPr>
          <w:rFonts w:ascii="Times New Roman" w:hAnsi="Times New Roman" w:cs="Times New Roman"/>
          <w:bCs/>
          <w:i/>
          <w:iCs/>
          <w:sz w:val="24"/>
          <w:szCs w:val="24"/>
          <w:lang w:val="en-GB"/>
        </w:rPr>
        <w:t xml:space="preserve">2.1 The accumulation of knowledge with </w:t>
      </w:r>
      <w:r w:rsidR="008F29DD" w:rsidRPr="0086667B">
        <w:rPr>
          <w:rFonts w:ascii="Times New Roman" w:hAnsi="Times New Roman" w:cs="Times New Roman"/>
          <w:bCs/>
          <w:i/>
          <w:iCs/>
          <w:sz w:val="24"/>
          <w:szCs w:val="24"/>
          <w:lang w:val="en-GB"/>
        </w:rPr>
        <w:t xml:space="preserve">intra-industry knowledge </w:t>
      </w:r>
      <w:proofErr w:type="spellStart"/>
      <w:r w:rsidRPr="0086667B">
        <w:rPr>
          <w:rFonts w:ascii="Times New Roman" w:hAnsi="Times New Roman" w:cs="Times New Roman"/>
          <w:bCs/>
          <w:i/>
          <w:iCs/>
          <w:sz w:val="24"/>
          <w:szCs w:val="24"/>
          <w:lang w:val="en-GB"/>
        </w:rPr>
        <w:t>spillovers</w:t>
      </w:r>
      <w:proofErr w:type="spellEnd"/>
      <w:r w:rsidRPr="0086667B">
        <w:rPr>
          <w:rFonts w:ascii="Times New Roman" w:hAnsi="Times New Roman" w:cs="Times New Roman"/>
          <w:bCs/>
          <w:i/>
          <w:iCs/>
          <w:sz w:val="24"/>
          <w:szCs w:val="24"/>
          <w:lang w:val="en-GB"/>
        </w:rPr>
        <w:t xml:space="preserve">: The case of asymmetries (heterogeneities) among firms with respect to </w:t>
      </w:r>
      <w:proofErr w:type="spellStart"/>
      <w:r w:rsidRPr="0086667B">
        <w:rPr>
          <w:rFonts w:ascii="Times New Roman" w:hAnsi="Times New Roman" w:cs="Times New Roman"/>
          <w:bCs/>
          <w:i/>
          <w:iCs/>
          <w:sz w:val="24"/>
          <w:szCs w:val="24"/>
          <w:lang w:val="en-GB"/>
        </w:rPr>
        <w:t>spillovers</w:t>
      </w:r>
      <w:proofErr w:type="spellEnd"/>
      <w:r w:rsidRPr="0086667B">
        <w:rPr>
          <w:rFonts w:ascii="Times New Roman" w:hAnsi="Times New Roman" w:cs="Times New Roman"/>
          <w:bCs/>
          <w:i/>
          <w:iCs/>
          <w:sz w:val="24"/>
          <w:szCs w:val="24"/>
          <w:lang w:val="en-GB"/>
        </w:rPr>
        <w:t xml:space="preserve"> </w:t>
      </w:r>
    </w:p>
    <w:p w14:paraId="712025B2" w14:textId="6389D961" w:rsidR="004A6018" w:rsidRPr="0086667B" w:rsidRDefault="00FD1C6E" w:rsidP="0071755E">
      <w:pPr>
        <w:spacing w:before="240" w:line="480" w:lineRule="auto"/>
        <w:jc w:val="both"/>
        <w:rPr>
          <w:rFonts w:ascii="Times New Roman" w:eastAsiaTheme="minorEastAsia" w:hAnsi="Times New Roman" w:cs="Times New Roman"/>
          <w:sz w:val="24"/>
          <w:szCs w:val="24"/>
          <w:lang w:val="en-GB"/>
        </w:rPr>
      </w:pPr>
      <w:r w:rsidRPr="0086667B">
        <w:rPr>
          <w:rFonts w:ascii="Times New Roman" w:hAnsi="Times New Roman" w:cs="Times New Roman"/>
          <w:sz w:val="24"/>
          <w:szCs w:val="24"/>
          <w:lang w:val="en-GB"/>
        </w:rPr>
        <w:t xml:space="preserve">We assume a market </w:t>
      </w:r>
      <w:r w:rsidR="00B84F8C" w:rsidRPr="00B84F8C">
        <w:rPr>
          <w:rFonts w:ascii="Times New Roman" w:hAnsi="Times New Roman" w:cs="Times New Roman"/>
          <w:sz w:val="24"/>
          <w:szCs w:val="24"/>
          <w:lang w:val="en-GB"/>
        </w:rPr>
        <w:t>comprising</w:t>
      </w:r>
      <w:r w:rsidR="00B84F8C">
        <w:rPr>
          <w:rFonts w:ascii="Times New Roman" w:hAnsi="Times New Roman" w:cs="Times New Roman"/>
          <w:sz w:val="24"/>
          <w:szCs w:val="24"/>
          <w:lang w:val="en-GB"/>
        </w:rPr>
        <w:t xml:space="preserve"> </w:t>
      </w:r>
      <m:oMath>
        <m:r>
          <w:rPr>
            <w:rFonts w:ascii="Cambria Math" w:hAnsi="Cambria Math" w:cs="Times New Roman"/>
            <w:sz w:val="24"/>
            <w:szCs w:val="24"/>
            <w:lang w:val="en-GB"/>
          </w:rPr>
          <m:t>n</m:t>
        </m:r>
      </m:oMath>
      <w:r w:rsidRPr="0086667B">
        <w:rPr>
          <w:rFonts w:ascii="Times New Roman" w:eastAsiaTheme="minorEastAsia" w:hAnsi="Times New Roman" w:cs="Times New Roman"/>
          <w:sz w:val="24"/>
          <w:szCs w:val="24"/>
          <w:lang w:val="en-GB"/>
        </w:rPr>
        <w:t xml:space="preserve"> firms</w:t>
      </w:r>
      <w:r w:rsidR="00B84F8C">
        <w:rPr>
          <w:rFonts w:ascii="Times New Roman" w:eastAsiaTheme="minorEastAsia" w:hAnsi="Times New Roman" w:cs="Times New Roman"/>
          <w:sz w:val="24"/>
          <w:szCs w:val="24"/>
          <w:lang w:val="en-GB"/>
        </w:rPr>
        <w:t>, where</w:t>
      </w:r>
      <w:r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i=1,2,…..,n</m:t>
        </m:r>
      </m:oMath>
      <w:r w:rsidRPr="0086667B">
        <w:rPr>
          <w:rFonts w:ascii="Times New Roman" w:eastAsiaTheme="minorEastAsia" w:hAnsi="Times New Roman" w:cs="Times New Roman"/>
          <w:sz w:val="24"/>
          <w:szCs w:val="24"/>
          <w:lang w:val="en-GB"/>
        </w:rPr>
        <w:t xml:space="preserve">. These firms exist in the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r</m:t>
            </m:r>
          </m:e>
          <m:sub>
            <m:r>
              <w:rPr>
                <w:rFonts w:ascii="Cambria Math" w:eastAsiaTheme="minorEastAsia" w:hAnsi="Cambria Math" w:cs="Times New Roman"/>
                <w:sz w:val="24"/>
                <w:szCs w:val="24"/>
                <w:lang w:val="en-GB"/>
              </w:rPr>
              <m:t>th</m:t>
            </m:r>
          </m:sub>
        </m:sSub>
      </m:oMath>
      <w:r w:rsidRPr="0086667B">
        <w:rPr>
          <w:rFonts w:ascii="Times New Roman" w:eastAsiaTheme="minorEastAsia" w:hAnsi="Times New Roman" w:cs="Times New Roman"/>
          <w:sz w:val="24"/>
          <w:szCs w:val="24"/>
          <w:lang w:val="en-GB"/>
        </w:rPr>
        <w:t xml:space="preserve"> region of a country</w:t>
      </w:r>
      <w:r w:rsidR="003E254B" w:rsidRPr="0086667B">
        <w:rPr>
          <w:rFonts w:ascii="Times New Roman" w:eastAsiaTheme="minorEastAsia" w:hAnsi="Times New Roman" w:cs="Times New Roman"/>
          <w:sz w:val="24"/>
          <w:szCs w:val="24"/>
          <w:lang w:val="en-GB"/>
        </w:rPr>
        <w:t xml:space="preserve"> and </w:t>
      </w:r>
      <w:r w:rsidR="00BC23A8" w:rsidRPr="0086667B">
        <w:rPr>
          <w:rFonts w:ascii="Times New Roman" w:eastAsiaTheme="minorEastAsia" w:hAnsi="Times New Roman" w:cs="Times New Roman"/>
          <w:sz w:val="24"/>
          <w:szCs w:val="24"/>
          <w:lang w:val="en-GB"/>
        </w:rPr>
        <w:t>operate within the same sector</w:t>
      </w:r>
      <w:r w:rsidR="003857B5" w:rsidRPr="0086667B">
        <w:rPr>
          <w:rFonts w:ascii="Times New Roman" w:eastAsiaTheme="minorEastAsia" w:hAnsi="Times New Roman" w:cs="Times New Roman"/>
          <w:sz w:val="24"/>
          <w:szCs w:val="24"/>
          <w:lang w:val="en-GB"/>
        </w:rPr>
        <w:t xml:space="preserve"> (</w:t>
      </w:r>
      <w:proofErr w:type="gramStart"/>
      <w:r w:rsidR="003857B5" w:rsidRPr="0086667B">
        <w:rPr>
          <w:rFonts w:ascii="Times New Roman" w:eastAsiaTheme="minorEastAsia" w:hAnsi="Times New Roman" w:cs="Times New Roman"/>
          <w:sz w:val="24"/>
          <w:szCs w:val="24"/>
          <w:lang w:val="en-GB"/>
        </w:rPr>
        <w:t>e.g.</w:t>
      </w:r>
      <w:proofErr w:type="gramEnd"/>
      <w:r w:rsidR="003857B5" w:rsidRPr="0086667B">
        <w:rPr>
          <w:rFonts w:ascii="Times New Roman" w:eastAsiaTheme="minorEastAsia" w:hAnsi="Times New Roman" w:cs="Times New Roman"/>
          <w:sz w:val="24"/>
          <w:szCs w:val="24"/>
          <w:lang w:val="en-GB"/>
        </w:rPr>
        <w:t xml:space="preserve"> business services)</w:t>
      </w:r>
      <w:r w:rsidR="00E04EAD" w:rsidRPr="0086667B">
        <w:rPr>
          <w:rStyle w:val="a7"/>
          <w:rFonts w:ascii="Times New Roman" w:eastAsiaTheme="minorEastAsia" w:hAnsi="Times New Roman" w:cs="Times New Roman"/>
          <w:sz w:val="24"/>
          <w:szCs w:val="24"/>
          <w:lang w:val="en-GB"/>
        </w:rPr>
        <w:footnoteReference w:id="4"/>
      </w:r>
      <w:r w:rsidR="00BC23A8" w:rsidRPr="0086667B">
        <w:rPr>
          <w:rFonts w:ascii="Times New Roman" w:eastAsiaTheme="minorEastAsia" w:hAnsi="Times New Roman" w:cs="Times New Roman"/>
          <w:sz w:val="24"/>
          <w:szCs w:val="24"/>
          <w:lang w:val="en-GB"/>
        </w:rPr>
        <w:t>.</w:t>
      </w:r>
      <w:r w:rsidR="003857B5" w:rsidRPr="0086667B">
        <w:rPr>
          <w:rFonts w:ascii="Times New Roman" w:eastAsiaTheme="minorEastAsia" w:hAnsi="Times New Roman" w:cs="Times New Roman"/>
          <w:sz w:val="24"/>
          <w:szCs w:val="24"/>
          <w:lang w:val="en-GB"/>
        </w:rPr>
        <w:t xml:space="preserve"> </w:t>
      </w:r>
      <w:r w:rsidR="00BC23A8" w:rsidRPr="0086667B">
        <w:rPr>
          <w:rFonts w:ascii="Times New Roman" w:eastAsiaTheme="minorEastAsia" w:hAnsi="Times New Roman" w:cs="Times New Roman"/>
          <w:sz w:val="24"/>
          <w:szCs w:val="24"/>
          <w:lang w:val="en-GB"/>
        </w:rPr>
        <w:t>In other words, competitors offer similar products or services. We</w:t>
      </w:r>
      <w:r w:rsidRPr="0086667B">
        <w:rPr>
          <w:rFonts w:ascii="Times New Roman" w:eastAsiaTheme="minorEastAsia" w:hAnsi="Times New Roman" w:cs="Times New Roman"/>
          <w:sz w:val="24"/>
          <w:szCs w:val="24"/>
          <w:lang w:val="en-GB"/>
        </w:rPr>
        <w:t xml:space="preserve"> also assume that these firms produce the </w:t>
      </w:r>
      <w:r w:rsidR="00B84F8C">
        <w:rPr>
          <w:rFonts w:ascii="Times New Roman" w:eastAsiaTheme="minorEastAsia" w:hAnsi="Times New Roman" w:cs="Times New Roman"/>
          <w:sz w:val="24"/>
          <w:szCs w:val="24"/>
          <w:lang w:val="en-GB"/>
        </w:rPr>
        <w:t xml:space="preserve">entire </w:t>
      </w:r>
      <w:r w:rsidRPr="0086667B">
        <w:rPr>
          <w:rFonts w:ascii="Times New Roman" w:eastAsiaTheme="minorEastAsia" w:hAnsi="Times New Roman" w:cs="Times New Roman"/>
          <w:sz w:val="24"/>
          <w:szCs w:val="24"/>
          <w:lang w:val="en-GB"/>
        </w:rPr>
        <w:t xml:space="preserve">output of the region </w:t>
      </w:r>
      <w:r w:rsidR="00B84F8C" w:rsidRPr="00B84F8C">
        <w:rPr>
          <w:rFonts w:ascii="Times New Roman" w:eastAsiaTheme="minorEastAsia" w:hAnsi="Times New Roman" w:cs="Times New Roman"/>
          <w:sz w:val="24"/>
          <w:szCs w:val="24"/>
          <w:lang w:val="en-GB"/>
        </w:rPr>
        <w:t>and that significant</w:t>
      </w:r>
      <w:r w:rsidR="00B84F8C">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 xml:space="preserve">R&amp;D (knowledge) </w:t>
      </w:r>
      <w:proofErr w:type="spellStart"/>
      <w:r w:rsidRPr="0086667B">
        <w:rPr>
          <w:rFonts w:ascii="Times New Roman" w:eastAsiaTheme="minorEastAsia" w:hAnsi="Times New Roman" w:cs="Times New Roman"/>
          <w:sz w:val="24"/>
          <w:szCs w:val="24"/>
          <w:lang w:val="en-GB"/>
        </w:rPr>
        <w:t>spillovers</w:t>
      </w:r>
      <w:proofErr w:type="spellEnd"/>
      <w:r w:rsidRPr="0086667B">
        <w:rPr>
          <w:rFonts w:ascii="Times New Roman" w:eastAsiaTheme="minorEastAsia" w:hAnsi="Times New Roman" w:cs="Times New Roman"/>
          <w:sz w:val="24"/>
          <w:szCs w:val="24"/>
          <w:lang w:val="en-GB"/>
        </w:rPr>
        <w:t xml:space="preserve"> </w:t>
      </w:r>
      <w:r w:rsidR="00B84F8C">
        <w:rPr>
          <w:rFonts w:ascii="Times New Roman" w:eastAsiaTheme="minorEastAsia" w:hAnsi="Times New Roman" w:cs="Times New Roman"/>
          <w:sz w:val="24"/>
          <w:szCs w:val="24"/>
          <w:lang w:val="en-GB"/>
        </w:rPr>
        <w:t xml:space="preserve">exist </w:t>
      </w:r>
      <w:r w:rsidRPr="0086667B">
        <w:rPr>
          <w:rFonts w:ascii="Times New Roman" w:eastAsiaTheme="minorEastAsia" w:hAnsi="Times New Roman" w:cs="Times New Roman"/>
          <w:sz w:val="24"/>
          <w:szCs w:val="24"/>
          <w:lang w:val="en-GB"/>
        </w:rPr>
        <w:t xml:space="preserve">among </w:t>
      </w:r>
      <w:r w:rsidR="00B84F8C">
        <w:rPr>
          <w:rFonts w:ascii="Times New Roman" w:eastAsiaTheme="minorEastAsia" w:hAnsi="Times New Roman" w:cs="Times New Roman"/>
          <w:sz w:val="24"/>
          <w:szCs w:val="24"/>
          <w:lang w:val="en-GB"/>
        </w:rPr>
        <w:t>them</w:t>
      </w:r>
      <w:r w:rsidRPr="0086667B">
        <w:rPr>
          <w:rFonts w:ascii="Times New Roman" w:eastAsiaTheme="minorEastAsia" w:hAnsi="Times New Roman" w:cs="Times New Roman"/>
          <w:sz w:val="24"/>
          <w:szCs w:val="24"/>
          <w:lang w:val="en-GB"/>
        </w:rPr>
        <w:t>.</w:t>
      </w:r>
      <w:r w:rsidR="00786B75" w:rsidRPr="0086667B">
        <w:rPr>
          <w:rFonts w:ascii="Times New Roman" w:eastAsiaTheme="minorEastAsia" w:hAnsi="Times New Roman" w:cs="Times New Roman"/>
          <w:sz w:val="24"/>
          <w:szCs w:val="24"/>
          <w:lang w:val="en-GB"/>
        </w:rPr>
        <w:t xml:space="preserve"> </w:t>
      </w:r>
      <w:r w:rsidR="00B84F8C" w:rsidRPr="00B84F8C">
        <w:rPr>
          <w:rFonts w:ascii="Times New Roman" w:eastAsiaTheme="minorEastAsia" w:hAnsi="Times New Roman" w:cs="Times New Roman"/>
          <w:sz w:val="24"/>
          <w:szCs w:val="24"/>
          <w:lang w:val="en-GB"/>
        </w:rPr>
        <w:t>Consequently</w:t>
      </w:r>
      <w:r w:rsidR="00786B75" w:rsidRPr="0086667B">
        <w:rPr>
          <w:rFonts w:ascii="Times New Roman" w:eastAsiaTheme="minorEastAsia" w:hAnsi="Times New Roman" w:cs="Times New Roman"/>
          <w:sz w:val="24"/>
          <w:szCs w:val="24"/>
          <w:lang w:val="en-GB"/>
        </w:rPr>
        <w:t xml:space="preserve">, knowledge </w:t>
      </w:r>
      <w:proofErr w:type="spellStart"/>
      <w:r w:rsidR="00786B75" w:rsidRPr="0086667B">
        <w:rPr>
          <w:rFonts w:ascii="Times New Roman" w:eastAsiaTheme="minorEastAsia" w:hAnsi="Times New Roman" w:cs="Times New Roman"/>
          <w:sz w:val="24"/>
          <w:szCs w:val="24"/>
          <w:lang w:val="en-GB"/>
        </w:rPr>
        <w:t>spillovers</w:t>
      </w:r>
      <w:proofErr w:type="spellEnd"/>
      <w:r w:rsidR="00786B75" w:rsidRPr="0086667B">
        <w:rPr>
          <w:rFonts w:ascii="Times New Roman" w:eastAsiaTheme="minorEastAsia" w:hAnsi="Times New Roman" w:cs="Times New Roman"/>
          <w:sz w:val="24"/>
          <w:szCs w:val="24"/>
          <w:lang w:val="en-GB"/>
        </w:rPr>
        <w:t xml:space="preserve"> are mainly intra-industry</w:t>
      </w:r>
      <w:r w:rsidR="002122EF" w:rsidRPr="0086667B">
        <w:rPr>
          <w:rFonts w:ascii="Times New Roman" w:eastAsiaTheme="minorEastAsia" w:hAnsi="Times New Roman" w:cs="Times New Roman"/>
          <w:sz w:val="24"/>
          <w:szCs w:val="24"/>
          <w:lang w:val="en-GB"/>
        </w:rPr>
        <w:t xml:space="preserve"> (Bernstein and </w:t>
      </w:r>
      <w:proofErr w:type="spellStart"/>
      <w:r w:rsidR="002122EF" w:rsidRPr="0086667B">
        <w:rPr>
          <w:rFonts w:ascii="Times New Roman" w:eastAsiaTheme="minorEastAsia" w:hAnsi="Times New Roman" w:cs="Times New Roman"/>
          <w:sz w:val="24"/>
          <w:szCs w:val="24"/>
          <w:lang w:val="en-GB"/>
        </w:rPr>
        <w:t>Nadiri</w:t>
      </w:r>
      <w:proofErr w:type="spellEnd"/>
      <w:r w:rsidR="002122EF" w:rsidRPr="0086667B">
        <w:rPr>
          <w:rFonts w:ascii="Times New Roman" w:eastAsiaTheme="minorEastAsia" w:hAnsi="Times New Roman" w:cs="Times New Roman"/>
          <w:sz w:val="24"/>
          <w:szCs w:val="24"/>
          <w:lang w:val="en-GB"/>
        </w:rPr>
        <w:t>, 1989</w:t>
      </w:r>
      <w:r w:rsidR="0096628C" w:rsidRPr="0086667B">
        <w:rPr>
          <w:rFonts w:ascii="Times New Roman" w:eastAsiaTheme="minorEastAsia" w:hAnsi="Times New Roman" w:cs="Times New Roman"/>
          <w:sz w:val="24"/>
          <w:szCs w:val="24"/>
          <w:lang w:val="en-GB"/>
        </w:rPr>
        <w:t xml:space="preserve">; </w:t>
      </w:r>
      <w:proofErr w:type="spellStart"/>
      <w:r w:rsidR="00EF0ED4" w:rsidRPr="0086667B">
        <w:rPr>
          <w:rFonts w:ascii="Times New Roman" w:eastAsiaTheme="minorEastAsia" w:hAnsi="Times New Roman" w:cs="Times New Roman"/>
          <w:sz w:val="24"/>
          <w:szCs w:val="24"/>
          <w:lang w:val="en-GB"/>
        </w:rPr>
        <w:t>Todo</w:t>
      </w:r>
      <w:proofErr w:type="spellEnd"/>
      <w:r w:rsidR="00EF0ED4" w:rsidRPr="0086667B">
        <w:rPr>
          <w:rFonts w:ascii="Times New Roman" w:eastAsiaTheme="minorEastAsia" w:hAnsi="Times New Roman" w:cs="Times New Roman"/>
          <w:sz w:val="24"/>
          <w:szCs w:val="24"/>
          <w:lang w:val="en-GB"/>
        </w:rPr>
        <w:t xml:space="preserve"> et al., 2011; </w:t>
      </w:r>
      <w:r w:rsidR="0096628C" w:rsidRPr="0086667B">
        <w:rPr>
          <w:rFonts w:ascii="Times New Roman" w:eastAsiaTheme="minorEastAsia" w:hAnsi="Times New Roman" w:cs="Times New Roman"/>
          <w:sz w:val="24"/>
          <w:szCs w:val="24"/>
          <w:lang w:val="en-GB"/>
        </w:rPr>
        <w:t>Yao, 2006</w:t>
      </w:r>
      <w:r w:rsidR="002122EF" w:rsidRPr="0086667B">
        <w:rPr>
          <w:rFonts w:ascii="Times New Roman" w:eastAsiaTheme="minorEastAsia" w:hAnsi="Times New Roman" w:cs="Times New Roman"/>
          <w:sz w:val="24"/>
          <w:szCs w:val="24"/>
          <w:lang w:val="en-GB"/>
        </w:rPr>
        <w:t>)</w:t>
      </w:r>
      <w:r w:rsidR="00786B75" w:rsidRPr="0086667B">
        <w:rPr>
          <w:rFonts w:ascii="Times New Roman" w:eastAsiaTheme="minorEastAsia" w:hAnsi="Times New Roman" w:cs="Times New Roman"/>
          <w:sz w:val="24"/>
          <w:szCs w:val="24"/>
          <w:lang w:val="en-GB"/>
        </w:rPr>
        <w:t xml:space="preserve">. </w:t>
      </w:r>
      <w:r w:rsidR="0014312A" w:rsidRPr="0086667B">
        <w:rPr>
          <w:rFonts w:ascii="Times New Roman" w:eastAsiaTheme="minorEastAsia" w:hAnsi="Times New Roman" w:cs="Times New Roman"/>
          <w:sz w:val="24"/>
          <w:szCs w:val="24"/>
          <w:lang w:val="en-GB"/>
        </w:rPr>
        <w:t xml:space="preserve">First, </w:t>
      </w:r>
      <w:r w:rsidR="0014312A" w:rsidRPr="0086667B">
        <w:rPr>
          <w:rFonts w:ascii="Times New Roman" w:eastAsiaTheme="minorEastAsia" w:hAnsi="Times New Roman" w:cs="Times New Roman"/>
          <w:sz w:val="24"/>
          <w:szCs w:val="24"/>
          <w:lang w:val="en-GB"/>
        </w:rPr>
        <w:lastRenderedPageBreak/>
        <w:t xml:space="preserve">we let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r>
          <w:rPr>
            <w:rFonts w:ascii="Cambria Math" w:eastAsiaTheme="minorEastAsia" w:hAnsi="Cambria Math" w:cs="Times New Roman"/>
            <w:sz w:val="24"/>
            <w:szCs w:val="24"/>
            <w:lang w:val="en-GB"/>
          </w:rPr>
          <m:t>(t)</m:t>
        </m:r>
      </m:oMath>
      <w:r w:rsidR="0014312A" w:rsidRPr="0086667B">
        <w:rPr>
          <w:rFonts w:ascii="Times New Roman" w:eastAsiaTheme="minorEastAsia" w:hAnsi="Times New Roman" w:cs="Times New Roman"/>
          <w:sz w:val="24"/>
          <w:szCs w:val="24"/>
          <w:lang w:val="en-GB"/>
        </w:rPr>
        <w:t xml:space="preserve"> </w:t>
      </w:r>
      <w:r w:rsidR="00B84F8C">
        <w:rPr>
          <w:rFonts w:ascii="Times New Roman" w:eastAsiaTheme="minorEastAsia" w:hAnsi="Times New Roman" w:cs="Times New Roman"/>
          <w:sz w:val="24"/>
          <w:szCs w:val="24"/>
          <w:lang w:val="en-GB"/>
        </w:rPr>
        <w:t>denote</w:t>
      </w:r>
      <w:r w:rsidR="00B84F8C" w:rsidRPr="0086667B">
        <w:rPr>
          <w:rFonts w:ascii="Times New Roman" w:eastAsiaTheme="minorEastAsia" w:hAnsi="Times New Roman" w:cs="Times New Roman"/>
          <w:sz w:val="24"/>
          <w:szCs w:val="24"/>
          <w:lang w:val="en-GB"/>
        </w:rPr>
        <w:t xml:space="preserve"> </w:t>
      </w:r>
      <w:r w:rsidR="0014312A" w:rsidRPr="0086667B">
        <w:rPr>
          <w:rFonts w:ascii="Times New Roman" w:eastAsiaTheme="minorEastAsia" w:hAnsi="Times New Roman" w:cs="Times New Roman"/>
          <w:sz w:val="24"/>
          <w:szCs w:val="24"/>
          <w:lang w:val="en-GB"/>
        </w:rPr>
        <w:t>the R&amp;D efforts</w:t>
      </w:r>
      <w:r w:rsidR="00BD017D" w:rsidRPr="0086667B">
        <w:rPr>
          <w:rFonts w:ascii="Times New Roman" w:eastAsiaTheme="minorEastAsia" w:hAnsi="Times New Roman" w:cs="Times New Roman"/>
          <w:sz w:val="24"/>
          <w:szCs w:val="24"/>
          <w:lang w:val="en-GB"/>
        </w:rPr>
        <w:t xml:space="preserve"> (</w:t>
      </w:r>
      <w:proofErr w:type="gramStart"/>
      <w:r w:rsidR="00DB6070" w:rsidRPr="0086667B">
        <w:rPr>
          <w:rFonts w:ascii="Times New Roman" w:eastAsiaTheme="minorEastAsia" w:hAnsi="Times New Roman" w:cs="Times New Roman"/>
          <w:sz w:val="24"/>
          <w:szCs w:val="24"/>
          <w:lang w:val="en-GB"/>
        </w:rPr>
        <w:t>e.g.</w:t>
      </w:r>
      <w:proofErr w:type="gramEnd"/>
      <w:r w:rsidR="00DB6070" w:rsidRPr="0086667B">
        <w:rPr>
          <w:rFonts w:ascii="Times New Roman" w:eastAsiaTheme="minorEastAsia" w:hAnsi="Times New Roman" w:cs="Times New Roman"/>
          <w:sz w:val="24"/>
          <w:szCs w:val="24"/>
          <w:lang w:val="en-GB"/>
        </w:rPr>
        <w:t xml:space="preserve"> </w:t>
      </w:r>
      <w:r w:rsidR="00BD017D" w:rsidRPr="0086667B">
        <w:rPr>
          <w:rFonts w:ascii="Times New Roman" w:eastAsiaTheme="minorEastAsia" w:hAnsi="Times New Roman" w:cs="Times New Roman"/>
          <w:sz w:val="24"/>
          <w:szCs w:val="24"/>
          <w:lang w:val="en-GB"/>
        </w:rPr>
        <w:t xml:space="preserve">R&amp;D </w:t>
      </w:r>
      <w:r w:rsidR="008224CD" w:rsidRPr="0086667B">
        <w:rPr>
          <w:rFonts w:ascii="Times New Roman" w:eastAsiaTheme="minorEastAsia" w:hAnsi="Times New Roman" w:cs="Times New Roman"/>
          <w:sz w:val="24"/>
          <w:szCs w:val="24"/>
          <w:lang w:val="en-GB"/>
        </w:rPr>
        <w:t>expenditures</w:t>
      </w:r>
      <w:r w:rsidR="00BD017D" w:rsidRPr="0086667B">
        <w:rPr>
          <w:rFonts w:ascii="Times New Roman" w:eastAsiaTheme="minorEastAsia" w:hAnsi="Times New Roman" w:cs="Times New Roman"/>
          <w:sz w:val="24"/>
          <w:szCs w:val="24"/>
          <w:lang w:val="en-GB"/>
        </w:rPr>
        <w:t>)</w:t>
      </w:r>
      <w:r w:rsidR="0014312A" w:rsidRPr="0086667B">
        <w:rPr>
          <w:rFonts w:ascii="Times New Roman" w:eastAsiaTheme="minorEastAsia" w:hAnsi="Times New Roman" w:cs="Times New Roman"/>
          <w:sz w:val="24"/>
          <w:szCs w:val="24"/>
          <w:lang w:val="en-GB"/>
        </w:rPr>
        <w:t xml:space="preserve"> made by firm </w:t>
      </w:r>
      <m:oMath>
        <m:r>
          <w:rPr>
            <w:rFonts w:ascii="Cambria Math" w:eastAsiaTheme="minorEastAsia" w:hAnsi="Cambria Math" w:cs="Times New Roman"/>
            <w:sz w:val="24"/>
            <w:szCs w:val="24"/>
            <w:lang w:val="en-GB"/>
          </w:rPr>
          <m:t>i</m:t>
        </m:r>
      </m:oMath>
      <w:r w:rsidR="0014312A" w:rsidRPr="0086667B">
        <w:rPr>
          <w:rFonts w:ascii="Times New Roman" w:eastAsiaTheme="minorEastAsia" w:hAnsi="Times New Roman" w:cs="Times New Roman"/>
          <w:sz w:val="24"/>
          <w:szCs w:val="24"/>
          <w:lang w:val="en-GB"/>
        </w:rPr>
        <w:t xml:space="preserve">. According to Spence (1984), the accumulated knowledge of firm </w:t>
      </w:r>
      <m:oMath>
        <m:r>
          <w:rPr>
            <w:rFonts w:ascii="Cambria Math" w:eastAsiaTheme="minorEastAsia" w:hAnsi="Cambria Math" w:cs="Times New Roman"/>
            <w:sz w:val="24"/>
            <w:szCs w:val="24"/>
            <w:lang w:val="en-GB"/>
          </w:rPr>
          <m:t>i</m:t>
        </m:r>
      </m:oMath>
      <w:r w:rsidR="0014312A" w:rsidRPr="0086667B">
        <w:rPr>
          <w:rFonts w:ascii="Times New Roman" w:eastAsiaTheme="minorEastAsia" w:hAnsi="Times New Roman" w:cs="Times New Roman"/>
          <w:sz w:val="24"/>
          <w:szCs w:val="24"/>
          <w:lang w:val="en-GB"/>
        </w:rPr>
        <w:t xml:space="preserve"> </w:t>
      </w:r>
      <w:r w:rsidR="00B84F8C">
        <w:rPr>
          <w:rFonts w:ascii="Times New Roman" w:eastAsiaTheme="minorEastAsia" w:hAnsi="Times New Roman" w:cs="Times New Roman"/>
          <w:sz w:val="24"/>
          <w:szCs w:val="24"/>
          <w:lang w:val="en-GB"/>
        </w:rPr>
        <w:t>in</w:t>
      </w:r>
      <w:r w:rsidR="0014312A" w:rsidRPr="0086667B">
        <w:rPr>
          <w:rFonts w:ascii="Times New Roman" w:eastAsiaTheme="minorEastAsia" w:hAnsi="Times New Roman" w:cs="Times New Roman"/>
          <w:sz w:val="24"/>
          <w:szCs w:val="24"/>
          <w:lang w:val="en-GB"/>
        </w:rPr>
        <w:t xml:space="preserve"> peri</w:t>
      </w:r>
      <w:r w:rsidR="00CD527E" w:rsidRPr="0086667B">
        <w:rPr>
          <w:rFonts w:ascii="Times New Roman" w:eastAsiaTheme="minorEastAsia" w:hAnsi="Times New Roman" w:cs="Times New Roman"/>
          <w:sz w:val="24"/>
          <w:szCs w:val="24"/>
          <w:lang w:val="en-GB"/>
        </w:rPr>
        <w:t xml:space="preserve">od </w:t>
      </w:r>
      <m:oMath>
        <m:r>
          <w:rPr>
            <w:rFonts w:ascii="Cambria Math" w:eastAsiaTheme="minorEastAsia" w:hAnsi="Cambria Math" w:cs="Times New Roman"/>
            <w:sz w:val="24"/>
            <w:szCs w:val="24"/>
            <w:lang w:val="en-GB"/>
          </w:rPr>
          <m:t>t</m:t>
        </m:r>
      </m:oMath>
      <w:r w:rsidR="0014312A" w:rsidRPr="0086667B">
        <w:rPr>
          <w:rFonts w:ascii="Times New Roman" w:eastAsiaTheme="minorEastAsia" w:hAnsi="Times New Roman" w:cs="Times New Roman"/>
          <w:sz w:val="24"/>
          <w:szCs w:val="24"/>
          <w:lang w:val="en-GB"/>
        </w:rPr>
        <w:t xml:space="preserve"> is given by (see also Bischi and Lamantia, 2004):</w:t>
      </w:r>
    </w:p>
    <w:p w14:paraId="7953220F" w14:textId="77777777" w:rsidR="00A05E4B" w:rsidRPr="0086667B" w:rsidRDefault="00A05E4B" w:rsidP="00B2689F">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j≠i</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θ</m:t>
                </m:r>
              </m:e>
              <m:sub>
                <m:r>
                  <w:rPr>
                    <w:rFonts w:ascii="Cambria Math" w:eastAsiaTheme="minorEastAsia" w:hAnsi="Cambria Math" w:cs="Times New Roman"/>
                    <w:sz w:val="24"/>
                    <w:szCs w:val="24"/>
                    <w:lang w:val="en-GB"/>
                  </w:rPr>
                  <m:t>ij</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j</m:t>
                </m:r>
              </m:sub>
            </m:sSub>
          </m:e>
        </m:nary>
        <m:r>
          <w:rPr>
            <w:rFonts w:ascii="Cambria Math" w:eastAsiaTheme="minorEastAsia" w:hAnsi="Cambria Math" w:cs="Times New Roman"/>
            <w:sz w:val="24"/>
            <w:szCs w:val="24"/>
            <w:lang w:val="en-GB"/>
          </w:rPr>
          <m:t>(t)</m:t>
        </m:r>
      </m:oMath>
      <w:proofErr w:type="gramStart"/>
      <w:r w:rsidR="007E6F6B" w:rsidRPr="0086667B">
        <w:rPr>
          <w:rFonts w:ascii="Times New Roman" w:eastAsiaTheme="minorEastAsia" w:hAnsi="Times New Roman" w:cs="Times New Roman"/>
          <w:sz w:val="24"/>
          <w:szCs w:val="24"/>
          <w:lang w:val="en-GB"/>
        </w:rPr>
        <w:t xml:space="preserve">,   </w:t>
      </w:r>
      <w:proofErr w:type="gramEnd"/>
      <w:r w:rsidR="007E6F6B" w:rsidRPr="0086667B">
        <w:rPr>
          <w:rFonts w:ascii="Times New Roman" w:eastAsiaTheme="minorEastAsia" w:hAnsi="Times New Roman" w:cs="Times New Roman"/>
          <w:sz w:val="24"/>
          <w:szCs w:val="24"/>
          <w:lang w:val="en-GB"/>
        </w:rPr>
        <w:t xml:space="preserve">                                      (1)</w:t>
      </w:r>
      <w:r w:rsidRPr="0086667B">
        <w:rPr>
          <w:rFonts w:ascii="Times New Roman" w:eastAsiaTheme="minorEastAsia" w:hAnsi="Times New Roman" w:cs="Times New Roman"/>
          <w:sz w:val="24"/>
          <w:szCs w:val="24"/>
          <w:lang w:val="en-GB"/>
        </w:rPr>
        <w:t xml:space="preserve"> </w:t>
      </w:r>
    </w:p>
    <w:p w14:paraId="054E9828" w14:textId="140DE563" w:rsidR="007E6F6B" w:rsidRPr="0086667B" w:rsidRDefault="007B6368" w:rsidP="00FD1C6E">
      <w:pPr>
        <w:spacing w:line="480" w:lineRule="auto"/>
        <w:jc w:val="both"/>
        <w:rPr>
          <w:rFonts w:ascii="Times New Roman" w:eastAsiaTheme="minorEastAsia" w:hAnsi="Times New Roman" w:cs="Times New Roman"/>
          <w:i/>
          <w:sz w:val="24"/>
          <w:szCs w:val="24"/>
          <w:lang w:val="en-GB"/>
        </w:rPr>
      </w:pPr>
      <w:r w:rsidRPr="0086667B">
        <w:rPr>
          <w:rFonts w:ascii="Times New Roman" w:eastAsiaTheme="minorEastAsia" w:hAnsi="Times New Roman" w:cs="Times New Roman"/>
          <w:sz w:val="24"/>
          <w:szCs w:val="24"/>
          <w:lang w:val="en-GB"/>
        </w:rPr>
        <w:t xml:space="preserve">In equation (1), </w:t>
      </w:r>
      <m:oMath>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j≠i</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θ</m:t>
                </m:r>
              </m:e>
              <m:sub>
                <m:r>
                  <w:rPr>
                    <w:rFonts w:ascii="Cambria Math" w:eastAsiaTheme="minorEastAsia" w:hAnsi="Cambria Math" w:cs="Times New Roman"/>
                    <w:sz w:val="24"/>
                    <w:szCs w:val="24"/>
                    <w:lang w:val="en-GB"/>
                  </w:rPr>
                  <m:t>ij</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j</m:t>
                </m:r>
              </m:sub>
            </m:sSub>
          </m:e>
        </m:nary>
        <m:r>
          <w:rPr>
            <w:rFonts w:ascii="Cambria Math" w:eastAsiaTheme="minorEastAsia" w:hAnsi="Cambria Math" w:cs="Times New Roman"/>
            <w:sz w:val="24"/>
            <w:szCs w:val="24"/>
            <w:lang w:val="en-GB"/>
          </w:rPr>
          <m:t>(t)</m:t>
        </m:r>
      </m:oMath>
      <w:r w:rsidRPr="0086667B">
        <w:rPr>
          <w:rFonts w:ascii="Times New Roman" w:eastAsiaTheme="minorEastAsia" w:hAnsi="Times New Roman" w:cs="Times New Roman"/>
          <w:sz w:val="24"/>
          <w:szCs w:val="24"/>
          <w:lang w:val="en-GB"/>
        </w:rPr>
        <w:t xml:space="preserve"> is the sum of knowledge spillovers from </w:t>
      </w:r>
      <w:r w:rsidR="00CD527E" w:rsidRPr="0086667B">
        <w:rPr>
          <w:rFonts w:ascii="Times New Roman" w:eastAsiaTheme="minorEastAsia" w:hAnsi="Times New Roman" w:cs="Times New Roman"/>
          <w:sz w:val="24"/>
          <w:szCs w:val="24"/>
          <w:lang w:val="en-GB"/>
        </w:rPr>
        <w:t xml:space="preserve">firm </w:t>
      </w:r>
      <m:oMath>
        <m:r>
          <w:rPr>
            <w:rFonts w:ascii="Cambria Math" w:eastAsiaTheme="minorEastAsia" w:hAnsi="Cambria Math" w:cs="Times New Roman"/>
            <w:sz w:val="24"/>
            <w:szCs w:val="24"/>
            <w:lang w:val="en-GB"/>
          </w:rPr>
          <m:t>j</m:t>
        </m:r>
      </m:oMath>
      <w:r w:rsidR="00CD527E" w:rsidRPr="0086667B">
        <w:rPr>
          <w:rFonts w:ascii="Times New Roman" w:eastAsiaTheme="minorEastAsia" w:hAnsi="Times New Roman" w:cs="Times New Roman"/>
          <w:sz w:val="24"/>
          <w:szCs w:val="24"/>
          <w:lang w:val="en-GB"/>
        </w:rPr>
        <w:t xml:space="preserve"> to firm </w:t>
      </w:r>
      <m:oMath>
        <m:r>
          <w:rPr>
            <w:rFonts w:ascii="Cambria Math" w:eastAsiaTheme="minorEastAsia" w:hAnsi="Cambria Math" w:cs="Times New Roman"/>
            <w:sz w:val="24"/>
            <w:szCs w:val="24"/>
            <w:lang w:val="en-GB"/>
          </w:rPr>
          <m:t>i</m:t>
        </m:r>
      </m:oMath>
      <w:r w:rsidR="00CD527E"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θ</m:t>
            </m:r>
          </m:e>
          <m:sub>
            <m:r>
              <w:rPr>
                <w:rFonts w:ascii="Cambria Math" w:eastAsiaTheme="minorEastAsia" w:hAnsi="Cambria Math" w:cs="Times New Roman"/>
                <w:sz w:val="24"/>
                <w:szCs w:val="24"/>
                <w:lang w:val="en-GB"/>
              </w:rPr>
              <m:t>ij</m:t>
            </m:r>
          </m:sub>
        </m:sSub>
      </m:oMath>
      <w:r w:rsidR="00CD527E" w:rsidRPr="0086667B">
        <w:rPr>
          <w:rFonts w:ascii="Times New Roman" w:eastAsiaTheme="minorEastAsia" w:hAnsi="Times New Roman" w:cs="Times New Roman"/>
          <w:sz w:val="24"/>
          <w:szCs w:val="24"/>
          <w:lang w:val="en-GB"/>
        </w:rPr>
        <w:t xml:space="preserve">) multiplied by the R&amp;D efforts made by firm </w:t>
      </w:r>
      <m:oMath>
        <m:r>
          <w:rPr>
            <w:rFonts w:ascii="Cambria Math" w:eastAsiaTheme="minorEastAsia" w:hAnsi="Cambria Math" w:cs="Times New Roman"/>
            <w:sz w:val="24"/>
            <w:szCs w:val="24"/>
            <w:lang w:val="en-GB"/>
          </w:rPr>
          <m:t>j</m:t>
        </m:r>
      </m:oMath>
      <w:r w:rsidR="00CD527E" w:rsidRPr="0086667B">
        <w:rPr>
          <w:rFonts w:ascii="Times New Roman" w:eastAsiaTheme="minorEastAsia" w:hAnsi="Times New Roman" w:cs="Times New Roman"/>
          <w:sz w:val="24"/>
          <w:szCs w:val="24"/>
          <w:lang w:val="en-GB"/>
        </w:rPr>
        <w:t xml:space="preserve"> at time </w:t>
      </w:r>
      <m:oMath>
        <m:r>
          <w:rPr>
            <w:rFonts w:ascii="Cambria Math" w:eastAsiaTheme="minorEastAsia" w:hAnsi="Cambria Math" w:cs="Times New Roman"/>
            <w:sz w:val="24"/>
            <w:szCs w:val="24"/>
            <w:lang w:val="en-GB"/>
          </w:rPr>
          <m:t>t</m:t>
        </m:r>
      </m:oMath>
      <w:r w:rsidR="00CD527E" w:rsidRPr="0086667B">
        <w:rPr>
          <w:rFonts w:ascii="Times New Roman" w:eastAsiaTheme="minorEastAsia" w:hAnsi="Times New Roman" w:cs="Times New Roman"/>
          <w:sz w:val="24"/>
          <w:szCs w:val="24"/>
          <w:lang w:val="en-GB"/>
        </w:rPr>
        <w:t>.</w:t>
      </w:r>
      <w:r w:rsidR="00793CCA" w:rsidRPr="0086667B">
        <w:rPr>
          <w:rFonts w:ascii="Times New Roman" w:eastAsiaTheme="minorEastAsia" w:hAnsi="Times New Roman" w:cs="Times New Roman"/>
          <w:sz w:val="24"/>
          <w:szCs w:val="24"/>
          <w:lang w:val="en-GB"/>
        </w:rPr>
        <w:t xml:space="preserve"> As a result,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θ</m:t>
            </m:r>
          </m:e>
          <m:sub>
            <m:r>
              <w:rPr>
                <w:rFonts w:ascii="Cambria Math" w:eastAsiaTheme="minorEastAsia" w:hAnsi="Cambria Math" w:cs="Times New Roman"/>
                <w:sz w:val="24"/>
                <w:szCs w:val="24"/>
                <w:lang w:val="en-GB"/>
              </w:rPr>
              <m:t>ij</m:t>
            </m:r>
          </m:sub>
        </m:sSub>
        <m:r>
          <w:rPr>
            <w:rFonts w:ascii="Cambria Math" w:eastAsiaTheme="minorEastAsia" w:hAnsi="Cambria Math" w:cs="Times New Roman"/>
            <w:sz w:val="24"/>
            <w:szCs w:val="24"/>
            <w:lang w:val="en-GB"/>
          </w:rPr>
          <m:t>∈[0,1]</m:t>
        </m:r>
      </m:oMath>
      <w:r w:rsidR="00793CCA" w:rsidRPr="0086667B">
        <w:rPr>
          <w:rFonts w:ascii="Times New Roman" w:eastAsiaTheme="minorEastAsia" w:hAnsi="Times New Roman" w:cs="Times New Roman"/>
          <w:sz w:val="24"/>
          <w:szCs w:val="24"/>
          <w:lang w:val="en-GB"/>
        </w:rPr>
        <w:t xml:space="preserve"> captures knowledge spillovers from firm </w:t>
      </w:r>
      <m:oMath>
        <m:r>
          <w:rPr>
            <w:rFonts w:ascii="Cambria Math" w:eastAsiaTheme="minorEastAsia" w:hAnsi="Cambria Math" w:cs="Times New Roman"/>
            <w:sz w:val="24"/>
            <w:szCs w:val="24"/>
            <w:lang w:val="en-GB"/>
          </w:rPr>
          <m:t>j</m:t>
        </m:r>
      </m:oMath>
      <w:r w:rsidR="00793CCA" w:rsidRPr="0086667B">
        <w:rPr>
          <w:rFonts w:ascii="Times New Roman" w:eastAsiaTheme="minorEastAsia" w:hAnsi="Times New Roman" w:cs="Times New Roman"/>
          <w:sz w:val="24"/>
          <w:szCs w:val="24"/>
          <w:lang w:val="en-GB"/>
        </w:rPr>
        <w:t xml:space="preserve"> to firm </w:t>
      </w:r>
      <m:oMath>
        <m:r>
          <w:rPr>
            <w:rFonts w:ascii="Cambria Math" w:eastAsiaTheme="minorEastAsia" w:hAnsi="Cambria Math" w:cs="Times New Roman"/>
            <w:sz w:val="24"/>
            <w:szCs w:val="24"/>
            <w:lang w:val="en-GB"/>
          </w:rPr>
          <m:t>i</m:t>
        </m:r>
      </m:oMath>
      <w:r w:rsidR="00793CCA" w:rsidRPr="0086667B">
        <w:rPr>
          <w:rFonts w:ascii="Times New Roman" w:eastAsiaTheme="minorEastAsia" w:hAnsi="Times New Roman" w:cs="Times New Roman"/>
          <w:sz w:val="24"/>
          <w:szCs w:val="24"/>
          <w:lang w:val="en-GB"/>
        </w:rPr>
        <w:t xml:space="preserve">. In the case of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θ</m:t>
            </m:r>
          </m:e>
          <m:sub>
            <m:r>
              <w:rPr>
                <w:rFonts w:ascii="Cambria Math" w:eastAsiaTheme="minorEastAsia" w:hAnsi="Cambria Math" w:cs="Times New Roman"/>
                <w:sz w:val="24"/>
                <w:szCs w:val="24"/>
                <w:lang w:val="en-GB"/>
              </w:rPr>
              <m:t>ij</m:t>
            </m:r>
          </m:sub>
        </m:sSub>
        <m:r>
          <w:rPr>
            <w:rFonts w:ascii="Cambria Math" w:eastAsiaTheme="minorEastAsia" w:hAnsi="Cambria Math" w:cs="Times New Roman"/>
            <w:sz w:val="24"/>
            <w:szCs w:val="24"/>
            <w:lang w:val="en-GB"/>
          </w:rPr>
          <m:t>=0</m:t>
        </m:r>
      </m:oMath>
      <w:r w:rsidR="00793CCA" w:rsidRPr="0086667B">
        <w:rPr>
          <w:rFonts w:ascii="Times New Roman" w:eastAsiaTheme="minorEastAsia" w:hAnsi="Times New Roman" w:cs="Times New Roman"/>
          <w:sz w:val="24"/>
          <w:szCs w:val="24"/>
          <w:lang w:val="en-GB"/>
        </w:rPr>
        <w:t xml:space="preserve">, there are no knowledge spillovers. In other words, no knowledge from firm </w:t>
      </w:r>
      <m:oMath>
        <m:r>
          <w:rPr>
            <w:rFonts w:ascii="Cambria Math" w:eastAsiaTheme="minorEastAsia" w:hAnsi="Cambria Math" w:cs="Times New Roman"/>
            <w:sz w:val="24"/>
            <w:szCs w:val="24"/>
            <w:lang w:val="en-GB"/>
          </w:rPr>
          <m:t>j</m:t>
        </m:r>
      </m:oMath>
      <w:r w:rsidR="00793CCA" w:rsidRPr="0086667B">
        <w:rPr>
          <w:rFonts w:ascii="Times New Roman" w:eastAsiaTheme="minorEastAsia" w:hAnsi="Times New Roman" w:cs="Times New Roman"/>
          <w:sz w:val="24"/>
          <w:szCs w:val="24"/>
          <w:lang w:val="en-GB"/>
        </w:rPr>
        <w:t xml:space="preserve"> is transferred to firm </w:t>
      </w:r>
      <m:oMath>
        <m:r>
          <w:rPr>
            <w:rFonts w:ascii="Cambria Math" w:eastAsiaTheme="minorEastAsia" w:hAnsi="Cambria Math" w:cs="Times New Roman"/>
            <w:sz w:val="24"/>
            <w:szCs w:val="24"/>
            <w:lang w:val="en-GB"/>
          </w:rPr>
          <m:t>i</m:t>
        </m:r>
      </m:oMath>
      <w:r w:rsidR="00793CCA" w:rsidRPr="0086667B">
        <w:rPr>
          <w:rFonts w:ascii="Times New Roman" w:eastAsiaTheme="minorEastAsia" w:hAnsi="Times New Roman" w:cs="Times New Roman"/>
          <w:sz w:val="24"/>
          <w:szCs w:val="24"/>
          <w:lang w:val="en-GB"/>
        </w:rPr>
        <w:t xml:space="preserve">. This </w:t>
      </w:r>
      <w:r w:rsidR="009525FC" w:rsidRPr="009525FC">
        <w:rPr>
          <w:rFonts w:ascii="Times New Roman" w:eastAsiaTheme="minorEastAsia" w:hAnsi="Times New Roman" w:cs="Times New Roman"/>
          <w:sz w:val="24"/>
          <w:szCs w:val="24"/>
          <w:lang w:val="en-GB"/>
        </w:rPr>
        <w:t>arises when</w:t>
      </w:r>
      <w:r w:rsidR="009525FC">
        <w:rPr>
          <w:rFonts w:ascii="Times New Roman" w:eastAsiaTheme="minorEastAsia" w:hAnsi="Times New Roman" w:cs="Times New Roman"/>
          <w:sz w:val="24"/>
          <w:szCs w:val="24"/>
          <w:lang w:val="en-GB"/>
        </w:rPr>
        <w:t xml:space="preserve"> </w:t>
      </w:r>
      <w:r w:rsidR="00E534E0" w:rsidRPr="0086667B">
        <w:rPr>
          <w:rFonts w:ascii="Times New Roman" w:eastAsiaTheme="minorEastAsia" w:hAnsi="Times New Roman" w:cs="Times New Roman"/>
          <w:sz w:val="24"/>
          <w:szCs w:val="24"/>
          <w:lang w:val="en-GB"/>
        </w:rPr>
        <w:t xml:space="preserve">firm </w:t>
      </w:r>
      <m:oMath>
        <m:r>
          <w:rPr>
            <w:rFonts w:ascii="Cambria Math" w:eastAsiaTheme="minorEastAsia" w:hAnsi="Cambria Math" w:cs="Times New Roman"/>
            <w:sz w:val="24"/>
            <w:szCs w:val="24"/>
            <w:lang w:val="en-GB"/>
          </w:rPr>
          <m:t>j</m:t>
        </m:r>
      </m:oMath>
      <w:r w:rsidR="00E534E0" w:rsidRPr="0086667B">
        <w:rPr>
          <w:rFonts w:ascii="Times New Roman" w:eastAsiaTheme="minorEastAsia" w:hAnsi="Times New Roman" w:cs="Times New Roman"/>
          <w:sz w:val="24"/>
          <w:szCs w:val="24"/>
          <w:lang w:val="en-GB"/>
        </w:rPr>
        <w:t xml:space="preserve"> protects </w:t>
      </w:r>
      <w:r w:rsidR="009525FC">
        <w:rPr>
          <w:rFonts w:ascii="Times New Roman" w:eastAsiaTheme="minorEastAsia" w:hAnsi="Times New Roman" w:cs="Times New Roman"/>
          <w:sz w:val="24"/>
          <w:szCs w:val="24"/>
          <w:lang w:val="en-GB"/>
        </w:rPr>
        <w:t>its</w:t>
      </w:r>
      <w:r w:rsidR="009525FC" w:rsidRPr="0086667B">
        <w:rPr>
          <w:rFonts w:ascii="Times New Roman" w:eastAsiaTheme="minorEastAsia" w:hAnsi="Times New Roman" w:cs="Times New Roman"/>
          <w:sz w:val="24"/>
          <w:szCs w:val="24"/>
          <w:lang w:val="en-GB"/>
        </w:rPr>
        <w:t xml:space="preserve"> </w:t>
      </w:r>
      <w:r w:rsidR="00E534E0" w:rsidRPr="0086667B">
        <w:rPr>
          <w:rFonts w:ascii="Times New Roman" w:eastAsiaTheme="minorEastAsia" w:hAnsi="Times New Roman" w:cs="Times New Roman"/>
          <w:sz w:val="24"/>
          <w:szCs w:val="24"/>
          <w:lang w:val="en-GB"/>
        </w:rPr>
        <w:t xml:space="preserve">intellectual </w:t>
      </w:r>
      <w:r w:rsidR="009525FC">
        <w:rPr>
          <w:rFonts w:ascii="Times New Roman" w:eastAsiaTheme="minorEastAsia" w:hAnsi="Times New Roman" w:cs="Times New Roman"/>
          <w:sz w:val="24"/>
          <w:szCs w:val="24"/>
          <w:lang w:val="en-GB"/>
        </w:rPr>
        <w:t xml:space="preserve">property </w:t>
      </w:r>
      <w:r w:rsidR="00E534E0" w:rsidRPr="0086667B">
        <w:rPr>
          <w:rFonts w:ascii="Times New Roman" w:eastAsiaTheme="minorEastAsia" w:hAnsi="Times New Roman" w:cs="Times New Roman"/>
          <w:sz w:val="24"/>
          <w:szCs w:val="24"/>
          <w:lang w:val="en-GB"/>
        </w:rPr>
        <w:t>rights (</w:t>
      </w:r>
      <w:proofErr w:type="gramStart"/>
      <w:r w:rsidR="00E534E0" w:rsidRPr="0086667B">
        <w:rPr>
          <w:rFonts w:ascii="Times New Roman" w:eastAsiaTheme="minorEastAsia" w:hAnsi="Times New Roman" w:cs="Times New Roman"/>
          <w:sz w:val="24"/>
          <w:szCs w:val="24"/>
          <w:lang w:val="en-GB"/>
        </w:rPr>
        <w:t>e.g.</w:t>
      </w:r>
      <w:proofErr w:type="gramEnd"/>
      <w:r w:rsidR="00E534E0" w:rsidRPr="0086667B">
        <w:rPr>
          <w:rFonts w:ascii="Times New Roman" w:eastAsiaTheme="minorEastAsia" w:hAnsi="Times New Roman" w:cs="Times New Roman"/>
          <w:sz w:val="24"/>
          <w:szCs w:val="24"/>
          <w:lang w:val="en-GB"/>
        </w:rPr>
        <w:t xml:space="preserve"> patents) and avoids the spilling of knowledge among competitors.</w:t>
      </w:r>
      <w:r w:rsidR="00962CBB" w:rsidRPr="0086667B">
        <w:rPr>
          <w:rFonts w:ascii="Times New Roman" w:eastAsiaTheme="minorEastAsia" w:hAnsi="Times New Roman" w:cs="Times New Roman"/>
          <w:sz w:val="24"/>
          <w:szCs w:val="24"/>
          <w:lang w:val="en-GB"/>
        </w:rPr>
        <w:t xml:space="preserve"> When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θ</m:t>
            </m:r>
          </m:e>
          <m:sub>
            <m:r>
              <w:rPr>
                <w:rFonts w:ascii="Cambria Math" w:eastAsiaTheme="minorEastAsia" w:hAnsi="Cambria Math" w:cs="Times New Roman"/>
                <w:sz w:val="24"/>
                <w:szCs w:val="24"/>
                <w:lang w:val="en-GB"/>
              </w:rPr>
              <m:t>ij</m:t>
            </m:r>
          </m:sub>
        </m:sSub>
        <m:r>
          <w:rPr>
            <w:rFonts w:ascii="Cambria Math" w:eastAsiaTheme="minorEastAsia" w:hAnsi="Cambria Math" w:cs="Times New Roman"/>
            <w:sz w:val="24"/>
            <w:szCs w:val="24"/>
            <w:lang w:val="en-GB"/>
          </w:rPr>
          <m:t>=1</m:t>
        </m:r>
      </m:oMath>
      <w:r w:rsidR="00962CBB"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m:t>
        </m:r>
      </m:oMath>
      <w:r w:rsidR="00962CBB"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i≠j</m:t>
        </m:r>
      </m:oMath>
      <w:r w:rsidR="00962CBB" w:rsidRPr="0086667B">
        <w:rPr>
          <w:rFonts w:ascii="Times New Roman" w:eastAsiaTheme="minorEastAsia" w:hAnsi="Times New Roman" w:cs="Times New Roman"/>
          <w:sz w:val="24"/>
          <w:szCs w:val="24"/>
          <w:lang w:val="en-GB"/>
        </w:rPr>
        <w:t xml:space="preserve">, then all knowledge produced by firm </w:t>
      </w:r>
      <m:oMath>
        <m:r>
          <w:rPr>
            <w:rFonts w:ascii="Cambria Math" w:eastAsiaTheme="minorEastAsia" w:hAnsi="Cambria Math" w:cs="Times New Roman"/>
            <w:sz w:val="24"/>
            <w:szCs w:val="24"/>
            <w:lang w:val="en-GB"/>
          </w:rPr>
          <m:t>j</m:t>
        </m:r>
      </m:oMath>
      <w:r w:rsidR="00962CBB" w:rsidRPr="0086667B">
        <w:rPr>
          <w:rFonts w:ascii="Times New Roman" w:eastAsiaTheme="minorEastAsia" w:hAnsi="Times New Roman" w:cs="Times New Roman"/>
          <w:sz w:val="24"/>
          <w:szCs w:val="24"/>
          <w:lang w:val="en-GB"/>
        </w:rPr>
        <w:t xml:space="preserve"> is absorbed by firm </w:t>
      </w:r>
      <m:oMath>
        <m:r>
          <w:rPr>
            <w:rFonts w:ascii="Cambria Math" w:eastAsiaTheme="minorEastAsia" w:hAnsi="Cambria Math" w:cs="Times New Roman"/>
            <w:sz w:val="24"/>
            <w:szCs w:val="24"/>
            <w:lang w:val="en-GB"/>
          </w:rPr>
          <m:t>i</m:t>
        </m:r>
      </m:oMath>
      <w:r w:rsidR="00962CBB" w:rsidRPr="0086667B">
        <w:rPr>
          <w:rFonts w:ascii="Times New Roman" w:eastAsiaTheme="minorEastAsia" w:hAnsi="Times New Roman" w:cs="Times New Roman"/>
          <w:sz w:val="24"/>
          <w:szCs w:val="24"/>
          <w:lang w:val="en-GB"/>
        </w:rPr>
        <w:t xml:space="preserve">. </w:t>
      </w:r>
      <w:r w:rsidR="00BD3300" w:rsidRPr="0086667B">
        <w:rPr>
          <w:rFonts w:ascii="Times New Roman" w:eastAsiaTheme="minorEastAsia" w:hAnsi="Times New Roman" w:cs="Times New Roman"/>
          <w:sz w:val="24"/>
          <w:szCs w:val="24"/>
          <w:lang w:val="en-GB"/>
        </w:rPr>
        <w:t xml:space="preserve">When </w:t>
      </w:r>
      <m:oMath>
        <m:r>
          <w:rPr>
            <w:rFonts w:ascii="Cambria Math" w:eastAsiaTheme="minorEastAsia" w:hAnsi="Cambria Math" w:cs="Times New Roman"/>
            <w:sz w:val="24"/>
            <w:szCs w:val="24"/>
            <w:lang w:val="en-GB"/>
          </w:rPr>
          <m:t>0&lt;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θ</m:t>
            </m:r>
          </m:e>
          <m:sub>
            <m:r>
              <w:rPr>
                <w:rFonts w:ascii="Cambria Math" w:eastAsiaTheme="minorEastAsia" w:hAnsi="Cambria Math" w:cs="Times New Roman"/>
                <w:sz w:val="24"/>
                <w:szCs w:val="24"/>
                <w:lang w:val="en-GB"/>
              </w:rPr>
              <m:t>ij</m:t>
            </m:r>
          </m:sub>
        </m:sSub>
        <m:r>
          <w:rPr>
            <w:rFonts w:ascii="Cambria Math" w:eastAsiaTheme="minorEastAsia" w:hAnsi="Cambria Math" w:cs="Times New Roman"/>
            <w:sz w:val="24"/>
            <w:szCs w:val="24"/>
            <w:lang w:val="en-GB"/>
          </w:rPr>
          <m:t>&lt;1</m:t>
        </m:r>
      </m:oMath>
      <w:r w:rsidR="00BD3300" w:rsidRPr="0086667B">
        <w:rPr>
          <w:rFonts w:ascii="Times New Roman" w:eastAsiaTheme="minorEastAsia" w:hAnsi="Times New Roman" w:cs="Times New Roman"/>
          <w:sz w:val="24"/>
          <w:szCs w:val="24"/>
          <w:lang w:val="en-GB"/>
        </w:rPr>
        <w:t xml:space="preserve">, then the </w:t>
      </w:r>
      <w:proofErr w:type="spellStart"/>
      <w:r w:rsidR="00BD3300" w:rsidRPr="0086667B">
        <w:rPr>
          <w:rFonts w:ascii="Times New Roman" w:eastAsiaTheme="minorEastAsia" w:hAnsi="Times New Roman" w:cs="Times New Roman"/>
          <w:sz w:val="24"/>
          <w:szCs w:val="24"/>
          <w:lang w:val="en-GB"/>
        </w:rPr>
        <w:t>spillovers</w:t>
      </w:r>
      <w:proofErr w:type="spellEnd"/>
      <w:r w:rsidR="00BD3300" w:rsidRPr="0086667B">
        <w:rPr>
          <w:rFonts w:ascii="Times New Roman" w:eastAsiaTheme="minorEastAsia" w:hAnsi="Times New Roman" w:cs="Times New Roman"/>
          <w:sz w:val="24"/>
          <w:szCs w:val="24"/>
          <w:lang w:val="en-GB"/>
        </w:rPr>
        <w:t xml:space="preserve"> are imperfect (Spence,</w:t>
      </w:r>
      <w:r w:rsidR="00F62705">
        <w:rPr>
          <w:rFonts w:ascii="Times New Roman" w:eastAsiaTheme="minorEastAsia" w:hAnsi="Times New Roman" w:cs="Times New Roman"/>
          <w:sz w:val="24"/>
          <w:szCs w:val="24"/>
          <w:lang w:val="en-GB"/>
        </w:rPr>
        <w:t xml:space="preserve"> </w:t>
      </w:r>
      <w:r w:rsidR="00BD3300" w:rsidRPr="0086667B">
        <w:rPr>
          <w:rFonts w:ascii="Times New Roman" w:eastAsiaTheme="minorEastAsia" w:hAnsi="Times New Roman" w:cs="Times New Roman"/>
          <w:sz w:val="24"/>
          <w:szCs w:val="24"/>
          <w:lang w:val="en-GB"/>
        </w:rPr>
        <w:t xml:space="preserve">1984). </w:t>
      </w:r>
      <w:r w:rsidR="009525FC" w:rsidRPr="009525FC">
        <w:rPr>
          <w:rFonts w:ascii="Times New Roman" w:eastAsiaTheme="minorEastAsia" w:hAnsi="Times New Roman" w:cs="Times New Roman"/>
          <w:sz w:val="24"/>
          <w:szCs w:val="24"/>
          <w:lang w:val="en-GB"/>
        </w:rPr>
        <w:t>Although</w:t>
      </w:r>
      <w:r w:rsidR="009525FC">
        <w:rPr>
          <w:rFonts w:ascii="Times New Roman" w:eastAsiaTheme="minorEastAsia" w:hAnsi="Times New Roman" w:cs="Times New Roman"/>
          <w:sz w:val="24"/>
          <w:szCs w:val="24"/>
          <w:lang w:val="en-GB"/>
        </w:rPr>
        <w:t xml:space="preserve"> </w:t>
      </w:r>
      <w:r w:rsidR="00BD3300" w:rsidRPr="0086667B">
        <w:rPr>
          <w:rFonts w:ascii="Times New Roman" w:eastAsiaTheme="minorEastAsia" w:hAnsi="Times New Roman" w:cs="Times New Roman"/>
          <w:sz w:val="24"/>
          <w:szCs w:val="24"/>
          <w:lang w:val="en-GB"/>
        </w:rPr>
        <w:t xml:space="preserve">Spence (1984) sets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θ</m:t>
            </m:r>
          </m:e>
          <m:sub>
            <m:r>
              <w:rPr>
                <w:rFonts w:ascii="Cambria Math" w:eastAsiaTheme="minorEastAsia" w:hAnsi="Cambria Math" w:cs="Times New Roman"/>
                <w:sz w:val="24"/>
                <w:szCs w:val="24"/>
                <w:lang w:val="en-GB"/>
              </w:rPr>
              <m:t>ij</m:t>
            </m:r>
          </m:sub>
        </m:sSub>
        <m:r>
          <w:rPr>
            <w:rFonts w:ascii="Cambria Math" w:eastAsiaTheme="minorEastAsia" w:hAnsi="Cambria Math" w:cs="Times New Roman"/>
            <w:sz w:val="24"/>
            <w:szCs w:val="24"/>
            <w:lang w:val="en-GB"/>
          </w:rPr>
          <m:t>=θ</m:t>
        </m:r>
      </m:oMath>
      <w:r w:rsidR="00BD3300" w:rsidRPr="0086667B">
        <w:rPr>
          <w:rFonts w:ascii="Times New Roman" w:eastAsiaTheme="minorEastAsia" w:hAnsi="Times New Roman" w:cs="Times New Roman"/>
          <w:sz w:val="24"/>
          <w:szCs w:val="24"/>
          <w:lang w:val="en-GB"/>
        </w:rPr>
        <w:t xml:space="preserve">, </w:t>
      </w:r>
      <w:r w:rsidR="009525FC" w:rsidRPr="009525FC">
        <w:rPr>
          <w:rFonts w:ascii="Times New Roman" w:eastAsiaTheme="minorEastAsia" w:hAnsi="Times New Roman" w:cs="Times New Roman"/>
          <w:sz w:val="24"/>
          <w:szCs w:val="24"/>
          <w:lang w:val="en-GB"/>
        </w:rPr>
        <w:t>implying</w:t>
      </w:r>
      <w:r w:rsidR="009525FC">
        <w:rPr>
          <w:rFonts w:ascii="Times New Roman" w:eastAsiaTheme="minorEastAsia" w:hAnsi="Times New Roman" w:cs="Times New Roman"/>
          <w:sz w:val="24"/>
          <w:szCs w:val="24"/>
          <w:lang w:val="en-GB"/>
        </w:rPr>
        <w:t xml:space="preserve"> </w:t>
      </w:r>
      <w:r w:rsidR="00BD3300" w:rsidRPr="0086667B">
        <w:rPr>
          <w:rFonts w:ascii="Times New Roman" w:eastAsiaTheme="minorEastAsia" w:hAnsi="Times New Roman" w:cs="Times New Roman"/>
          <w:sz w:val="24"/>
          <w:szCs w:val="24"/>
          <w:lang w:val="en-GB"/>
        </w:rPr>
        <w:t xml:space="preserve">constant knowledge </w:t>
      </w:r>
      <w:proofErr w:type="spellStart"/>
      <w:r w:rsidR="00BD3300" w:rsidRPr="0086667B">
        <w:rPr>
          <w:rFonts w:ascii="Times New Roman" w:eastAsiaTheme="minorEastAsia" w:hAnsi="Times New Roman" w:cs="Times New Roman"/>
          <w:sz w:val="24"/>
          <w:szCs w:val="24"/>
          <w:lang w:val="en-GB"/>
        </w:rPr>
        <w:t>spillovers</w:t>
      </w:r>
      <w:proofErr w:type="spellEnd"/>
      <w:r w:rsidR="00BD3300" w:rsidRPr="0086667B">
        <w:rPr>
          <w:rFonts w:ascii="Times New Roman" w:eastAsiaTheme="minorEastAsia" w:hAnsi="Times New Roman" w:cs="Times New Roman"/>
          <w:sz w:val="24"/>
          <w:szCs w:val="24"/>
          <w:lang w:val="en-GB"/>
        </w:rPr>
        <w:t xml:space="preserve"> (homogeneity among firms with respect to </w:t>
      </w:r>
      <w:proofErr w:type="spellStart"/>
      <w:r w:rsidR="00BD3300" w:rsidRPr="0086667B">
        <w:rPr>
          <w:rFonts w:ascii="Times New Roman" w:eastAsiaTheme="minorEastAsia" w:hAnsi="Times New Roman" w:cs="Times New Roman"/>
          <w:sz w:val="24"/>
          <w:szCs w:val="24"/>
          <w:lang w:val="en-GB"/>
        </w:rPr>
        <w:t>spillovers</w:t>
      </w:r>
      <w:proofErr w:type="spellEnd"/>
      <w:r w:rsidR="00BD3300" w:rsidRPr="0086667B">
        <w:rPr>
          <w:rFonts w:ascii="Times New Roman" w:eastAsiaTheme="minorEastAsia" w:hAnsi="Times New Roman" w:cs="Times New Roman"/>
          <w:sz w:val="24"/>
          <w:szCs w:val="24"/>
          <w:lang w:val="en-GB"/>
        </w:rPr>
        <w:t xml:space="preserve">), we </w:t>
      </w:r>
      <w:r w:rsidR="009525FC">
        <w:rPr>
          <w:rFonts w:ascii="Times New Roman" w:eastAsiaTheme="minorEastAsia" w:hAnsi="Times New Roman" w:cs="Times New Roman"/>
          <w:sz w:val="24"/>
          <w:szCs w:val="24"/>
          <w:lang w:val="en-GB"/>
        </w:rPr>
        <w:t>allow for</w:t>
      </w:r>
      <w:r w:rsidR="009525FC" w:rsidRPr="0086667B">
        <w:rPr>
          <w:rFonts w:ascii="Times New Roman" w:eastAsiaTheme="minorEastAsia" w:hAnsi="Times New Roman" w:cs="Times New Roman"/>
          <w:sz w:val="24"/>
          <w:szCs w:val="24"/>
          <w:lang w:val="en-GB"/>
        </w:rPr>
        <w:t xml:space="preserve"> </w:t>
      </w:r>
      <w:r w:rsidR="00BD3300" w:rsidRPr="0086667B">
        <w:rPr>
          <w:rFonts w:ascii="Times New Roman" w:eastAsiaTheme="minorEastAsia" w:hAnsi="Times New Roman" w:cs="Times New Roman"/>
          <w:sz w:val="24"/>
          <w:szCs w:val="24"/>
          <w:lang w:val="en-GB"/>
        </w:rPr>
        <w:t xml:space="preserve">and consider asymmetries </w:t>
      </w:r>
      <w:r w:rsidR="008F29DD" w:rsidRPr="0086667B">
        <w:rPr>
          <w:rFonts w:ascii="Times New Roman" w:eastAsiaTheme="minorEastAsia" w:hAnsi="Times New Roman" w:cs="Times New Roman"/>
          <w:sz w:val="24"/>
          <w:szCs w:val="24"/>
          <w:lang w:val="en-GB"/>
        </w:rPr>
        <w:t xml:space="preserve">and </w:t>
      </w:r>
      <w:r w:rsidR="00BD3300" w:rsidRPr="0086667B">
        <w:rPr>
          <w:rFonts w:ascii="Times New Roman" w:eastAsiaTheme="minorEastAsia" w:hAnsi="Times New Roman" w:cs="Times New Roman"/>
          <w:sz w:val="24"/>
          <w:szCs w:val="24"/>
          <w:lang w:val="en-GB"/>
        </w:rPr>
        <w:t xml:space="preserve">heterogeneities among firms with respect to </w:t>
      </w:r>
      <w:proofErr w:type="spellStart"/>
      <w:r w:rsidR="00BD3300" w:rsidRPr="0086667B">
        <w:rPr>
          <w:rFonts w:ascii="Times New Roman" w:eastAsiaTheme="minorEastAsia" w:hAnsi="Times New Roman" w:cs="Times New Roman"/>
          <w:sz w:val="24"/>
          <w:szCs w:val="24"/>
          <w:lang w:val="en-GB"/>
        </w:rPr>
        <w:t>spillovers</w:t>
      </w:r>
      <w:proofErr w:type="spellEnd"/>
      <w:r w:rsidR="00BD3300" w:rsidRPr="0086667B">
        <w:rPr>
          <w:rFonts w:ascii="Times New Roman" w:eastAsiaTheme="minorEastAsia" w:hAnsi="Times New Roman" w:cs="Times New Roman"/>
          <w:sz w:val="24"/>
          <w:szCs w:val="24"/>
          <w:lang w:val="en-GB"/>
        </w:rPr>
        <w:t xml:space="preserve"> as in equation (1).</w:t>
      </w:r>
      <w:r w:rsidR="00C029BB" w:rsidRPr="0086667B">
        <w:rPr>
          <w:rFonts w:ascii="Times New Roman" w:eastAsiaTheme="minorEastAsia" w:hAnsi="Times New Roman" w:cs="Times New Roman"/>
          <w:sz w:val="24"/>
          <w:szCs w:val="24"/>
          <w:lang w:val="en-GB"/>
        </w:rPr>
        <w:t xml:space="preserve"> In this case, </w:t>
      </w:r>
      <w:proofErr w:type="spellStart"/>
      <w:r w:rsidR="00C029BB" w:rsidRPr="0086667B">
        <w:rPr>
          <w:rFonts w:ascii="Times New Roman" w:eastAsiaTheme="minorEastAsia" w:hAnsi="Times New Roman" w:cs="Times New Roman"/>
          <w:sz w:val="24"/>
          <w:szCs w:val="24"/>
          <w:lang w:val="en-GB"/>
        </w:rPr>
        <w:t>Bischi</w:t>
      </w:r>
      <w:proofErr w:type="spellEnd"/>
      <w:r w:rsidR="00C029BB" w:rsidRPr="0086667B">
        <w:rPr>
          <w:rFonts w:ascii="Times New Roman" w:eastAsiaTheme="minorEastAsia" w:hAnsi="Times New Roman" w:cs="Times New Roman"/>
          <w:sz w:val="24"/>
          <w:szCs w:val="24"/>
          <w:lang w:val="en-GB"/>
        </w:rPr>
        <w:t xml:space="preserve"> and </w:t>
      </w:r>
      <w:proofErr w:type="spellStart"/>
      <w:r w:rsidR="00C029BB" w:rsidRPr="0086667B">
        <w:rPr>
          <w:rFonts w:ascii="Times New Roman" w:eastAsiaTheme="minorEastAsia" w:hAnsi="Times New Roman" w:cs="Times New Roman"/>
          <w:sz w:val="24"/>
          <w:szCs w:val="24"/>
          <w:lang w:val="en-GB"/>
        </w:rPr>
        <w:t>Lamantia</w:t>
      </w:r>
      <w:proofErr w:type="spellEnd"/>
      <w:r w:rsidR="00C029BB" w:rsidRPr="0086667B">
        <w:rPr>
          <w:rFonts w:ascii="Times New Roman" w:eastAsiaTheme="minorEastAsia" w:hAnsi="Times New Roman" w:cs="Times New Roman"/>
          <w:sz w:val="24"/>
          <w:szCs w:val="24"/>
          <w:lang w:val="en-GB"/>
        </w:rPr>
        <w:t xml:space="preserve"> (2004:</w:t>
      </w:r>
      <w:r w:rsidR="00D5554F">
        <w:rPr>
          <w:rFonts w:ascii="Times New Roman" w:eastAsiaTheme="minorEastAsia" w:hAnsi="Times New Roman" w:cs="Times New Roman"/>
          <w:sz w:val="24"/>
          <w:szCs w:val="24"/>
          <w:lang w:val="en-GB"/>
        </w:rPr>
        <w:t xml:space="preserve"> </w:t>
      </w:r>
      <w:r w:rsidR="00C029BB" w:rsidRPr="0086667B">
        <w:rPr>
          <w:rFonts w:ascii="Times New Roman" w:eastAsiaTheme="minorEastAsia" w:hAnsi="Times New Roman" w:cs="Times New Roman"/>
          <w:sz w:val="24"/>
          <w:szCs w:val="24"/>
          <w:lang w:val="en-GB"/>
        </w:rPr>
        <w:t>326) argue that “some firms are more efficient than others in spilling knowledge for free from competitors, or where some firms may be more efficient than others in avoiding the diffusion of the knowledge they gained as a result of their own efforts”.</w:t>
      </w:r>
    </w:p>
    <w:p w14:paraId="332FF001" w14:textId="42D4BAF8" w:rsidR="00D509F5" w:rsidRPr="0086667B" w:rsidRDefault="00D509F5" w:rsidP="00BC23A8">
      <w:pPr>
        <w:spacing w:before="240" w:line="480" w:lineRule="auto"/>
        <w:jc w:val="both"/>
        <w:rPr>
          <w:rFonts w:ascii="Times New Roman" w:hAnsi="Times New Roman" w:cs="Times New Roman"/>
          <w:bCs/>
          <w:i/>
          <w:iCs/>
          <w:sz w:val="28"/>
          <w:szCs w:val="28"/>
          <w:lang w:val="en-GB"/>
        </w:rPr>
      </w:pPr>
      <w:r w:rsidRPr="0086667B">
        <w:rPr>
          <w:rFonts w:ascii="Times New Roman" w:hAnsi="Times New Roman" w:cs="Times New Roman"/>
          <w:bCs/>
          <w:i/>
          <w:iCs/>
          <w:sz w:val="24"/>
          <w:szCs w:val="24"/>
          <w:lang w:val="en-GB"/>
        </w:rPr>
        <w:t xml:space="preserve">2.2 A competition game and the Nash equilibrium based on </w:t>
      </w:r>
      <w:r w:rsidR="002F70CC" w:rsidRPr="0086667B">
        <w:rPr>
          <w:rFonts w:ascii="Times New Roman" w:hAnsi="Times New Roman" w:cs="Times New Roman"/>
          <w:bCs/>
          <w:i/>
          <w:iCs/>
          <w:sz w:val="24"/>
          <w:szCs w:val="24"/>
          <w:lang w:val="en-GB"/>
        </w:rPr>
        <w:t xml:space="preserve">firm </w:t>
      </w:r>
      <w:r w:rsidRPr="0086667B">
        <w:rPr>
          <w:rFonts w:ascii="Times New Roman" w:hAnsi="Times New Roman" w:cs="Times New Roman"/>
          <w:bCs/>
          <w:i/>
          <w:iCs/>
          <w:sz w:val="24"/>
          <w:szCs w:val="24"/>
          <w:lang w:val="en-GB"/>
        </w:rPr>
        <w:t>cost minimi</w:t>
      </w:r>
      <w:r w:rsidR="009525FC">
        <w:rPr>
          <w:rFonts w:ascii="Times New Roman" w:hAnsi="Times New Roman" w:cs="Times New Roman"/>
          <w:bCs/>
          <w:i/>
          <w:iCs/>
          <w:sz w:val="24"/>
          <w:szCs w:val="24"/>
          <w:lang w:val="en-GB"/>
        </w:rPr>
        <w:t>s</w:t>
      </w:r>
      <w:r w:rsidRPr="0086667B">
        <w:rPr>
          <w:rFonts w:ascii="Times New Roman" w:hAnsi="Times New Roman" w:cs="Times New Roman"/>
          <w:bCs/>
          <w:i/>
          <w:iCs/>
          <w:sz w:val="24"/>
          <w:szCs w:val="24"/>
          <w:lang w:val="en-GB"/>
        </w:rPr>
        <w:t>ation</w:t>
      </w:r>
    </w:p>
    <w:p w14:paraId="5117160D" w14:textId="7615A597" w:rsidR="007E6F6B" w:rsidRPr="0086667B" w:rsidRDefault="0071755E" w:rsidP="0071755E">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In this context, the profits of the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i</m:t>
            </m:r>
          </m:e>
          <m:sub>
            <m:r>
              <w:rPr>
                <w:rFonts w:ascii="Cambria Math" w:eastAsiaTheme="minorEastAsia" w:hAnsi="Cambria Math" w:cs="Times New Roman"/>
                <w:sz w:val="24"/>
                <w:szCs w:val="24"/>
                <w:lang w:val="en-GB"/>
              </w:rPr>
              <m:t>th</m:t>
            </m:r>
          </m:sub>
        </m:sSub>
      </m:oMath>
      <w:r w:rsidRPr="0086667B">
        <w:rPr>
          <w:rFonts w:ascii="Times New Roman" w:eastAsiaTheme="minorEastAsia" w:hAnsi="Times New Roman" w:cs="Times New Roman"/>
          <w:sz w:val="24"/>
          <w:szCs w:val="24"/>
          <w:lang w:val="en-GB"/>
        </w:rPr>
        <w:t xml:space="preserve"> firm </w:t>
      </w:r>
      <w:r w:rsidR="009E286F">
        <w:rPr>
          <w:rFonts w:ascii="Times New Roman" w:eastAsiaTheme="minorEastAsia" w:hAnsi="Times New Roman" w:cs="Times New Roman"/>
          <w:sz w:val="24"/>
          <w:szCs w:val="24"/>
          <w:lang w:val="en-GB"/>
        </w:rPr>
        <w:t>in</w:t>
      </w:r>
      <w:r w:rsidRPr="0086667B">
        <w:rPr>
          <w:rFonts w:ascii="Times New Roman" w:eastAsiaTheme="minorEastAsia" w:hAnsi="Times New Roman" w:cs="Times New Roman"/>
          <w:sz w:val="24"/>
          <w:szCs w:val="24"/>
          <w:lang w:val="en-GB"/>
        </w:rPr>
        <w:t xml:space="preserve"> period </w:t>
      </w:r>
      <m:oMath>
        <m:r>
          <w:rPr>
            <w:rFonts w:ascii="Cambria Math" w:eastAsiaTheme="minorEastAsia" w:hAnsi="Cambria Math" w:cs="Times New Roman"/>
            <w:sz w:val="24"/>
            <w:szCs w:val="24"/>
            <w:lang w:val="en-GB"/>
          </w:rPr>
          <m:t>t</m:t>
        </m:r>
      </m:oMath>
      <w:r w:rsidRPr="0086667B">
        <w:rPr>
          <w:rFonts w:ascii="Times New Roman" w:eastAsiaTheme="minorEastAsia" w:hAnsi="Times New Roman" w:cs="Times New Roman"/>
          <w:sz w:val="24"/>
          <w:szCs w:val="24"/>
          <w:lang w:val="en-GB"/>
        </w:rPr>
        <w:t xml:space="preserve"> are given by the following equation (see Bischi and Lamantia, 2004)</w:t>
      </w:r>
      <w:r w:rsidRPr="0086667B">
        <w:rPr>
          <w:rStyle w:val="a7"/>
          <w:rFonts w:ascii="Times New Roman" w:eastAsiaTheme="minorEastAsia" w:hAnsi="Times New Roman" w:cs="Times New Roman"/>
          <w:sz w:val="24"/>
          <w:szCs w:val="24"/>
          <w:lang w:val="en-GB"/>
        </w:rPr>
        <w:footnoteReference w:id="5"/>
      </w:r>
      <w:r w:rsidRPr="0086667B">
        <w:rPr>
          <w:rFonts w:ascii="Times New Roman" w:eastAsiaTheme="minorEastAsia" w:hAnsi="Times New Roman" w:cs="Times New Roman"/>
          <w:sz w:val="24"/>
          <w:szCs w:val="24"/>
          <w:lang w:val="en-GB"/>
        </w:rPr>
        <w:t>:</w:t>
      </w:r>
    </w:p>
    <w:p w14:paraId="7DB5D9B2" w14:textId="77777777" w:rsidR="007E6F6B" w:rsidRPr="0086667B" w:rsidRDefault="001013BD" w:rsidP="00B2689F">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sz w:val="24"/>
          <w:szCs w:val="24"/>
          <w:lang w:val="en-GB"/>
        </w:rPr>
        <w:lastRenderedPageBreak/>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π</m:t>
            </m:r>
          </m:e>
          <m:sub>
            <m:r>
              <w:rPr>
                <w:rFonts w:ascii="Cambria Math" w:eastAsiaTheme="minorEastAsia" w:hAnsi="Cambria Math" w:cs="Times New Roman"/>
                <w:sz w:val="24"/>
                <w:szCs w:val="24"/>
                <w:lang w:val="en-GB"/>
              </w:rPr>
              <m:t>ι</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j≠i</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j</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j</m:t>
                    </m:r>
                  </m:sub>
                </m:sSub>
                <m:r>
                  <w:rPr>
                    <w:rFonts w:ascii="Cambria Math" w:eastAsiaTheme="minorEastAsia" w:hAnsi="Cambria Math" w:cs="Times New Roman"/>
                    <w:sz w:val="24"/>
                    <w:szCs w:val="24"/>
                    <w:lang w:val="en-GB"/>
                  </w:rPr>
                  <m:t>(t)</m:t>
                </m:r>
              </m:e>
            </m:nary>
          </m:den>
        </m:f>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r>
          <w:rPr>
            <w:rFonts w:ascii="Cambria Math" w:eastAsiaTheme="minorEastAsia" w:hAnsi="Cambria Math" w:cs="Times New Roman"/>
            <w:sz w:val="24"/>
            <w:szCs w:val="24"/>
            <w:lang w:val="en-GB"/>
          </w:rPr>
          <m:t>(t)</m:t>
        </m:r>
      </m:oMath>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 xml:space="preserve">                                        (2)</w:t>
      </w:r>
    </w:p>
    <w:p w14:paraId="446D6DDC" w14:textId="0C462BC1" w:rsidR="00336684" w:rsidRPr="0086667B" w:rsidRDefault="001013BD" w:rsidP="00FD1C6E">
      <w:pPr>
        <w:spacing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iCs/>
          <w:sz w:val="24"/>
          <w:szCs w:val="24"/>
          <w:lang w:val="en-GB"/>
        </w:rPr>
        <w:t xml:space="preserve">where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π</m:t>
            </m:r>
          </m:e>
          <m:sub>
            <m:r>
              <w:rPr>
                <w:rFonts w:ascii="Cambria Math" w:eastAsiaTheme="minorEastAsia" w:hAnsi="Cambria Math" w:cs="Times New Roman"/>
                <w:sz w:val="24"/>
                <w:szCs w:val="24"/>
                <w:lang w:val="en-GB"/>
              </w:rPr>
              <m:t>ι</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iCs/>
          <w:sz w:val="24"/>
          <w:szCs w:val="24"/>
          <w:lang w:val="en-GB"/>
        </w:rPr>
        <w:t xml:space="preserve"> are the profits of the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i</m:t>
            </m:r>
          </m:e>
          <m:sub>
            <m:r>
              <w:rPr>
                <w:rFonts w:ascii="Cambria Math" w:eastAsiaTheme="minorEastAsia" w:hAnsi="Cambria Math" w:cs="Times New Roman"/>
                <w:sz w:val="24"/>
                <w:szCs w:val="24"/>
                <w:lang w:val="en-GB"/>
              </w:rPr>
              <m:t>th</m:t>
            </m:r>
          </m:sub>
        </m:sSub>
      </m:oMath>
      <w:r w:rsidRPr="0086667B">
        <w:rPr>
          <w:rFonts w:ascii="Times New Roman" w:eastAsiaTheme="minorEastAsia" w:hAnsi="Times New Roman" w:cs="Times New Roman"/>
          <w:iCs/>
          <w:sz w:val="24"/>
          <w:szCs w:val="24"/>
          <w:lang w:val="en-GB"/>
        </w:rPr>
        <w:t xml:space="preserve"> firm</w:t>
      </w:r>
      <w:r w:rsidR="00007834" w:rsidRPr="0086667B">
        <w:rPr>
          <w:rStyle w:val="a7"/>
          <w:rFonts w:ascii="Times New Roman" w:eastAsiaTheme="minorEastAsia" w:hAnsi="Times New Roman" w:cs="Times New Roman"/>
          <w:iCs/>
          <w:sz w:val="24"/>
          <w:szCs w:val="24"/>
          <w:lang w:val="en-GB"/>
        </w:rPr>
        <w:footnoteReference w:id="6"/>
      </w:r>
      <w:r w:rsidR="00C321B8" w:rsidRPr="0086667B">
        <w:rPr>
          <w:rFonts w:ascii="Times New Roman" w:eastAsiaTheme="minorEastAsia" w:hAnsi="Times New Roman" w:cs="Times New Roman"/>
          <w:iCs/>
          <w:sz w:val="24"/>
          <w:szCs w:val="24"/>
          <w:lang w:val="en-GB"/>
        </w:rPr>
        <w:t xml:space="preserve"> </w:t>
      </w:r>
      <w:r w:rsidR="009E286F">
        <w:rPr>
          <w:rFonts w:ascii="Times New Roman" w:eastAsiaTheme="minorEastAsia" w:hAnsi="Times New Roman" w:cs="Times New Roman"/>
          <w:sz w:val="24"/>
          <w:szCs w:val="24"/>
          <w:lang w:val="en-GB"/>
        </w:rPr>
        <w:t>in</w:t>
      </w:r>
      <w:r w:rsidR="00C321B8" w:rsidRPr="0086667B">
        <w:rPr>
          <w:rFonts w:ascii="Times New Roman" w:eastAsiaTheme="minorEastAsia" w:hAnsi="Times New Roman" w:cs="Times New Roman"/>
          <w:sz w:val="24"/>
          <w:szCs w:val="24"/>
          <w:lang w:val="en-GB"/>
        </w:rPr>
        <w:t xml:space="preserve"> period </w:t>
      </w:r>
      <m:oMath>
        <m:r>
          <w:rPr>
            <w:rFonts w:ascii="Cambria Math" w:eastAsiaTheme="minorEastAsia" w:hAnsi="Cambria Math" w:cs="Times New Roman"/>
            <w:sz w:val="24"/>
            <w:szCs w:val="24"/>
            <w:lang w:val="en-GB"/>
          </w:rPr>
          <m:t>t</m:t>
        </m:r>
      </m:oMath>
      <w:r w:rsidRPr="0086667B">
        <w:rPr>
          <w:rFonts w:ascii="Times New Roman" w:eastAsiaTheme="minorEastAsia" w:hAnsi="Times New Roman" w:cs="Times New Roman"/>
          <w:iCs/>
          <w:sz w:val="24"/>
          <w:szCs w:val="24"/>
          <w:lang w:val="en-GB"/>
        </w:rPr>
        <w:t xml:space="preserve"> w</w:t>
      </w:r>
      <w:r w:rsidR="00C321B8" w:rsidRPr="0086667B">
        <w:rPr>
          <w:rFonts w:ascii="Times New Roman" w:eastAsiaTheme="minorEastAsia" w:hAnsi="Times New Roman" w:cs="Times New Roman"/>
          <w:iCs/>
          <w:sz w:val="24"/>
          <w:szCs w:val="24"/>
          <w:lang w:val="en-GB"/>
        </w:rPr>
        <w:t>here</w:t>
      </w:r>
      <w:r w:rsidRPr="0086667B">
        <w:rPr>
          <w:rFonts w:ascii="Times New Roman" w:eastAsiaTheme="minorEastAsia" w:hAnsi="Times New Roman" w:cs="Times New Roman"/>
          <w:iCs/>
          <w:sz w:val="24"/>
          <w:szCs w:val="24"/>
          <w:lang w:val="en-GB"/>
        </w:rPr>
        <w:t xml:space="preserve"> </w:t>
      </w:r>
      <m:oMath>
        <m:r>
          <w:rPr>
            <w:rFonts w:ascii="Cambria Math" w:eastAsiaTheme="minorEastAsia" w:hAnsi="Cambria Math" w:cs="Times New Roman"/>
            <w:sz w:val="24"/>
            <w:szCs w:val="24"/>
            <w:lang w:val="en-GB"/>
          </w:rPr>
          <m:t>i=1,2,….,n</m:t>
        </m:r>
      </m:oMath>
      <w:r w:rsidR="00C321B8" w:rsidRPr="0086667B">
        <w:rPr>
          <w:rFonts w:ascii="Times New Roman" w:eastAsiaTheme="minorEastAsia" w:hAnsi="Times New Roman" w:cs="Times New Roman"/>
          <w:iCs/>
          <w:sz w:val="24"/>
          <w:szCs w:val="24"/>
          <w:lang w:val="en-GB"/>
        </w:rPr>
        <w:t>.</w:t>
      </w:r>
      <w:r w:rsidR="00564129" w:rsidRPr="0086667B">
        <w:rPr>
          <w:rFonts w:ascii="Times New Roman" w:eastAsiaTheme="minorEastAsia" w:hAnsi="Times New Roman" w:cs="Times New Roman"/>
          <w:iCs/>
          <w:sz w:val="24"/>
          <w:szCs w:val="24"/>
          <w:lang w:val="en-GB"/>
        </w:rPr>
        <w:t xml:space="preserve"> In addition,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00564129" w:rsidRPr="0086667B">
        <w:rPr>
          <w:rFonts w:ascii="Times New Roman" w:eastAsiaTheme="minorEastAsia" w:hAnsi="Times New Roman" w:cs="Times New Roman"/>
          <w:iCs/>
          <w:sz w:val="24"/>
          <w:szCs w:val="24"/>
          <w:lang w:val="en-GB"/>
        </w:rPr>
        <w:t xml:space="preserve"> are the R&amp;D efforts of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i</m:t>
            </m:r>
          </m:e>
          <m:sub>
            <m:r>
              <w:rPr>
                <w:rFonts w:ascii="Cambria Math" w:eastAsiaTheme="minorEastAsia" w:hAnsi="Cambria Math" w:cs="Times New Roman"/>
                <w:sz w:val="24"/>
                <w:szCs w:val="24"/>
                <w:lang w:val="en-GB"/>
              </w:rPr>
              <m:t>th</m:t>
            </m:r>
          </m:sub>
        </m:sSub>
      </m:oMath>
      <w:r w:rsidR="00564129" w:rsidRPr="0086667B">
        <w:rPr>
          <w:rFonts w:ascii="Times New Roman" w:eastAsiaTheme="minorEastAsia" w:hAnsi="Times New Roman" w:cs="Times New Roman"/>
          <w:sz w:val="24"/>
          <w:szCs w:val="24"/>
          <w:lang w:val="en-GB"/>
        </w:rPr>
        <w:t xml:space="preserve"> firm at time </w:t>
      </w:r>
      <m:oMath>
        <m:r>
          <w:rPr>
            <w:rFonts w:ascii="Cambria Math" w:eastAsiaTheme="minorEastAsia" w:hAnsi="Cambria Math" w:cs="Times New Roman"/>
            <w:sz w:val="24"/>
            <w:szCs w:val="24"/>
            <w:lang w:val="en-GB"/>
          </w:rPr>
          <m:t>t</m:t>
        </m:r>
      </m:oMath>
      <w:r w:rsidR="00564129" w:rsidRPr="0086667B">
        <w:rPr>
          <w:rFonts w:ascii="Times New Roman" w:eastAsiaTheme="minorEastAsia" w:hAnsi="Times New Roman" w:cs="Times New Roman"/>
          <w:sz w:val="24"/>
          <w:szCs w:val="24"/>
          <w:lang w:val="en-GB"/>
        </w:rPr>
        <w:t xml:space="preserve">, </w:t>
      </w:r>
      <m:oMath>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j≠i</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j</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j</m:t>
                </m:r>
              </m:sub>
            </m:sSub>
            <m:r>
              <w:rPr>
                <w:rFonts w:ascii="Cambria Math" w:eastAsiaTheme="minorEastAsia" w:hAnsi="Cambria Math" w:cs="Times New Roman"/>
                <w:sz w:val="24"/>
                <w:szCs w:val="24"/>
                <w:lang w:val="en-GB"/>
              </w:rPr>
              <m:t>(t)</m:t>
            </m:r>
          </m:e>
        </m:nary>
      </m:oMath>
      <w:r w:rsidR="00564129" w:rsidRPr="0086667B">
        <w:rPr>
          <w:rFonts w:ascii="Times New Roman" w:eastAsiaTheme="minorEastAsia" w:hAnsi="Times New Roman" w:cs="Times New Roman"/>
          <w:sz w:val="24"/>
          <w:szCs w:val="24"/>
          <w:lang w:val="en-GB"/>
        </w:rPr>
        <w:t xml:space="preserve"> is the sum of R&amp;D efforts of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j</m:t>
            </m:r>
          </m:e>
          <m:sub>
            <m:r>
              <w:rPr>
                <w:rFonts w:ascii="Cambria Math" w:eastAsiaTheme="minorEastAsia" w:hAnsi="Cambria Math" w:cs="Times New Roman"/>
                <w:sz w:val="24"/>
                <w:szCs w:val="24"/>
                <w:lang w:val="en-GB"/>
              </w:rPr>
              <m:t>th</m:t>
            </m:r>
          </m:sub>
        </m:sSub>
      </m:oMath>
      <w:r w:rsidR="00564129" w:rsidRPr="0086667B">
        <w:rPr>
          <w:rFonts w:ascii="Times New Roman" w:eastAsiaTheme="minorEastAsia" w:hAnsi="Times New Roman" w:cs="Times New Roman"/>
          <w:sz w:val="24"/>
          <w:szCs w:val="24"/>
          <w:lang w:val="en-GB"/>
        </w:rPr>
        <w:t xml:space="preserve"> firm at time </w:t>
      </w:r>
      <m:oMath>
        <m:r>
          <w:rPr>
            <w:rFonts w:ascii="Cambria Math" w:eastAsiaTheme="minorEastAsia" w:hAnsi="Cambria Math" w:cs="Times New Roman"/>
            <w:sz w:val="24"/>
            <w:szCs w:val="24"/>
            <w:lang w:val="en-GB"/>
          </w:rPr>
          <m:t>t</m:t>
        </m:r>
      </m:oMath>
      <w:r w:rsidR="00564129"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r>
          <w:rPr>
            <w:rFonts w:ascii="Cambria Math" w:eastAsiaTheme="minorEastAsia" w:hAnsi="Cambria Math" w:cs="Times New Roman"/>
            <w:sz w:val="24"/>
            <w:szCs w:val="24"/>
            <w:lang w:val="en-GB"/>
          </w:rPr>
          <m:t>≥0</m:t>
        </m:r>
      </m:oMath>
      <w:r w:rsidR="00564129" w:rsidRPr="0086667B">
        <w:rPr>
          <w:rFonts w:ascii="Times New Roman" w:eastAsiaTheme="minorEastAsia" w:hAnsi="Times New Roman" w:cs="Times New Roman"/>
          <w:sz w:val="24"/>
          <w:szCs w:val="24"/>
          <w:lang w:val="en-GB"/>
        </w:rPr>
        <w:t xml:space="preserve"> is the coefficient of R&amp;D efforts</w:t>
      </w:r>
      <w:r w:rsidR="00336684" w:rsidRPr="0086667B">
        <w:rPr>
          <w:rFonts w:ascii="Times New Roman" w:eastAsiaTheme="minorEastAsia" w:hAnsi="Times New Roman" w:cs="Times New Roman"/>
          <w:sz w:val="24"/>
          <w:szCs w:val="24"/>
          <w:lang w:val="en-GB"/>
        </w:rPr>
        <w:t xml:space="preserve"> </w:t>
      </w:r>
      <w:r w:rsidR="00564129" w:rsidRPr="0086667B">
        <w:rPr>
          <w:rFonts w:ascii="Times New Roman" w:eastAsiaTheme="minorEastAsia" w:hAnsi="Times New Roman" w:cs="Times New Roman"/>
          <w:iCs/>
          <w:sz w:val="24"/>
          <w:szCs w:val="24"/>
          <w:lang w:val="en-GB"/>
        </w:rPr>
        <w:t xml:space="preserve">of </w:t>
      </w:r>
      <m:oMath>
        <m:sSub>
          <m:sSubPr>
            <m:ctrlPr>
              <w:rPr>
                <w:rFonts w:ascii="Cambria Math" w:eastAsiaTheme="minorEastAsia" w:hAnsi="Cambria Math" w:cs="Times New Roman"/>
                <w:i/>
                <w:sz w:val="24"/>
                <w:szCs w:val="24"/>
                <w:lang w:val="en-GB"/>
              </w:rPr>
            </m:ctrlPr>
          </m:sSubPr>
          <m:e>
            <m:r>
              <m:rPr>
                <m:sty m:val="p"/>
              </m:rPr>
              <w:rPr>
                <w:rFonts w:ascii="Cambria Math" w:eastAsiaTheme="minorEastAsia" w:hAnsi="Cambria Math" w:cs="Times New Roman"/>
                <w:sz w:val="24"/>
                <w:szCs w:val="24"/>
                <w:lang w:val="en-GB"/>
              </w:rPr>
              <m:t xml:space="preserve">the </m:t>
            </m:r>
            <m:r>
              <w:rPr>
                <w:rFonts w:ascii="Cambria Math" w:eastAsiaTheme="minorEastAsia" w:hAnsi="Cambria Math" w:cs="Times New Roman"/>
                <w:sz w:val="24"/>
                <w:szCs w:val="24"/>
                <w:lang w:val="en-GB"/>
              </w:rPr>
              <m:t>i</m:t>
            </m:r>
          </m:e>
          <m:sub>
            <m:r>
              <w:rPr>
                <w:rFonts w:ascii="Cambria Math" w:eastAsiaTheme="minorEastAsia" w:hAnsi="Cambria Math" w:cs="Times New Roman"/>
                <w:sz w:val="24"/>
                <w:szCs w:val="24"/>
                <w:lang w:val="en-GB"/>
              </w:rPr>
              <m:t>th</m:t>
            </m:r>
          </m:sub>
        </m:sSub>
      </m:oMath>
      <w:r w:rsidR="00564129" w:rsidRPr="0086667B">
        <w:rPr>
          <w:rFonts w:ascii="Times New Roman" w:eastAsiaTheme="minorEastAsia" w:hAnsi="Times New Roman" w:cs="Times New Roman"/>
          <w:sz w:val="24"/>
          <w:szCs w:val="24"/>
          <w:lang w:val="en-GB"/>
        </w:rPr>
        <w:t xml:space="preserve"> firm,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j</m:t>
            </m:r>
          </m:sub>
        </m:sSub>
        <m:r>
          <w:rPr>
            <w:rFonts w:ascii="Cambria Math" w:eastAsiaTheme="minorEastAsia" w:hAnsi="Cambria Math" w:cs="Times New Roman"/>
            <w:sz w:val="24"/>
            <w:szCs w:val="24"/>
            <w:lang w:val="en-GB"/>
          </w:rPr>
          <m:t>≥0</m:t>
        </m:r>
      </m:oMath>
      <w:r w:rsidR="00564129" w:rsidRPr="0086667B">
        <w:rPr>
          <w:rFonts w:ascii="Times New Roman" w:eastAsiaTheme="minorEastAsia" w:hAnsi="Times New Roman" w:cs="Times New Roman"/>
          <w:sz w:val="24"/>
          <w:szCs w:val="24"/>
          <w:lang w:val="en-GB"/>
        </w:rPr>
        <w:t xml:space="preserve"> is the coefficient of</w:t>
      </w:r>
      <w:r w:rsidR="009E286F">
        <w:rPr>
          <w:rFonts w:ascii="Times New Roman" w:eastAsiaTheme="minorEastAsia" w:hAnsi="Times New Roman" w:cs="Times New Roman"/>
          <w:sz w:val="24"/>
          <w:szCs w:val="24"/>
          <w:lang w:val="en-GB"/>
        </w:rPr>
        <w:t xml:space="preserve"> the</w:t>
      </w:r>
      <w:r w:rsidR="00564129"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j</m:t>
            </m:r>
          </m:e>
          <m:sub>
            <m:r>
              <w:rPr>
                <w:rFonts w:ascii="Cambria Math" w:eastAsiaTheme="minorEastAsia" w:hAnsi="Cambria Math" w:cs="Times New Roman"/>
                <w:sz w:val="24"/>
                <w:szCs w:val="24"/>
                <w:lang w:val="en-GB"/>
              </w:rPr>
              <m:t>th</m:t>
            </m:r>
          </m:sub>
        </m:sSub>
      </m:oMath>
      <w:r w:rsidR="00564129" w:rsidRPr="0086667B">
        <w:rPr>
          <w:rFonts w:ascii="Times New Roman" w:eastAsiaTheme="minorEastAsia" w:hAnsi="Times New Roman" w:cs="Times New Roman"/>
          <w:sz w:val="24"/>
          <w:szCs w:val="24"/>
          <w:lang w:val="en-GB"/>
        </w:rPr>
        <w:t xml:space="preserve"> firm and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r>
          <w:rPr>
            <w:rFonts w:ascii="Cambria Math" w:eastAsiaTheme="minorEastAsia" w:hAnsi="Cambria Math" w:cs="Times New Roman"/>
            <w:sz w:val="24"/>
            <w:szCs w:val="24"/>
            <w:lang w:val="en-GB"/>
          </w:rPr>
          <m:t>(t)</m:t>
        </m:r>
      </m:oMath>
      <w:r w:rsidR="00564129" w:rsidRPr="0086667B">
        <w:rPr>
          <w:rFonts w:ascii="Times New Roman" w:eastAsiaTheme="minorEastAsia" w:hAnsi="Times New Roman" w:cs="Times New Roman"/>
          <w:sz w:val="24"/>
          <w:szCs w:val="24"/>
          <w:lang w:val="en-GB"/>
        </w:rPr>
        <w:t xml:space="preserve"> is the total cost of</w:t>
      </w:r>
      <w:r w:rsidR="009E286F">
        <w:rPr>
          <w:rFonts w:ascii="Times New Roman" w:eastAsiaTheme="minorEastAsia" w:hAnsi="Times New Roman" w:cs="Times New Roman"/>
          <w:sz w:val="24"/>
          <w:szCs w:val="24"/>
          <w:lang w:val="en-GB"/>
        </w:rPr>
        <w:t xml:space="preserve"> the</w:t>
      </w:r>
      <w:r w:rsidR="00564129"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i</m:t>
            </m:r>
          </m:e>
          <m:sub>
            <m:r>
              <w:rPr>
                <w:rFonts w:ascii="Cambria Math" w:eastAsiaTheme="minorEastAsia" w:hAnsi="Cambria Math" w:cs="Times New Roman"/>
                <w:sz w:val="24"/>
                <w:szCs w:val="24"/>
                <w:lang w:val="en-GB"/>
              </w:rPr>
              <m:t>th</m:t>
            </m:r>
          </m:sub>
        </m:sSub>
      </m:oMath>
      <w:r w:rsidR="00564129" w:rsidRPr="0086667B">
        <w:rPr>
          <w:rFonts w:ascii="Times New Roman" w:eastAsiaTheme="minorEastAsia" w:hAnsi="Times New Roman" w:cs="Times New Roman"/>
          <w:sz w:val="24"/>
          <w:szCs w:val="24"/>
          <w:lang w:val="en-GB"/>
        </w:rPr>
        <w:t xml:space="preserve"> firm at time </w:t>
      </w:r>
      <m:oMath>
        <m:r>
          <w:rPr>
            <w:rFonts w:ascii="Cambria Math" w:eastAsiaTheme="minorEastAsia" w:hAnsi="Cambria Math" w:cs="Times New Roman"/>
            <w:sz w:val="24"/>
            <w:szCs w:val="24"/>
            <w:lang w:val="en-GB"/>
          </w:rPr>
          <m:t>t</m:t>
        </m:r>
      </m:oMath>
      <w:r w:rsidR="00564129" w:rsidRPr="0086667B">
        <w:rPr>
          <w:rFonts w:ascii="Times New Roman" w:eastAsiaTheme="minorEastAsia" w:hAnsi="Times New Roman" w:cs="Times New Roman"/>
          <w:sz w:val="24"/>
          <w:szCs w:val="24"/>
          <w:lang w:val="en-GB"/>
        </w:rPr>
        <w:t>.</w:t>
      </w:r>
      <w:r w:rsidR="00917603" w:rsidRPr="0086667B">
        <w:rPr>
          <w:rFonts w:ascii="Times New Roman" w:eastAsiaTheme="minorEastAsia" w:hAnsi="Times New Roman" w:cs="Times New Roman"/>
          <w:sz w:val="24"/>
          <w:szCs w:val="24"/>
          <w:lang w:val="en-GB"/>
        </w:rPr>
        <w:t xml:space="preserve"> In addition, </w:t>
      </w:r>
      <w:r w:rsidR="00336684" w:rsidRPr="0086667B">
        <w:rPr>
          <w:rFonts w:ascii="Times New Roman" w:eastAsiaTheme="minorEastAsia" w:hAnsi="Times New Roman" w:cs="Times New Roman"/>
          <w:sz w:val="24"/>
          <w:szCs w:val="24"/>
          <w:lang w:val="en-GB"/>
        </w:rPr>
        <w:t xml:space="preserve">we assume that total cost,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r>
          <w:rPr>
            <w:rFonts w:ascii="Cambria Math" w:eastAsiaTheme="minorEastAsia" w:hAnsi="Cambria Math" w:cs="Times New Roman"/>
            <w:sz w:val="24"/>
            <w:szCs w:val="24"/>
            <w:lang w:val="en-GB"/>
          </w:rPr>
          <m:t>(t)</m:t>
        </m:r>
      </m:oMath>
      <w:r w:rsidR="00336684" w:rsidRPr="0086667B">
        <w:rPr>
          <w:rFonts w:ascii="Times New Roman" w:eastAsiaTheme="minorEastAsia" w:hAnsi="Times New Roman" w:cs="Times New Roman"/>
          <w:sz w:val="24"/>
          <w:szCs w:val="24"/>
          <w:lang w:val="en-GB"/>
        </w:rPr>
        <w:t xml:space="preserve">, is a function of </w:t>
      </w:r>
      <w:r w:rsidR="009E286F">
        <w:rPr>
          <w:rFonts w:ascii="Times New Roman" w:eastAsiaTheme="minorEastAsia" w:hAnsi="Times New Roman" w:cs="Times New Roman"/>
          <w:sz w:val="24"/>
          <w:szCs w:val="24"/>
          <w:lang w:val="en-GB"/>
        </w:rPr>
        <w:t xml:space="preserve">the </w:t>
      </w:r>
      <w:r w:rsidR="00336684" w:rsidRPr="0086667B">
        <w:rPr>
          <w:rFonts w:ascii="Times New Roman" w:eastAsiaTheme="minorEastAsia" w:hAnsi="Times New Roman" w:cs="Times New Roman"/>
          <w:sz w:val="24"/>
          <w:szCs w:val="24"/>
          <w:lang w:val="en-GB"/>
        </w:rPr>
        <w:t>R&amp;D efforts of</w:t>
      </w:r>
      <w:r w:rsidR="009E286F">
        <w:rPr>
          <w:rFonts w:ascii="Times New Roman" w:eastAsiaTheme="minorEastAsia" w:hAnsi="Times New Roman" w:cs="Times New Roman"/>
          <w:sz w:val="24"/>
          <w:szCs w:val="24"/>
          <w:lang w:val="en-GB"/>
        </w:rPr>
        <w:t xml:space="preserve"> the</w:t>
      </w:r>
      <w:r w:rsidR="00336684"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i</m:t>
            </m:r>
          </m:e>
          <m:sub>
            <m:r>
              <w:rPr>
                <w:rFonts w:ascii="Cambria Math" w:eastAsiaTheme="minorEastAsia" w:hAnsi="Cambria Math" w:cs="Times New Roman"/>
                <w:sz w:val="24"/>
                <w:szCs w:val="24"/>
                <w:lang w:val="en-GB"/>
              </w:rPr>
              <m:t>th</m:t>
            </m:r>
          </m:sub>
        </m:sSub>
      </m:oMath>
      <w:r w:rsidR="00336684" w:rsidRPr="0086667B">
        <w:rPr>
          <w:rFonts w:ascii="Times New Roman" w:eastAsiaTheme="minorEastAsia" w:hAnsi="Times New Roman" w:cs="Times New Roman"/>
          <w:sz w:val="24"/>
          <w:szCs w:val="24"/>
          <w:lang w:val="en-GB"/>
        </w:rPr>
        <w:t xml:space="preserve"> firm and the accumulated knowledge of firm </w:t>
      </w:r>
      <m:oMath>
        <m:r>
          <w:rPr>
            <w:rFonts w:ascii="Cambria Math" w:eastAsiaTheme="minorEastAsia" w:hAnsi="Cambria Math" w:cs="Times New Roman"/>
            <w:sz w:val="24"/>
            <w:szCs w:val="24"/>
            <w:lang w:val="en-GB"/>
          </w:rPr>
          <m:t>i</m:t>
        </m:r>
      </m:oMath>
      <w:r w:rsidR="00336684" w:rsidRPr="0086667B">
        <w:rPr>
          <w:rFonts w:ascii="Times New Roman" w:eastAsiaTheme="minorEastAsia" w:hAnsi="Times New Roman" w:cs="Times New Roman"/>
          <w:sz w:val="24"/>
          <w:szCs w:val="24"/>
          <w:lang w:val="en-GB"/>
        </w:rPr>
        <w:t xml:space="preserve"> at </w:t>
      </w:r>
      <m:oMath>
        <m:r>
          <w:rPr>
            <w:rFonts w:ascii="Cambria Math" w:eastAsiaTheme="minorEastAsia" w:hAnsi="Cambria Math" w:cs="Times New Roman"/>
            <w:sz w:val="24"/>
            <w:szCs w:val="24"/>
            <w:lang w:val="en-GB"/>
          </w:rPr>
          <m:t>t</m:t>
        </m:r>
      </m:oMath>
      <w:r w:rsidR="00336684" w:rsidRPr="0086667B">
        <w:rPr>
          <w:rFonts w:ascii="Times New Roman" w:eastAsiaTheme="minorEastAsia" w:hAnsi="Times New Roman" w:cs="Times New Roman"/>
          <w:sz w:val="24"/>
          <w:szCs w:val="24"/>
          <w:lang w:val="en-GB"/>
        </w:rPr>
        <w:t xml:space="preserve"> period. In other words:</w:t>
      </w:r>
    </w:p>
    <w:p w14:paraId="351C75DA" w14:textId="77777777" w:rsidR="001013BD" w:rsidRPr="0086667B" w:rsidRDefault="00336684" w:rsidP="00B2689F">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sz w:val="24"/>
          <w:szCs w:val="24"/>
          <w:lang w:val="en-GB"/>
        </w:rPr>
        <w:t xml:space="preserve">                                                   </w:t>
      </w:r>
      <w:r w:rsidR="00564129"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r>
          <w:rPr>
            <w:rFonts w:ascii="Cambria Math" w:hAnsi="Cambria Math" w:cs="Times New Roman"/>
            <w:sz w:val="24"/>
            <w:szCs w:val="24"/>
            <w:lang w:val="en-GB"/>
          </w:rPr>
          <m:t>)</m:t>
        </m:r>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(3)</w:t>
      </w:r>
    </w:p>
    <w:p w14:paraId="1FE1F960" w14:textId="77777777" w:rsidR="00673615" w:rsidRPr="0086667B" w:rsidRDefault="00E02AAE" w:rsidP="00673615">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In addition,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r>
          <w:rPr>
            <w:rFonts w:ascii="Cambria Math" w:hAnsi="Cambria Math" w:cs="Times New Roman"/>
            <w:sz w:val="24"/>
            <w:szCs w:val="24"/>
            <w:lang w:val="en-GB"/>
          </w:rPr>
          <m:t>)</m:t>
        </m:r>
      </m:oMath>
      <w:r w:rsidR="00673615" w:rsidRPr="0086667B">
        <w:rPr>
          <w:rFonts w:ascii="Times New Roman" w:eastAsiaTheme="minorEastAsia" w:hAnsi="Times New Roman" w:cs="Times New Roman"/>
          <w:sz w:val="24"/>
          <w:szCs w:val="24"/>
          <w:lang w:val="en-GB"/>
        </w:rPr>
        <w:t xml:space="preserve"> is an increasing function of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00673615" w:rsidRPr="0086667B">
        <w:rPr>
          <w:rFonts w:ascii="Times New Roman" w:eastAsiaTheme="minorEastAsia" w:hAnsi="Times New Roman" w:cs="Times New Roman"/>
          <w:sz w:val="24"/>
          <w:szCs w:val="24"/>
          <w:lang w:val="en-GB"/>
        </w:rPr>
        <w:t xml:space="preserve"> when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oMath>
      <w:r w:rsidR="00673615" w:rsidRPr="0086667B">
        <w:rPr>
          <w:rFonts w:ascii="Times New Roman" w:eastAsiaTheme="minorEastAsia" w:hAnsi="Times New Roman" w:cs="Times New Roman"/>
          <w:sz w:val="24"/>
          <w:szCs w:val="24"/>
          <w:lang w:val="en-GB"/>
        </w:rPr>
        <w:t xml:space="preserve"> is fixed. On the other hand,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r>
          <w:rPr>
            <w:rFonts w:ascii="Cambria Math" w:hAnsi="Cambria Math" w:cs="Times New Roman"/>
            <w:sz w:val="24"/>
            <w:szCs w:val="24"/>
            <w:lang w:val="en-GB"/>
          </w:rPr>
          <m:t>)</m:t>
        </m:r>
      </m:oMath>
      <w:r w:rsidR="00673615" w:rsidRPr="0086667B">
        <w:rPr>
          <w:rFonts w:ascii="Times New Roman" w:eastAsiaTheme="minorEastAsia" w:hAnsi="Times New Roman" w:cs="Times New Roman"/>
          <w:sz w:val="24"/>
          <w:szCs w:val="24"/>
          <w:lang w:val="en-GB"/>
        </w:rPr>
        <w:t xml:space="preserve"> is a decreasing function of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oMath>
      <w:r w:rsidR="00673615" w:rsidRPr="0086667B">
        <w:rPr>
          <w:rFonts w:ascii="Times New Roman" w:eastAsiaTheme="minorEastAsia" w:hAnsi="Times New Roman" w:cs="Times New Roman"/>
          <w:sz w:val="24"/>
          <w:szCs w:val="24"/>
          <w:lang w:val="en-GB"/>
        </w:rPr>
        <w:t xml:space="preserve"> when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00044274" w:rsidRPr="0086667B">
        <w:rPr>
          <w:rFonts w:ascii="Times New Roman" w:eastAsiaTheme="minorEastAsia" w:hAnsi="Times New Roman" w:cs="Times New Roman"/>
          <w:sz w:val="24"/>
          <w:szCs w:val="24"/>
          <w:lang w:val="en-GB"/>
        </w:rPr>
        <w:t xml:space="preserve"> is fixed. </w:t>
      </w:r>
      <w:r w:rsidR="00673615" w:rsidRPr="0086667B">
        <w:rPr>
          <w:rFonts w:ascii="Times New Roman" w:eastAsiaTheme="minorEastAsia" w:hAnsi="Times New Roman" w:cs="Times New Roman"/>
          <w:sz w:val="24"/>
          <w:szCs w:val="24"/>
          <w:lang w:val="en-GB"/>
        </w:rPr>
        <w:t>In the first case, we have:</w:t>
      </w:r>
    </w:p>
    <w:p w14:paraId="3B288ECC" w14:textId="77777777" w:rsidR="007E6F6B" w:rsidRPr="0086667B" w:rsidRDefault="00673615" w:rsidP="00673615">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≥0</m:t>
        </m:r>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(4)   </w:t>
      </w:r>
    </w:p>
    <w:p w14:paraId="1DFB076C" w14:textId="77777777" w:rsidR="007E6F6B" w:rsidRPr="0086667B" w:rsidRDefault="00673615" w:rsidP="00FD1C6E">
      <w:pPr>
        <w:spacing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In the second case, we have:</w:t>
      </w:r>
    </w:p>
    <w:p w14:paraId="42586F82" w14:textId="77777777" w:rsidR="007E6F6B" w:rsidRPr="0086667B" w:rsidRDefault="00673615" w:rsidP="00FD1C6E">
      <w:pPr>
        <w:spacing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k</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≤0,</m:t>
        </m:r>
      </m:oMath>
      <w:r w:rsidRPr="0086667B">
        <w:rPr>
          <w:rFonts w:ascii="Times New Roman" w:eastAsiaTheme="minorEastAsia" w:hAnsi="Times New Roman" w:cs="Times New Roman"/>
          <w:sz w:val="24"/>
          <w:szCs w:val="24"/>
          <w:lang w:val="en-GB"/>
        </w:rPr>
        <w:t xml:space="preserve">                                                               (5)</w:t>
      </w:r>
    </w:p>
    <w:p w14:paraId="55BAADAF" w14:textId="2C3D1DD5" w:rsidR="00793CCA" w:rsidRPr="0086667B" w:rsidRDefault="00A37358" w:rsidP="00FD1C6E">
      <w:pPr>
        <w:spacing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 xml:space="preserve">The inequality (4) means that </w:t>
      </w:r>
      <w:r w:rsidR="009E286F">
        <w:rPr>
          <w:rFonts w:ascii="Times New Roman" w:eastAsiaTheme="minorEastAsia" w:hAnsi="Times New Roman" w:cs="Times New Roman"/>
          <w:sz w:val="24"/>
          <w:szCs w:val="24"/>
          <w:lang w:val="en-GB"/>
        </w:rPr>
        <w:t xml:space="preserve">the </w:t>
      </w:r>
      <w:r w:rsidR="009E286F" w:rsidRPr="0086667B">
        <w:rPr>
          <w:rFonts w:ascii="Times New Roman" w:eastAsiaTheme="minorEastAsia" w:hAnsi="Times New Roman" w:cs="Times New Roman"/>
          <w:sz w:val="24"/>
          <w:szCs w:val="24"/>
          <w:lang w:val="en-GB"/>
        </w:rPr>
        <w:t xml:space="preserve">R&amp;D efforts </w:t>
      </w:r>
      <w:r w:rsidR="009E286F">
        <w:rPr>
          <w:rFonts w:ascii="Times New Roman" w:eastAsiaTheme="minorEastAsia" w:hAnsi="Times New Roman" w:cs="Times New Roman"/>
          <w:sz w:val="24"/>
          <w:szCs w:val="24"/>
          <w:lang w:val="en-GB"/>
        </w:rPr>
        <w:t xml:space="preserve">of </w:t>
      </w:r>
      <w:r w:rsidRPr="0086667B">
        <w:rPr>
          <w:rFonts w:ascii="Times New Roman" w:eastAsiaTheme="minorEastAsia" w:hAnsi="Times New Roman" w:cs="Times New Roman"/>
          <w:sz w:val="24"/>
          <w:szCs w:val="24"/>
          <w:lang w:val="en-GB"/>
        </w:rPr>
        <w:t xml:space="preserve">firm </w:t>
      </w:r>
      <m:oMath>
        <m:r>
          <w:rPr>
            <w:rFonts w:ascii="Cambria Math" w:eastAsiaTheme="minorEastAsia" w:hAnsi="Cambria Math" w:cs="Times New Roman"/>
            <w:sz w:val="24"/>
            <w:szCs w:val="24"/>
            <w:lang w:val="en-GB"/>
          </w:rPr>
          <m:t>i</m:t>
        </m:r>
      </m:oMath>
      <w:r w:rsidRPr="0086667B">
        <w:rPr>
          <w:rFonts w:ascii="Times New Roman" w:eastAsiaTheme="minorEastAsia" w:hAnsi="Times New Roman" w:cs="Times New Roman"/>
          <w:sz w:val="24"/>
          <w:szCs w:val="24"/>
          <w:lang w:val="en-GB"/>
        </w:rPr>
        <w:t xml:space="preserve"> are an investment with an immediate negative effect as they increase its total cost (see </w:t>
      </w:r>
      <w:proofErr w:type="spellStart"/>
      <w:r w:rsidRPr="0086667B">
        <w:rPr>
          <w:rFonts w:ascii="Times New Roman" w:eastAsiaTheme="minorEastAsia" w:hAnsi="Times New Roman" w:cs="Times New Roman"/>
          <w:sz w:val="24"/>
          <w:szCs w:val="24"/>
          <w:lang w:val="en-GB"/>
        </w:rPr>
        <w:t>Bischi</w:t>
      </w:r>
      <w:proofErr w:type="spellEnd"/>
      <w:r w:rsidRPr="0086667B">
        <w:rPr>
          <w:rFonts w:ascii="Times New Roman" w:eastAsiaTheme="minorEastAsia" w:hAnsi="Times New Roman" w:cs="Times New Roman"/>
          <w:sz w:val="24"/>
          <w:szCs w:val="24"/>
          <w:lang w:val="en-GB"/>
        </w:rPr>
        <w:t xml:space="preserve"> and </w:t>
      </w:r>
      <w:proofErr w:type="spellStart"/>
      <w:r w:rsidRPr="0086667B">
        <w:rPr>
          <w:rFonts w:ascii="Times New Roman" w:eastAsiaTheme="minorEastAsia" w:hAnsi="Times New Roman" w:cs="Times New Roman"/>
          <w:sz w:val="24"/>
          <w:szCs w:val="24"/>
          <w:lang w:val="en-GB"/>
        </w:rPr>
        <w:t>Lamantia</w:t>
      </w:r>
      <w:proofErr w:type="spellEnd"/>
      <w:r w:rsidRPr="0086667B">
        <w:rPr>
          <w:rFonts w:ascii="Times New Roman" w:eastAsiaTheme="minorEastAsia" w:hAnsi="Times New Roman" w:cs="Times New Roman"/>
          <w:sz w:val="24"/>
          <w:szCs w:val="24"/>
          <w:lang w:val="en-GB"/>
        </w:rPr>
        <w:t xml:space="preserve">, 2004). The inequality (5), on the other hand, means that the accumulated knowledge of firm </w:t>
      </w:r>
      <m:oMath>
        <m:r>
          <w:rPr>
            <w:rFonts w:ascii="Cambria Math" w:eastAsiaTheme="minorEastAsia" w:hAnsi="Cambria Math" w:cs="Times New Roman"/>
            <w:sz w:val="24"/>
            <w:szCs w:val="24"/>
            <w:lang w:val="en-GB"/>
          </w:rPr>
          <m:t>i</m:t>
        </m:r>
      </m:oMath>
      <w:r w:rsidRPr="0086667B">
        <w:rPr>
          <w:rFonts w:ascii="Times New Roman" w:eastAsiaTheme="minorEastAsia" w:hAnsi="Times New Roman" w:cs="Times New Roman"/>
          <w:sz w:val="24"/>
          <w:szCs w:val="24"/>
          <w:lang w:val="en-GB"/>
        </w:rPr>
        <w:t xml:space="preserve"> decreases its total cost. This beneficial effect is mainly due to the fact that the R&amp;D </w:t>
      </w:r>
      <w:proofErr w:type="spellStart"/>
      <w:r w:rsidRPr="0086667B">
        <w:rPr>
          <w:rFonts w:ascii="Times New Roman" w:eastAsiaTheme="minorEastAsia" w:hAnsi="Times New Roman" w:cs="Times New Roman"/>
          <w:sz w:val="24"/>
          <w:szCs w:val="24"/>
          <w:lang w:val="en-GB"/>
        </w:rPr>
        <w:t>spillover</w:t>
      </w:r>
      <w:proofErr w:type="spellEnd"/>
      <w:r w:rsidRPr="0086667B">
        <w:rPr>
          <w:rFonts w:ascii="Times New Roman" w:eastAsiaTheme="minorEastAsia" w:hAnsi="Times New Roman" w:cs="Times New Roman"/>
          <w:sz w:val="24"/>
          <w:szCs w:val="24"/>
          <w:lang w:val="en-GB"/>
        </w:rPr>
        <w:t xml:space="preserve"> effects among competitors decrease the total cost</w:t>
      </w:r>
      <w:r w:rsidR="00826EEF" w:rsidRPr="0086667B">
        <w:rPr>
          <w:rFonts w:ascii="Times New Roman" w:eastAsiaTheme="minorEastAsia" w:hAnsi="Times New Roman" w:cs="Times New Roman"/>
          <w:sz w:val="24"/>
          <w:szCs w:val="24"/>
          <w:lang w:val="en-GB"/>
        </w:rPr>
        <w:t xml:space="preserve">s of firm </w:t>
      </w:r>
      <m:oMath>
        <m:r>
          <w:rPr>
            <w:rFonts w:ascii="Cambria Math" w:eastAsiaTheme="minorEastAsia" w:hAnsi="Cambria Math" w:cs="Times New Roman"/>
            <w:sz w:val="24"/>
            <w:szCs w:val="24"/>
            <w:lang w:val="en-GB"/>
          </w:rPr>
          <m:t>i</m:t>
        </m:r>
        <m:r>
          <w:rPr>
            <w:rStyle w:val="a7"/>
            <w:rFonts w:ascii="Cambria Math" w:eastAsiaTheme="minorEastAsia" w:hAnsi="Cambria Math" w:cs="Times New Roman"/>
            <w:i/>
            <w:sz w:val="24"/>
            <w:szCs w:val="24"/>
            <w:lang w:val="en-GB"/>
          </w:rPr>
          <w:footnoteReference w:id="7"/>
        </m:r>
      </m:oMath>
      <w:r w:rsidR="00826EEF" w:rsidRPr="0086667B">
        <w:rPr>
          <w:rFonts w:ascii="Times New Roman" w:eastAsiaTheme="minorEastAsia" w:hAnsi="Times New Roman" w:cs="Times New Roman"/>
          <w:sz w:val="24"/>
          <w:szCs w:val="24"/>
          <w:lang w:val="en-GB"/>
        </w:rPr>
        <w:t>.</w:t>
      </w:r>
    </w:p>
    <w:p w14:paraId="75A5FC25" w14:textId="77777777" w:rsidR="00C70BB7" w:rsidRPr="0086667B" w:rsidRDefault="004B261C"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Then, the total cost function can be written as (see also </w:t>
      </w:r>
      <w:proofErr w:type="spellStart"/>
      <w:r w:rsidRPr="0086667B">
        <w:rPr>
          <w:rFonts w:ascii="Times New Roman" w:eastAsiaTheme="minorEastAsia" w:hAnsi="Times New Roman" w:cs="Times New Roman"/>
          <w:sz w:val="24"/>
          <w:szCs w:val="24"/>
          <w:lang w:val="en-GB"/>
        </w:rPr>
        <w:t>Bischi</w:t>
      </w:r>
      <w:proofErr w:type="spellEnd"/>
      <w:r w:rsidRPr="0086667B">
        <w:rPr>
          <w:rFonts w:ascii="Times New Roman" w:eastAsiaTheme="minorEastAsia" w:hAnsi="Times New Roman" w:cs="Times New Roman"/>
          <w:sz w:val="24"/>
          <w:szCs w:val="24"/>
          <w:lang w:val="en-GB"/>
        </w:rPr>
        <w:t xml:space="preserve"> and </w:t>
      </w:r>
      <w:proofErr w:type="spellStart"/>
      <w:r w:rsidRPr="0086667B">
        <w:rPr>
          <w:rFonts w:ascii="Times New Roman" w:eastAsiaTheme="minorEastAsia" w:hAnsi="Times New Roman" w:cs="Times New Roman"/>
          <w:sz w:val="24"/>
          <w:szCs w:val="24"/>
          <w:lang w:val="en-GB"/>
        </w:rPr>
        <w:t>Lamantia</w:t>
      </w:r>
      <w:proofErr w:type="spellEnd"/>
      <w:r w:rsidRPr="0086667B">
        <w:rPr>
          <w:rFonts w:ascii="Times New Roman" w:eastAsiaTheme="minorEastAsia" w:hAnsi="Times New Roman" w:cs="Times New Roman"/>
          <w:sz w:val="24"/>
          <w:szCs w:val="24"/>
          <w:lang w:val="en-GB"/>
        </w:rPr>
        <w:t>, 2004):</w:t>
      </w:r>
    </w:p>
    <w:p w14:paraId="7BC71505" w14:textId="77777777" w:rsidR="004B261C" w:rsidRPr="0086667B" w:rsidRDefault="00C70BB7"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ctrlPr>
              <w:rPr>
                <w:rFonts w:ascii="Cambria Math" w:hAnsi="Cambria Math" w:cs="Times New Roman"/>
                <w:i/>
                <w:sz w:val="24"/>
                <w:szCs w:val="24"/>
                <w:lang w:val="en-GB"/>
              </w:rPr>
            </m:ctrlP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β</m:t>
                </m:r>
              </m:e>
              <m:sub>
                <m:r>
                  <w:rPr>
                    <w:rFonts w:ascii="Cambria Math" w:eastAsiaTheme="minorEastAsia" w:hAnsi="Cambria Math" w:cs="Times New Roman"/>
                    <w:sz w:val="24"/>
                    <w:szCs w:val="24"/>
                    <w:lang w:val="en-GB"/>
                  </w:rPr>
                  <m:t>i</m:t>
                </m:r>
              </m:sub>
            </m:sSub>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ζ</m:t>
                </m:r>
              </m:e>
              <m:sub>
                <m:r>
                  <w:rPr>
                    <w:rFonts w:ascii="Cambria Math" w:hAnsi="Cambria Math" w:cs="Times New Roman"/>
                    <w:sz w:val="24"/>
                    <w:szCs w:val="24"/>
                    <w:lang w:val="en-GB"/>
                  </w:rPr>
                  <m:t>i</m:t>
                </m:r>
              </m:sub>
            </m:sSub>
          </m:den>
        </m:f>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(6)</w:t>
      </w:r>
    </w:p>
    <w:p w14:paraId="1F7E4B24" w14:textId="1980741C" w:rsidR="00C70BB7" w:rsidRPr="0086667B" w:rsidRDefault="00C70BB7"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Here, total</w:t>
      </w:r>
      <w:r w:rsidR="00430BC7" w:rsidRPr="0086667B">
        <w:rPr>
          <w:rFonts w:ascii="Times New Roman" w:eastAsiaTheme="minorEastAsia" w:hAnsi="Times New Roman" w:cs="Times New Roman"/>
          <w:sz w:val="24"/>
          <w:szCs w:val="24"/>
          <w:lang w:val="en-GB"/>
        </w:rPr>
        <w:t xml:space="preserve"> cost is </w:t>
      </w:r>
      <w:r w:rsidR="00760CD5" w:rsidRPr="0086667B">
        <w:rPr>
          <w:rFonts w:ascii="Times New Roman" w:eastAsiaTheme="minorEastAsia" w:hAnsi="Times New Roman" w:cs="Times New Roman"/>
          <w:sz w:val="24"/>
          <w:szCs w:val="24"/>
          <w:lang w:val="en-GB"/>
        </w:rPr>
        <w:t>proportional</w:t>
      </w:r>
      <w:r w:rsidR="00430BC7" w:rsidRPr="0086667B">
        <w:rPr>
          <w:rFonts w:ascii="Times New Roman" w:eastAsiaTheme="minorEastAsia" w:hAnsi="Times New Roman" w:cs="Times New Roman"/>
          <w:sz w:val="24"/>
          <w:szCs w:val="24"/>
          <w:lang w:val="en-GB"/>
        </w:rPr>
        <w:t xml:space="preserve"> to the current efforts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00430BC7" w:rsidRPr="0086667B">
        <w:rPr>
          <w:rFonts w:ascii="Times New Roman" w:eastAsiaTheme="minorEastAsia" w:hAnsi="Times New Roman" w:cs="Times New Roman"/>
          <w:sz w:val="24"/>
          <w:szCs w:val="24"/>
          <w:lang w:val="en-GB"/>
        </w:rPr>
        <w:t xml:space="preserve"> and inversely proportional to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oMath>
      <w:r w:rsidR="00430BC7" w:rsidRPr="0086667B">
        <w:rPr>
          <w:rFonts w:ascii="Times New Roman" w:eastAsiaTheme="minorEastAsia" w:hAnsi="Times New Roman" w:cs="Times New Roman"/>
          <w:sz w:val="24"/>
          <w:szCs w:val="24"/>
          <w:lang w:val="en-GB"/>
        </w:rPr>
        <w:t>.</w:t>
      </w:r>
      <w:r w:rsidR="00D31F96" w:rsidRPr="0086667B">
        <w:rPr>
          <w:rFonts w:ascii="Times New Roman" w:eastAsiaTheme="minorEastAsia" w:hAnsi="Times New Roman" w:cs="Times New Roman"/>
          <w:sz w:val="24"/>
          <w:szCs w:val="24"/>
          <w:lang w:val="en-GB"/>
        </w:rPr>
        <w:t xml:space="preserve"> In this way, </w:t>
      </w:r>
      <w:r w:rsidR="00CC0D03">
        <w:rPr>
          <w:rFonts w:ascii="Times New Roman" w:eastAsiaTheme="minorEastAsia" w:hAnsi="Times New Roman" w:cs="Times New Roman"/>
          <w:sz w:val="24"/>
          <w:szCs w:val="24"/>
          <w:lang w:val="en-GB"/>
        </w:rPr>
        <w:t xml:space="preserve">the </w:t>
      </w:r>
      <w:r w:rsidR="00D31F96" w:rsidRPr="0086667B">
        <w:rPr>
          <w:rFonts w:ascii="Times New Roman" w:eastAsiaTheme="minorEastAsia" w:hAnsi="Times New Roman" w:cs="Times New Roman"/>
          <w:sz w:val="24"/>
          <w:szCs w:val="24"/>
          <w:lang w:val="en-GB"/>
        </w:rPr>
        <w:t xml:space="preserve">total cost function satisfies the assumptions described by equation (3) and inequalities (4) and (5). In addition, </w:t>
      </w:r>
      <w:proofErr w:type="spellStart"/>
      <w:r w:rsidR="00D31F96" w:rsidRPr="0086667B">
        <w:rPr>
          <w:rFonts w:ascii="Times New Roman" w:eastAsiaTheme="minorEastAsia" w:hAnsi="Times New Roman" w:cs="Times New Roman"/>
          <w:sz w:val="24"/>
          <w:szCs w:val="24"/>
          <w:lang w:val="en-GB"/>
        </w:rPr>
        <w:t>Bischi</w:t>
      </w:r>
      <w:proofErr w:type="spellEnd"/>
      <w:r w:rsidR="00D31F96" w:rsidRPr="0086667B">
        <w:rPr>
          <w:rFonts w:ascii="Times New Roman" w:eastAsiaTheme="minorEastAsia" w:hAnsi="Times New Roman" w:cs="Times New Roman"/>
          <w:sz w:val="24"/>
          <w:szCs w:val="24"/>
          <w:lang w:val="en-GB"/>
        </w:rPr>
        <w:t xml:space="preserve"> and </w:t>
      </w:r>
      <w:proofErr w:type="spellStart"/>
      <w:r w:rsidR="00D31F96" w:rsidRPr="0086667B">
        <w:rPr>
          <w:rFonts w:ascii="Times New Roman" w:eastAsiaTheme="minorEastAsia" w:hAnsi="Times New Roman" w:cs="Times New Roman"/>
          <w:sz w:val="24"/>
          <w:szCs w:val="24"/>
          <w:lang w:val="en-GB"/>
        </w:rPr>
        <w:t>Lamantia</w:t>
      </w:r>
      <w:proofErr w:type="spellEnd"/>
      <w:r w:rsidR="00D31F96" w:rsidRPr="0086667B">
        <w:rPr>
          <w:rFonts w:ascii="Times New Roman" w:eastAsiaTheme="minorEastAsia" w:hAnsi="Times New Roman" w:cs="Times New Roman"/>
          <w:sz w:val="24"/>
          <w:szCs w:val="24"/>
          <w:lang w:val="en-GB"/>
        </w:rPr>
        <w:t xml:space="preserve"> (2004) consider </w:t>
      </w:r>
      <w:r w:rsidR="007D709D" w:rsidRPr="0086667B">
        <w:rPr>
          <w:rFonts w:ascii="Times New Roman" w:eastAsiaTheme="minorEastAsia" w:hAnsi="Times New Roman" w:cs="Times New Roman"/>
          <w:sz w:val="24"/>
          <w:szCs w:val="24"/>
          <w:lang w:val="en-GB"/>
        </w:rPr>
        <w:t>another version of</w:t>
      </w:r>
      <w:r w:rsidR="00D31F96" w:rsidRPr="0086667B">
        <w:rPr>
          <w:rFonts w:ascii="Times New Roman" w:eastAsiaTheme="minorEastAsia" w:hAnsi="Times New Roman" w:cs="Times New Roman"/>
          <w:sz w:val="24"/>
          <w:szCs w:val="24"/>
          <w:lang w:val="en-GB"/>
        </w:rPr>
        <w:t xml:space="preserve"> total cost function</w:t>
      </w:r>
      <w:r w:rsidR="00CC0D03">
        <w:rPr>
          <w:rFonts w:ascii="Times New Roman" w:eastAsiaTheme="minorEastAsia" w:hAnsi="Times New Roman" w:cs="Times New Roman"/>
          <w:sz w:val="24"/>
          <w:szCs w:val="24"/>
          <w:lang w:val="en-GB"/>
        </w:rPr>
        <w:t>,</w:t>
      </w:r>
      <w:r w:rsidR="00D31F96" w:rsidRPr="0086667B">
        <w:rPr>
          <w:rFonts w:ascii="Times New Roman" w:eastAsiaTheme="minorEastAsia" w:hAnsi="Times New Roman" w:cs="Times New Roman"/>
          <w:sz w:val="24"/>
          <w:szCs w:val="24"/>
          <w:lang w:val="en-GB"/>
        </w:rPr>
        <w:t xml:space="preserve"> which continues to satisfy the above conditions:</w:t>
      </w:r>
    </w:p>
    <w:p w14:paraId="4B157453" w14:textId="77777777" w:rsidR="00D31F96" w:rsidRPr="0086667B" w:rsidRDefault="007D709D"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ctrlPr>
              <w:rPr>
                <w:rFonts w:ascii="Cambria Math" w:hAnsi="Cambria Math" w:cs="Times New Roman"/>
                <w:i/>
                <w:sz w:val="24"/>
                <w:szCs w:val="24"/>
                <w:lang w:val="en-GB"/>
              </w:rPr>
            </m:ctrlPr>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1+γ</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den>
        </m:f>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(7)</w:t>
      </w:r>
    </w:p>
    <w:p w14:paraId="111C829A" w14:textId="5B6F63D6" w:rsidR="007D709D" w:rsidRPr="0086667B" w:rsidRDefault="007D709D"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When equation (6) is taken into account, the profit function for the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i</m:t>
            </m:r>
          </m:e>
          <m:sub>
            <m:r>
              <w:rPr>
                <w:rFonts w:ascii="Cambria Math" w:eastAsiaTheme="minorEastAsia" w:hAnsi="Cambria Math" w:cs="Times New Roman"/>
                <w:sz w:val="24"/>
                <w:szCs w:val="24"/>
                <w:lang w:val="en-GB"/>
              </w:rPr>
              <m:t>th</m:t>
            </m:r>
          </m:sub>
        </m:sSub>
      </m:oMath>
      <w:r w:rsidRPr="0086667B">
        <w:rPr>
          <w:rFonts w:ascii="Times New Roman" w:eastAsiaTheme="minorEastAsia" w:hAnsi="Times New Roman" w:cs="Times New Roman"/>
          <w:sz w:val="24"/>
          <w:szCs w:val="24"/>
          <w:lang w:val="en-GB"/>
        </w:rPr>
        <w:t xml:space="preserve"> firm at time </w:t>
      </w:r>
      <m:oMath>
        <m:r>
          <w:rPr>
            <w:rFonts w:ascii="Cambria Math" w:eastAsiaTheme="minorEastAsia" w:hAnsi="Cambria Math" w:cs="Times New Roman"/>
            <w:sz w:val="24"/>
            <w:szCs w:val="24"/>
            <w:lang w:val="en-GB"/>
          </w:rPr>
          <m:t>t</m:t>
        </m:r>
      </m:oMath>
      <w:r w:rsidRPr="0086667B">
        <w:rPr>
          <w:rFonts w:ascii="Times New Roman" w:eastAsiaTheme="minorEastAsia" w:hAnsi="Times New Roman" w:cs="Times New Roman"/>
          <w:sz w:val="24"/>
          <w:szCs w:val="24"/>
          <w:lang w:val="en-GB"/>
        </w:rPr>
        <w:t xml:space="preserve"> is written as:</w:t>
      </w:r>
    </w:p>
    <w:p w14:paraId="0DCAF762" w14:textId="77777777" w:rsidR="007D709D" w:rsidRPr="0086667B" w:rsidRDefault="007D709D"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π</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j≠i</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j</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j</m:t>
                    </m:r>
                  </m:sub>
                </m:sSub>
                <m:r>
                  <w:rPr>
                    <w:rFonts w:ascii="Cambria Math" w:eastAsiaTheme="minorEastAsia" w:hAnsi="Cambria Math" w:cs="Times New Roman"/>
                    <w:sz w:val="24"/>
                    <w:szCs w:val="24"/>
                    <w:lang w:val="en-GB"/>
                  </w:rPr>
                  <m:t>(t)</m:t>
                </m:r>
              </m:e>
            </m:nary>
          </m:den>
        </m:f>
        <m:r>
          <w:rPr>
            <w:rFonts w:ascii="Cambria Math" w:eastAsiaTheme="minorEastAsia" w:hAnsi="Cambria Math" w:cs="Times New Roman"/>
            <w:sz w:val="24"/>
            <w:szCs w:val="24"/>
            <w:lang w:val="en-GB"/>
          </w:rPr>
          <m:t>-</m:t>
        </m:r>
        <m:f>
          <m:fPr>
            <m:ctrlPr>
              <w:rPr>
                <w:rFonts w:ascii="Cambria Math"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β</m:t>
                </m:r>
              </m:e>
              <m:sub>
                <m:r>
                  <w:rPr>
                    <w:rFonts w:ascii="Cambria Math" w:eastAsiaTheme="minorEastAsia" w:hAnsi="Cambria Math" w:cs="Times New Roman"/>
                    <w:sz w:val="24"/>
                    <w:szCs w:val="24"/>
                    <w:lang w:val="en-GB"/>
                  </w:rPr>
                  <m:t>i</m:t>
                </m:r>
              </m:sub>
            </m:sSub>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ζ</m:t>
                </m:r>
              </m:e>
              <m:sub>
                <m:r>
                  <w:rPr>
                    <w:rFonts w:ascii="Cambria Math" w:hAnsi="Cambria Math" w:cs="Times New Roman"/>
                    <w:sz w:val="24"/>
                    <w:szCs w:val="24"/>
                    <w:lang w:val="en-GB"/>
                  </w:rPr>
                  <m:t>i</m:t>
                </m:r>
              </m:sub>
            </m:sSub>
          </m:den>
        </m:f>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(8)</w:t>
      </w:r>
    </w:p>
    <w:p w14:paraId="3E812F3C" w14:textId="096C3999" w:rsidR="007D709D" w:rsidRPr="0086667B" w:rsidRDefault="007D709D"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When equation (7) is considered, the profit function becomes</w:t>
      </w:r>
      <w:r w:rsidRPr="0086667B">
        <w:rPr>
          <w:rStyle w:val="a7"/>
          <w:rFonts w:ascii="Times New Roman" w:eastAsiaTheme="minorEastAsia" w:hAnsi="Times New Roman" w:cs="Times New Roman"/>
          <w:sz w:val="24"/>
          <w:szCs w:val="24"/>
          <w:lang w:val="en-GB"/>
        </w:rPr>
        <w:footnoteReference w:id="8"/>
      </w:r>
      <w:r w:rsidRPr="0086667B">
        <w:rPr>
          <w:rFonts w:ascii="Times New Roman" w:eastAsiaTheme="minorEastAsia" w:hAnsi="Times New Roman" w:cs="Times New Roman"/>
          <w:sz w:val="24"/>
          <w:szCs w:val="24"/>
          <w:lang w:val="en-GB"/>
        </w:rPr>
        <w:t>:</w:t>
      </w:r>
    </w:p>
    <w:p w14:paraId="7CFDF952" w14:textId="77777777" w:rsidR="007D709D" w:rsidRPr="0086667B" w:rsidRDefault="007D709D"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π</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j≠i</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j</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j</m:t>
                    </m:r>
                  </m:sub>
                </m:sSub>
                <m:r>
                  <w:rPr>
                    <w:rFonts w:ascii="Cambria Math" w:eastAsiaTheme="minorEastAsia" w:hAnsi="Cambria Math" w:cs="Times New Roman"/>
                    <w:sz w:val="24"/>
                    <w:szCs w:val="24"/>
                    <w:lang w:val="en-GB"/>
                  </w:rPr>
                  <m:t>(t)</m:t>
                </m:r>
              </m:e>
            </m:nary>
          </m:den>
        </m:f>
        <m:r>
          <w:rPr>
            <w:rFonts w:ascii="Cambria Math" w:eastAsiaTheme="minorEastAsia" w:hAnsi="Cambria Math" w:cs="Times New Roman"/>
            <w:sz w:val="24"/>
            <w:szCs w:val="24"/>
            <w:lang w:val="en-GB"/>
          </w:rPr>
          <m:t>-</m:t>
        </m:r>
        <m:f>
          <m:fPr>
            <m:ctrlPr>
              <w:rPr>
                <w:rFonts w:ascii="Cambria Math"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1+γ</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den>
        </m:f>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(9)</w:t>
      </w:r>
    </w:p>
    <w:p w14:paraId="3652A78A" w14:textId="17EA4F9E" w:rsidR="004356D9" w:rsidRPr="0086667B" w:rsidRDefault="004356D9" w:rsidP="004B261C">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where parameter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i</m:t>
            </m:r>
          </m:sub>
        </m:sSub>
        <m:r>
          <w:rPr>
            <w:rFonts w:ascii="Cambria Math" w:hAnsi="Cambria Math" w:cs="Times New Roman"/>
            <w:sz w:val="24"/>
            <w:szCs w:val="24"/>
            <w:lang w:val="en-GB"/>
          </w:rPr>
          <m:t>≥0</m:t>
        </m:r>
      </m:oMath>
      <w:r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i=1,2,….,n</m:t>
        </m:r>
      </m:oMath>
      <w:r w:rsidRPr="0086667B">
        <w:rPr>
          <w:rFonts w:ascii="Times New Roman" w:eastAsiaTheme="minorEastAsia" w:hAnsi="Times New Roman" w:cs="Times New Roman"/>
          <w:sz w:val="24"/>
          <w:szCs w:val="24"/>
          <w:lang w:val="en-GB"/>
        </w:rPr>
        <w:t>) is interpreted as a measure of efficiency in the use of the knowledge stock and the related technology to decrease costs for further innovation</w:t>
      </w:r>
      <w:r w:rsidR="00DB41D9" w:rsidRPr="0086667B">
        <w:rPr>
          <w:rFonts w:ascii="Times New Roman" w:eastAsiaTheme="minorEastAsia" w:hAnsi="Times New Roman" w:cs="Times New Roman"/>
          <w:sz w:val="24"/>
          <w:szCs w:val="24"/>
          <w:lang w:val="en-GB"/>
        </w:rPr>
        <w:t xml:space="preserve"> (see </w:t>
      </w:r>
      <w:proofErr w:type="spellStart"/>
      <w:r w:rsidR="00DB41D9" w:rsidRPr="0086667B">
        <w:rPr>
          <w:rFonts w:ascii="Times New Roman" w:eastAsiaTheme="minorEastAsia" w:hAnsi="Times New Roman" w:cs="Times New Roman"/>
          <w:sz w:val="24"/>
          <w:szCs w:val="24"/>
          <w:lang w:val="en-GB"/>
        </w:rPr>
        <w:t>Bischi</w:t>
      </w:r>
      <w:proofErr w:type="spellEnd"/>
      <w:r w:rsidR="00DB41D9" w:rsidRPr="0086667B">
        <w:rPr>
          <w:rFonts w:ascii="Times New Roman" w:eastAsiaTheme="minorEastAsia" w:hAnsi="Times New Roman" w:cs="Times New Roman"/>
          <w:sz w:val="24"/>
          <w:szCs w:val="24"/>
          <w:lang w:val="en-GB"/>
        </w:rPr>
        <w:t xml:space="preserve"> and </w:t>
      </w:r>
      <w:proofErr w:type="spellStart"/>
      <w:r w:rsidR="00DB41D9" w:rsidRPr="0086667B">
        <w:rPr>
          <w:rFonts w:ascii="Times New Roman" w:eastAsiaTheme="minorEastAsia" w:hAnsi="Times New Roman" w:cs="Times New Roman"/>
          <w:sz w:val="24"/>
          <w:szCs w:val="24"/>
          <w:lang w:val="en-GB"/>
        </w:rPr>
        <w:t>Lamantia</w:t>
      </w:r>
      <w:proofErr w:type="spellEnd"/>
      <w:r w:rsidR="00DB41D9" w:rsidRPr="0086667B">
        <w:rPr>
          <w:rFonts w:ascii="Times New Roman" w:eastAsiaTheme="minorEastAsia" w:hAnsi="Times New Roman" w:cs="Times New Roman"/>
          <w:sz w:val="24"/>
          <w:szCs w:val="24"/>
          <w:lang w:val="en-GB"/>
        </w:rPr>
        <w:t>, 2004).</w:t>
      </w:r>
    </w:p>
    <w:p w14:paraId="1BF23094" w14:textId="77994D2A" w:rsidR="006E3AC0" w:rsidRPr="0086667B" w:rsidRDefault="00CC0D03" w:rsidP="006E3AC0">
      <w:pPr>
        <w:spacing w:before="240" w:line="480" w:lineRule="auto"/>
        <w:jc w:val="both"/>
        <w:rPr>
          <w:rFonts w:ascii="Times New Roman" w:eastAsiaTheme="minorEastAsia" w:hAnsi="Times New Roman" w:cs="Times New Roman"/>
          <w:sz w:val="24"/>
          <w:szCs w:val="24"/>
          <w:lang w:val="en-GB"/>
        </w:rPr>
      </w:pPr>
      <w:r w:rsidRPr="00CC0D03">
        <w:rPr>
          <w:rFonts w:ascii="Times New Roman" w:eastAsiaTheme="minorEastAsia" w:hAnsi="Times New Roman" w:cs="Times New Roman"/>
          <w:sz w:val="24"/>
          <w:szCs w:val="24"/>
          <w:lang w:val="en-GB"/>
        </w:rPr>
        <w:t>At this stage</w:t>
      </w:r>
      <w:r w:rsidR="00F9071D" w:rsidRPr="0086667B">
        <w:rPr>
          <w:rFonts w:ascii="Times New Roman" w:eastAsiaTheme="minorEastAsia" w:hAnsi="Times New Roman" w:cs="Times New Roman"/>
          <w:sz w:val="24"/>
          <w:szCs w:val="24"/>
          <w:lang w:val="en-GB"/>
        </w:rPr>
        <w:t>, we assume that the examined firms (</w:t>
      </w:r>
      <m:oMath>
        <m:r>
          <w:rPr>
            <w:rFonts w:ascii="Cambria Math" w:eastAsiaTheme="minorEastAsia" w:hAnsi="Cambria Math" w:cs="Times New Roman"/>
            <w:sz w:val="24"/>
            <w:szCs w:val="24"/>
            <w:lang w:val="en-GB"/>
          </w:rPr>
          <m:t>i=1,2,….,n</m:t>
        </m:r>
      </m:oMath>
      <w:r w:rsidR="00F9071D" w:rsidRPr="0086667B">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act</w:t>
      </w:r>
      <w:r w:rsidRPr="0086667B">
        <w:rPr>
          <w:rFonts w:ascii="Times New Roman" w:eastAsiaTheme="minorEastAsia" w:hAnsi="Times New Roman" w:cs="Times New Roman"/>
          <w:sz w:val="24"/>
          <w:szCs w:val="24"/>
          <w:lang w:val="en-GB"/>
        </w:rPr>
        <w:t xml:space="preserve"> </w:t>
      </w:r>
      <w:r w:rsidR="00F9071D" w:rsidRPr="0086667B">
        <w:rPr>
          <w:rFonts w:ascii="Times New Roman" w:eastAsiaTheme="minorEastAsia" w:hAnsi="Times New Roman" w:cs="Times New Roman"/>
          <w:sz w:val="24"/>
          <w:szCs w:val="24"/>
          <w:lang w:val="en-GB"/>
        </w:rPr>
        <w:t>rational</w:t>
      </w:r>
      <w:r>
        <w:rPr>
          <w:rFonts w:ascii="Times New Roman" w:eastAsiaTheme="minorEastAsia" w:hAnsi="Times New Roman" w:cs="Times New Roman"/>
          <w:sz w:val="24"/>
          <w:szCs w:val="24"/>
          <w:lang w:val="en-GB"/>
        </w:rPr>
        <w:t>ly</w:t>
      </w:r>
      <w:r w:rsidR="00F9071D" w:rsidRPr="0086667B">
        <w:rPr>
          <w:rFonts w:ascii="Times New Roman" w:eastAsiaTheme="minorEastAsia" w:hAnsi="Times New Roman" w:cs="Times New Roman"/>
          <w:sz w:val="24"/>
          <w:szCs w:val="24"/>
          <w:lang w:val="en-GB"/>
        </w:rPr>
        <w:t xml:space="preserve"> and aim to minimi</w:t>
      </w:r>
      <w:r>
        <w:rPr>
          <w:rFonts w:ascii="Times New Roman" w:eastAsiaTheme="minorEastAsia" w:hAnsi="Times New Roman" w:cs="Times New Roman"/>
          <w:sz w:val="24"/>
          <w:szCs w:val="24"/>
          <w:lang w:val="en-GB"/>
        </w:rPr>
        <w:t>s</w:t>
      </w:r>
      <w:r w:rsidR="00F9071D" w:rsidRPr="0086667B">
        <w:rPr>
          <w:rFonts w:ascii="Times New Roman" w:eastAsiaTheme="minorEastAsia" w:hAnsi="Times New Roman" w:cs="Times New Roman"/>
          <w:sz w:val="24"/>
          <w:szCs w:val="24"/>
          <w:lang w:val="en-GB"/>
        </w:rPr>
        <w:t>e their cost</w:t>
      </w:r>
      <w:r>
        <w:rPr>
          <w:rFonts w:ascii="Times New Roman" w:eastAsiaTheme="minorEastAsia" w:hAnsi="Times New Roman" w:cs="Times New Roman"/>
          <w:sz w:val="24"/>
          <w:szCs w:val="24"/>
          <w:lang w:val="en-GB"/>
        </w:rPr>
        <w:t>s</w:t>
      </w:r>
      <w:r w:rsidR="00F9071D" w:rsidRPr="0086667B">
        <w:rPr>
          <w:rStyle w:val="a7"/>
          <w:rFonts w:ascii="Times New Roman" w:eastAsiaTheme="minorEastAsia" w:hAnsi="Times New Roman" w:cs="Times New Roman"/>
          <w:sz w:val="24"/>
          <w:szCs w:val="24"/>
          <w:lang w:val="en-GB"/>
        </w:rPr>
        <w:footnoteReference w:id="9"/>
      </w:r>
      <w:r w:rsidR="00F9071D" w:rsidRPr="0086667B">
        <w:rPr>
          <w:rFonts w:ascii="Times New Roman" w:eastAsiaTheme="minorEastAsia" w:hAnsi="Times New Roman" w:cs="Times New Roman"/>
          <w:sz w:val="24"/>
          <w:szCs w:val="24"/>
          <w:lang w:val="en-GB"/>
        </w:rPr>
        <w:t>.</w:t>
      </w:r>
      <w:r w:rsidR="00A57FC7" w:rsidRPr="0086667B">
        <w:rPr>
          <w:rFonts w:ascii="Times New Roman" w:eastAsiaTheme="minorEastAsia" w:hAnsi="Times New Roman" w:cs="Times New Roman"/>
          <w:sz w:val="24"/>
          <w:szCs w:val="24"/>
          <w:lang w:val="en-GB"/>
        </w:rPr>
        <w:t xml:space="preserve"> In addition, we assume that all examined firms (</w:t>
      </w:r>
      <m:oMath>
        <m:r>
          <w:rPr>
            <w:rFonts w:ascii="Cambria Math" w:eastAsiaTheme="minorEastAsia" w:hAnsi="Cambria Math" w:cs="Times New Roman"/>
            <w:sz w:val="24"/>
            <w:szCs w:val="24"/>
            <w:lang w:val="en-GB"/>
          </w:rPr>
          <m:t>i=1,2,….,n</m:t>
        </m:r>
      </m:oMath>
      <w:r w:rsidR="00A57FC7" w:rsidRPr="0086667B">
        <w:rPr>
          <w:rFonts w:ascii="Times New Roman" w:eastAsiaTheme="minorEastAsia" w:hAnsi="Times New Roman" w:cs="Times New Roman"/>
          <w:sz w:val="24"/>
          <w:szCs w:val="24"/>
          <w:lang w:val="en-GB"/>
        </w:rPr>
        <w:t xml:space="preserve">) have access to the same technology and face the same given input prices (Baumol and Fischer, 1978; see also Hatch, 1979). </w:t>
      </w:r>
      <w:r w:rsidR="003E600D" w:rsidRPr="0086667B">
        <w:rPr>
          <w:rFonts w:ascii="Times New Roman" w:eastAsiaTheme="minorEastAsia" w:hAnsi="Times New Roman" w:cs="Times New Roman"/>
          <w:sz w:val="24"/>
          <w:szCs w:val="24"/>
          <w:lang w:val="en-GB"/>
        </w:rPr>
        <w:t>To a great degree, t</w:t>
      </w:r>
      <w:r w:rsidR="009F54DF" w:rsidRPr="0086667B">
        <w:rPr>
          <w:rFonts w:ascii="Times New Roman" w:eastAsiaTheme="minorEastAsia" w:hAnsi="Times New Roman" w:cs="Times New Roman"/>
          <w:sz w:val="24"/>
          <w:szCs w:val="24"/>
          <w:lang w:val="en-GB"/>
        </w:rPr>
        <w:t>his</w:t>
      </w:r>
      <w:r w:rsidR="003E600D" w:rsidRPr="0086667B">
        <w:rPr>
          <w:rFonts w:ascii="Times New Roman" w:eastAsiaTheme="minorEastAsia" w:hAnsi="Times New Roman" w:cs="Times New Roman"/>
          <w:sz w:val="24"/>
          <w:szCs w:val="24"/>
          <w:lang w:val="en-GB"/>
        </w:rPr>
        <w:t xml:space="preserve"> </w:t>
      </w:r>
      <w:r w:rsidR="009F54DF" w:rsidRPr="0086667B">
        <w:rPr>
          <w:rFonts w:ascii="Times New Roman" w:eastAsiaTheme="minorEastAsia" w:hAnsi="Times New Roman" w:cs="Times New Roman"/>
          <w:sz w:val="24"/>
          <w:szCs w:val="24"/>
          <w:lang w:val="en-GB"/>
        </w:rPr>
        <w:t xml:space="preserve">arises from the fact that </w:t>
      </w:r>
      <w:r w:rsidR="003E600D" w:rsidRPr="0086667B">
        <w:rPr>
          <w:rFonts w:ascii="Times New Roman" w:eastAsiaTheme="minorEastAsia" w:hAnsi="Times New Roman" w:cs="Times New Roman"/>
          <w:sz w:val="24"/>
          <w:szCs w:val="24"/>
          <w:lang w:val="en-GB"/>
        </w:rPr>
        <w:t xml:space="preserve">firms operate within the same sector. </w:t>
      </w:r>
      <w:r w:rsidR="00A57FC7" w:rsidRPr="0086667B">
        <w:rPr>
          <w:rFonts w:ascii="Times New Roman" w:eastAsiaTheme="minorEastAsia" w:hAnsi="Times New Roman" w:cs="Times New Roman"/>
          <w:sz w:val="24"/>
          <w:szCs w:val="24"/>
          <w:lang w:val="en-GB"/>
        </w:rPr>
        <w:t>In this case, Baumol</w:t>
      </w:r>
      <w:r w:rsidR="00040C66" w:rsidRPr="0086667B">
        <w:rPr>
          <w:rFonts w:ascii="Times New Roman" w:eastAsiaTheme="minorEastAsia" w:hAnsi="Times New Roman" w:cs="Times New Roman"/>
          <w:sz w:val="24"/>
          <w:szCs w:val="24"/>
          <w:lang w:val="en-GB"/>
        </w:rPr>
        <w:t xml:space="preserve"> </w:t>
      </w:r>
      <w:r w:rsidR="00A57FC7" w:rsidRPr="0086667B">
        <w:rPr>
          <w:rFonts w:ascii="Times New Roman" w:eastAsiaTheme="minorEastAsia" w:hAnsi="Times New Roman" w:cs="Times New Roman"/>
          <w:sz w:val="24"/>
          <w:szCs w:val="24"/>
          <w:lang w:val="en-GB"/>
        </w:rPr>
        <w:t>and Fischer (1978:</w:t>
      </w:r>
      <w:r w:rsidR="008E584E">
        <w:rPr>
          <w:rFonts w:ascii="Times New Roman" w:eastAsiaTheme="minorEastAsia" w:hAnsi="Times New Roman" w:cs="Times New Roman"/>
          <w:sz w:val="24"/>
          <w:szCs w:val="24"/>
          <w:lang w:val="en-GB"/>
        </w:rPr>
        <w:t xml:space="preserve"> </w:t>
      </w:r>
      <w:r w:rsidR="00A57FC7" w:rsidRPr="0086667B">
        <w:rPr>
          <w:rFonts w:ascii="Times New Roman" w:eastAsiaTheme="minorEastAsia" w:hAnsi="Times New Roman" w:cs="Times New Roman"/>
          <w:sz w:val="24"/>
          <w:szCs w:val="24"/>
          <w:lang w:val="en-GB"/>
        </w:rPr>
        <w:t xml:space="preserve">441) explain that “firms all have the same total cost function </w:t>
      </w:r>
      <m:oMath>
        <m:r>
          <w:rPr>
            <w:rFonts w:ascii="Cambria Math" w:eastAsiaTheme="minorEastAsia" w:hAnsi="Cambria Math" w:cs="Times New Roman"/>
            <w:sz w:val="24"/>
            <w:szCs w:val="24"/>
            <w:lang w:val="en-GB"/>
          </w:rPr>
          <m:t>C(y)</m:t>
        </m:r>
      </m:oMath>
      <w:r w:rsidR="00A57FC7" w:rsidRPr="0086667B">
        <w:rPr>
          <w:rFonts w:ascii="Times New Roman" w:eastAsiaTheme="minorEastAsia" w:hAnsi="Times New Roman" w:cs="Times New Roman"/>
          <w:sz w:val="24"/>
          <w:szCs w:val="24"/>
          <w:lang w:val="en-GB"/>
        </w:rPr>
        <w:t xml:space="preserve"> for the production of any vector </w:t>
      </w:r>
      <m:oMath>
        <m:r>
          <w:rPr>
            <w:rFonts w:ascii="Cambria Math" w:eastAsiaTheme="minorEastAsia" w:hAnsi="Cambria Math" w:cs="Times New Roman"/>
            <w:sz w:val="24"/>
            <w:szCs w:val="24"/>
            <w:lang w:val="en-GB"/>
          </w:rPr>
          <m:t>y</m:t>
        </m:r>
      </m:oMath>
      <w:r w:rsidR="00A57FC7" w:rsidRPr="0086667B">
        <w:rPr>
          <w:rFonts w:ascii="Times New Roman" w:eastAsiaTheme="minorEastAsia" w:hAnsi="Times New Roman" w:cs="Times New Roman"/>
          <w:sz w:val="24"/>
          <w:szCs w:val="24"/>
          <w:lang w:val="en-GB"/>
        </w:rPr>
        <w:t xml:space="preserve"> of the outputs”.  </w:t>
      </w:r>
    </w:p>
    <w:p w14:paraId="353E5045" w14:textId="77777777" w:rsidR="00A154A7" w:rsidRPr="0086667B" w:rsidRDefault="00A154A7"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Here, we consider the following production function:</w:t>
      </w:r>
    </w:p>
    <w:p w14:paraId="329A2AE1" w14:textId="77777777" w:rsidR="00A154A7" w:rsidRPr="0086667B" w:rsidRDefault="00041FEB"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=f(x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(10)</w:t>
      </w:r>
    </w:p>
    <w:p w14:paraId="5F6BBBF9" w14:textId="54376228" w:rsidR="00041FEB" w:rsidRPr="0086667B" w:rsidRDefault="00041FEB"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where </w:t>
      </w:r>
      <m:oMath>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sz w:val="24"/>
          <w:szCs w:val="24"/>
          <w:lang w:val="en-GB"/>
        </w:rPr>
        <w:t xml:space="preserve"> is the output of innovation or patents, </w:t>
      </w:r>
      <m:oMath>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sz w:val="24"/>
          <w:szCs w:val="24"/>
          <w:lang w:val="en-GB"/>
        </w:rPr>
        <w:t xml:space="preserve"> are the R&amp;D efforts and</w:t>
      </w:r>
      <m:oMath>
        <m:r>
          <w:rPr>
            <w:rFonts w:ascii="Cambria Math" w:eastAsiaTheme="minorEastAsia" w:hAnsi="Cambria Math" w:cs="Times New Roman"/>
            <w:sz w:val="24"/>
            <w:szCs w:val="24"/>
            <w:lang w:val="en-GB"/>
          </w:rPr>
          <m:t xml:space="preserve">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sz w:val="24"/>
          <w:szCs w:val="24"/>
          <w:lang w:val="en-GB"/>
        </w:rPr>
        <w:t xml:space="preserve"> is accumulated knowledge. In turn, the total cost is</w:t>
      </w:r>
      <w:r w:rsidR="00FB1982" w:rsidRPr="0086667B">
        <w:rPr>
          <w:rFonts w:ascii="Times New Roman" w:eastAsiaTheme="minorEastAsia" w:hAnsi="Times New Roman" w:cs="Times New Roman"/>
          <w:sz w:val="24"/>
          <w:szCs w:val="24"/>
          <w:lang w:val="en-GB"/>
        </w:rPr>
        <w:t xml:space="preserve"> written as</w:t>
      </w:r>
      <w:r w:rsidRPr="0086667B">
        <w:rPr>
          <w:rFonts w:ascii="Times New Roman" w:eastAsiaTheme="minorEastAsia" w:hAnsi="Times New Roman" w:cs="Times New Roman"/>
          <w:sz w:val="24"/>
          <w:szCs w:val="24"/>
          <w:lang w:val="en-GB"/>
        </w:rPr>
        <w:t>:</w:t>
      </w:r>
    </w:p>
    <w:p w14:paraId="43172F2D" w14:textId="77777777" w:rsidR="00041FEB" w:rsidRPr="0086667B" w:rsidRDefault="00041FEB"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w:r w:rsidR="00F97E16"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C</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oMath>
      <w:proofErr w:type="gramStart"/>
      <w:r w:rsidRPr="0086667B">
        <w:rPr>
          <w:rFonts w:ascii="Times New Roman" w:eastAsiaTheme="minorEastAsia" w:hAnsi="Times New Roman" w:cs="Times New Roman"/>
          <w:sz w:val="24"/>
          <w:szCs w:val="24"/>
          <w:lang w:val="en-GB"/>
        </w:rPr>
        <w:t>,</w:t>
      </w:r>
      <w:r w:rsidR="00F97E16" w:rsidRPr="0086667B">
        <w:rPr>
          <w:rFonts w:ascii="Times New Roman" w:eastAsiaTheme="minorEastAsia" w:hAnsi="Times New Roman" w:cs="Times New Roman"/>
          <w:sz w:val="24"/>
          <w:szCs w:val="24"/>
          <w:lang w:val="en-GB"/>
        </w:rPr>
        <w:t xml:space="preserve">   </w:t>
      </w:r>
      <w:proofErr w:type="gramEnd"/>
      <w:r w:rsidR="00F97E16" w:rsidRPr="0086667B">
        <w:rPr>
          <w:rFonts w:ascii="Times New Roman" w:eastAsiaTheme="minorEastAsia" w:hAnsi="Times New Roman" w:cs="Times New Roman"/>
          <w:sz w:val="24"/>
          <w:szCs w:val="24"/>
          <w:lang w:val="en-GB"/>
        </w:rPr>
        <w:t xml:space="preserve">                                                    (11)</w:t>
      </w:r>
    </w:p>
    <w:p w14:paraId="6B79A484" w14:textId="6BBD8D7E" w:rsidR="00F97E16" w:rsidRPr="0086667B" w:rsidRDefault="00AB392E"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In equation (11), we have added the prices of inputs</w:t>
      </w:r>
      <w:r w:rsidRPr="0086667B">
        <w:rPr>
          <w:rStyle w:val="a7"/>
          <w:rFonts w:ascii="Times New Roman" w:eastAsiaTheme="minorEastAsia" w:hAnsi="Times New Roman" w:cs="Times New Roman"/>
          <w:sz w:val="24"/>
          <w:szCs w:val="24"/>
          <w:lang w:val="en-GB"/>
        </w:rPr>
        <w:footnoteReference w:id="10"/>
      </w:r>
      <w:r w:rsidRPr="0086667B">
        <w:rPr>
          <w:rFonts w:ascii="Times New Roman" w:eastAsiaTheme="minorEastAsia" w:hAnsi="Times New Roman" w:cs="Times New Roman"/>
          <w:sz w:val="24"/>
          <w:szCs w:val="24"/>
          <w:lang w:val="en-GB"/>
        </w:rPr>
        <w:t xml:space="preserve">. More specifically, </w:t>
      </w:r>
      <m:oMath>
        <m:r>
          <w:rPr>
            <w:rFonts w:ascii="Cambria Math" w:eastAsiaTheme="minorEastAsia" w:hAnsi="Cambria Math" w:cs="Times New Roman"/>
            <w:sz w:val="24"/>
            <w:szCs w:val="24"/>
            <w:lang w:val="en-GB"/>
          </w:rPr>
          <m:t>p&gt;0</m:t>
        </m:r>
      </m:oMath>
      <w:r w:rsidR="00F97E16" w:rsidRPr="0086667B">
        <w:rPr>
          <w:rFonts w:ascii="Times New Roman" w:eastAsiaTheme="minorEastAsia" w:hAnsi="Times New Roman" w:cs="Times New Roman"/>
          <w:sz w:val="24"/>
          <w:szCs w:val="24"/>
          <w:lang w:val="en-GB"/>
        </w:rPr>
        <w:t xml:space="preserve"> is the price rate of R&amp;D efforts, </w:t>
      </w:r>
      <m:oMath>
        <m:r>
          <w:rPr>
            <w:rFonts w:ascii="Cambria Math" w:eastAsiaTheme="minorEastAsia" w:hAnsi="Cambria Math" w:cs="Times New Roman"/>
            <w:sz w:val="24"/>
            <w:szCs w:val="24"/>
            <w:lang w:val="en-GB"/>
          </w:rPr>
          <m:t>r&gt;0</m:t>
        </m:r>
      </m:oMath>
      <w:r w:rsidR="00F97E16" w:rsidRPr="0086667B">
        <w:rPr>
          <w:rFonts w:ascii="Times New Roman" w:eastAsiaTheme="minorEastAsia" w:hAnsi="Times New Roman" w:cs="Times New Roman"/>
          <w:sz w:val="24"/>
          <w:szCs w:val="24"/>
          <w:lang w:val="en-GB"/>
        </w:rPr>
        <w:t xml:space="preserve"> is the price rate of accumulated knowledge</w:t>
      </w:r>
      <w:r w:rsidRPr="0086667B">
        <w:rPr>
          <w:rFonts w:ascii="Times New Roman" w:eastAsiaTheme="minorEastAsia" w:hAnsi="Times New Roman" w:cs="Times New Roman"/>
          <w:sz w:val="24"/>
          <w:szCs w:val="24"/>
          <w:lang w:val="en-GB"/>
        </w:rPr>
        <w:t xml:space="preserve">, </w:t>
      </w:r>
      <w:r w:rsidR="00F97E16" w:rsidRPr="0086667B">
        <w:rPr>
          <w:rFonts w:ascii="Times New Roman" w:eastAsiaTheme="minorEastAsia" w:hAnsi="Times New Roman" w:cs="Times New Roman"/>
          <w:sz w:val="24"/>
          <w:szCs w:val="24"/>
          <w:lang w:val="en-GB"/>
        </w:rPr>
        <w:t>the cost of R&amp;D efforts is the price rate of R&amp;D efforts multiplied by the amount of R&amp;D efforts</w:t>
      </w:r>
      <w:r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px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oMath>
      <w:r w:rsidR="00F97E16"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and the cost of accumulated knowledge is the price rate of accumulated knowledge multiplied by the accumulated knowledge (</w:t>
      </w:r>
      <m:oMath>
        <m:r>
          <w:rPr>
            <w:rFonts w:ascii="Cambria Math" w:eastAsiaTheme="minorEastAsia" w:hAnsi="Cambria Math" w:cs="Times New Roman"/>
            <w:sz w:val="24"/>
            <w:szCs w:val="24"/>
            <w:lang w:val="en-GB"/>
          </w:rPr>
          <m:t>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sz w:val="24"/>
          <w:szCs w:val="24"/>
          <w:lang w:val="en-GB"/>
        </w:rPr>
        <w:t>).</w:t>
      </w:r>
      <w:r w:rsidR="00F97E16" w:rsidRPr="0086667B">
        <w:rPr>
          <w:rFonts w:ascii="Times New Roman" w:eastAsiaTheme="minorEastAsia" w:hAnsi="Times New Roman" w:cs="Times New Roman"/>
          <w:sz w:val="24"/>
          <w:szCs w:val="24"/>
          <w:lang w:val="en-GB"/>
        </w:rPr>
        <w:t xml:space="preserve"> </w:t>
      </w:r>
    </w:p>
    <w:p w14:paraId="34A94D9F" w14:textId="6A7638E2" w:rsidR="00FB1982" w:rsidRPr="0086667B" w:rsidRDefault="00FB1982"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Then, we mathematically express the cost minimi</w:t>
      </w:r>
      <w:r w:rsidR="002E636B">
        <w:rPr>
          <w:rFonts w:ascii="Times New Roman" w:eastAsiaTheme="minorEastAsia" w:hAnsi="Times New Roman" w:cs="Times New Roman"/>
          <w:sz w:val="24"/>
          <w:szCs w:val="24"/>
          <w:lang w:val="en-GB"/>
        </w:rPr>
        <w:t>s</w:t>
      </w:r>
      <w:r w:rsidRPr="0086667B">
        <w:rPr>
          <w:rFonts w:ascii="Times New Roman" w:eastAsiaTheme="minorEastAsia" w:hAnsi="Times New Roman" w:cs="Times New Roman"/>
          <w:sz w:val="24"/>
          <w:szCs w:val="24"/>
          <w:lang w:val="en-GB"/>
        </w:rPr>
        <w:t>ation problem in the following way:</w:t>
      </w:r>
      <w:r w:rsidR="001131BA" w:rsidRPr="0086667B">
        <w:rPr>
          <w:rFonts w:ascii="Times New Roman" w:eastAsiaTheme="minorEastAsia" w:hAnsi="Times New Roman" w:cs="Times New Roman"/>
          <w:sz w:val="24"/>
          <w:szCs w:val="24"/>
          <w:lang w:val="en-GB"/>
        </w:rPr>
        <w:t xml:space="preserve"> We want to minimi</w:t>
      </w:r>
      <w:r w:rsidR="002E636B">
        <w:rPr>
          <w:rFonts w:ascii="Times New Roman" w:eastAsiaTheme="minorEastAsia" w:hAnsi="Times New Roman" w:cs="Times New Roman"/>
          <w:sz w:val="24"/>
          <w:szCs w:val="24"/>
          <w:lang w:val="en-GB"/>
        </w:rPr>
        <w:t>s</w:t>
      </w:r>
      <w:r w:rsidR="001131BA" w:rsidRPr="0086667B">
        <w:rPr>
          <w:rFonts w:ascii="Times New Roman" w:eastAsiaTheme="minorEastAsia" w:hAnsi="Times New Roman" w:cs="Times New Roman"/>
          <w:sz w:val="24"/>
          <w:szCs w:val="24"/>
          <w:lang w:val="en-GB"/>
        </w:rPr>
        <w:t>e total cost subject to an output target. In other words:</w:t>
      </w:r>
    </w:p>
    <w:p w14:paraId="5E13955E" w14:textId="77777777" w:rsidR="00D13CB4" w:rsidRPr="0086667B" w:rsidRDefault="00D13CB4"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min</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px(t)</m:t>
            </m:r>
          </m:num>
          <m:den>
            <m:r>
              <w:rPr>
                <w:rFonts w:ascii="Cambria Math" w:eastAsiaTheme="minorEastAsia" w:hAnsi="Cambria Math" w:cs="Times New Roman"/>
                <w:sz w:val="24"/>
                <w:szCs w:val="24"/>
                <w:lang w:val="en-GB"/>
              </w:rPr>
              <m:t>1+γrk(t)</m:t>
            </m:r>
          </m:den>
        </m:f>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w:t>
      </w:r>
      <w:r w:rsidR="00215E95"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(12)</w:t>
      </w:r>
    </w:p>
    <w:p w14:paraId="3056115D" w14:textId="77777777" w:rsidR="00D13CB4" w:rsidRPr="0086667B" w:rsidRDefault="00D13CB4"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subject to                                      </w:t>
      </w:r>
      <m:oMath>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=f(x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13)</w:t>
      </w:r>
    </w:p>
    <w:p w14:paraId="70E4EAEF" w14:textId="31706670" w:rsidR="00964ED4" w:rsidRPr="0086667B" w:rsidRDefault="002E636B"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To</w:t>
      </w:r>
      <w:r w:rsidR="002F70CC" w:rsidRPr="0086667B">
        <w:rPr>
          <w:rFonts w:ascii="Times New Roman" w:eastAsiaTheme="minorEastAsia" w:hAnsi="Times New Roman" w:cs="Times New Roman"/>
          <w:sz w:val="24"/>
          <w:szCs w:val="24"/>
          <w:lang w:val="en-GB"/>
        </w:rPr>
        <w:t xml:space="preserve"> solve the above problem, we introduce a </w:t>
      </w:r>
      <w:proofErr w:type="spellStart"/>
      <w:r w:rsidR="002F70CC" w:rsidRPr="0086667B">
        <w:rPr>
          <w:rFonts w:ascii="Times New Roman" w:eastAsiaTheme="minorEastAsia" w:hAnsi="Times New Roman" w:cs="Times New Roman"/>
          <w:sz w:val="24"/>
          <w:szCs w:val="24"/>
          <w:lang w:val="en-GB"/>
        </w:rPr>
        <w:t>Lagrangian</w:t>
      </w:r>
      <w:proofErr w:type="spellEnd"/>
      <w:r w:rsidR="002F70CC" w:rsidRPr="0086667B">
        <w:rPr>
          <w:rFonts w:ascii="Times New Roman" w:eastAsiaTheme="minorEastAsia" w:hAnsi="Times New Roman" w:cs="Times New Roman"/>
          <w:sz w:val="24"/>
          <w:szCs w:val="24"/>
          <w:lang w:val="en-GB"/>
        </w:rPr>
        <w:t xml:space="preserve"> function:</w:t>
      </w:r>
      <w:r w:rsidR="00964ED4" w:rsidRPr="0086667B">
        <w:rPr>
          <w:rFonts w:ascii="Times New Roman" w:eastAsiaTheme="minorEastAsia" w:hAnsi="Times New Roman" w:cs="Times New Roman"/>
          <w:sz w:val="24"/>
          <w:szCs w:val="24"/>
          <w:lang w:val="en-GB"/>
        </w:rPr>
        <w:t xml:space="preserve">     </w:t>
      </w:r>
    </w:p>
    <w:p w14:paraId="1915BDF9" w14:textId="77777777" w:rsidR="00C64D6E" w:rsidRPr="0086667B" w:rsidRDefault="00964ED4"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Λ(x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m:t>
        </m:r>
      </m:oMath>
      <w:r w:rsidR="002F70CC" w:rsidRPr="0086667B">
        <w:rPr>
          <w:rFonts w:ascii="Times New Roman" w:eastAsiaTheme="minorEastAsia" w:hAnsi="Times New Roman" w:cs="Times New Roman"/>
          <w:sz w:val="24"/>
          <w:szCs w:val="24"/>
          <w:lang w:val="en-GB"/>
        </w:rPr>
        <w:t>=</w:t>
      </w:r>
      <w:r w:rsidR="002F70CC" w:rsidRPr="0086667B">
        <w:rPr>
          <w:rFonts w:ascii="Cambria Math" w:eastAsiaTheme="minorEastAsia" w:hAnsi="Cambria Math" w:cs="Times New Roman"/>
          <w:i/>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px(t)</m:t>
            </m:r>
          </m:num>
          <m:den>
            <m:r>
              <w:rPr>
                <w:rFonts w:ascii="Cambria Math" w:eastAsiaTheme="minorEastAsia" w:hAnsi="Cambria Math" w:cs="Times New Roman"/>
                <w:sz w:val="24"/>
                <w:szCs w:val="24"/>
                <w:lang w:val="en-GB"/>
              </w:rPr>
              <m:t>1+γrk(t)</m:t>
            </m:r>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oMath>
      <w:r w:rsidR="00C64D6E" w:rsidRPr="0086667B">
        <w:rPr>
          <w:rFonts w:ascii="Times New Roman" w:eastAsiaTheme="minorEastAsia" w:hAnsi="Times New Roman" w:cs="Times New Roman"/>
          <w:iCs/>
          <w:sz w:val="24"/>
          <w:szCs w:val="24"/>
          <w:lang w:val="en-GB"/>
        </w:rPr>
        <w:t>,</w:t>
      </w:r>
      <w:r w:rsidRPr="0086667B">
        <w:rPr>
          <w:rFonts w:ascii="Cambria Math" w:eastAsiaTheme="minorEastAsia" w:hAnsi="Cambria Math" w:cs="Times New Roman"/>
          <w:iCs/>
          <w:sz w:val="24"/>
          <w:szCs w:val="24"/>
          <w:lang w:val="en-GB"/>
        </w:rPr>
        <w:t xml:space="preserve">                            </w:t>
      </w:r>
      <w:proofErr w:type="gramStart"/>
      <w:r w:rsidRPr="0086667B">
        <w:rPr>
          <w:rFonts w:ascii="Cambria Math" w:eastAsiaTheme="minorEastAsia" w:hAnsi="Cambria Math" w:cs="Times New Roman"/>
          <w:iCs/>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14)</w:t>
      </w:r>
    </w:p>
    <w:p w14:paraId="7225C9B4" w14:textId="77777777" w:rsidR="00C64D6E" w:rsidRPr="0086667B" w:rsidRDefault="00C64D6E" w:rsidP="006E3AC0">
      <w:pPr>
        <w:spacing w:before="240" w:line="480" w:lineRule="auto"/>
        <w:jc w:val="both"/>
        <w:rPr>
          <w:rFonts w:ascii="Cambria Math" w:eastAsiaTheme="minorEastAsia" w:hAnsi="Cambria Math" w:cs="Times New Roman"/>
          <w:iCs/>
          <w:sz w:val="24"/>
          <w:szCs w:val="24"/>
          <w:lang w:val="en-GB"/>
        </w:rPr>
      </w:pPr>
      <w:r w:rsidRPr="0086667B">
        <w:rPr>
          <w:rFonts w:ascii="Times New Roman" w:eastAsiaTheme="minorEastAsia" w:hAnsi="Times New Roman" w:cs="Times New Roman"/>
          <w:sz w:val="24"/>
          <w:szCs w:val="24"/>
          <w:lang w:val="en-GB"/>
        </w:rPr>
        <w:t xml:space="preserve">where </w:t>
      </w:r>
      <m:oMath>
        <m:r>
          <w:rPr>
            <w:rFonts w:ascii="Cambria Math" w:eastAsiaTheme="minorEastAsia" w:hAnsi="Cambria Math" w:cs="Times New Roman"/>
            <w:sz w:val="24"/>
            <w:szCs w:val="24"/>
            <w:lang w:val="en-GB"/>
          </w:rPr>
          <m:t>λ</m:t>
        </m:r>
      </m:oMath>
      <w:r w:rsidRPr="0086667B">
        <w:rPr>
          <w:rFonts w:ascii="Times New Roman" w:eastAsiaTheme="minorEastAsia" w:hAnsi="Times New Roman" w:cs="Times New Roman"/>
          <w:sz w:val="24"/>
          <w:szCs w:val="24"/>
          <w:lang w:val="en-GB"/>
        </w:rPr>
        <w:t xml:space="preserve"> is the Lagrange multiplier. The Lagrangian function can also be written as:  </w:t>
      </w:r>
      <w:r w:rsidR="00964ED4" w:rsidRPr="0086667B">
        <w:rPr>
          <w:rFonts w:ascii="Cambria Math" w:eastAsiaTheme="minorEastAsia" w:hAnsi="Cambria Math" w:cs="Times New Roman"/>
          <w:iCs/>
          <w:sz w:val="24"/>
          <w:szCs w:val="24"/>
          <w:lang w:val="en-GB"/>
        </w:rPr>
        <w:t xml:space="preserve"> </w:t>
      </w:r>
    </w:p>
    <w:p w14:paraId="2EB7ECD6" w14:textId="77777777" w:rsidR="002F70CC" w:rsidRPr="0086667B" w:rsidRDefault="00C64D6E" w:rsidP="006E3AC0">
      <w:pPr>
        <w:spacing w:before="240" w:line="480" w:lineRule="auto"/>
        <w:jc w:val="both"/>
        <w:rPr>
          <w:rFonts w:ascii="Times New Roman" w:eastAsiaTheme="minorEastAsia" w:hAnsi="Times New Roman" w:cs="Times New Roman"/>
          <w:iCs/>
          <w:sz w:val="24"/>
          <w:szCs w:val="24"/>
          <w:lang w:val="en-GB"/>
        </w:rPr>
      </w:pPr>
      <w:r w:rsidRPr="0086667B">
        <w:rPr>
          <w:rFonts w:ascii="Cambria Math" w:eastAsiaTheme="minorEastAsia" w:hAnsi="Cambria Math" w:cs="Times New Roman"/>
          <w:sz w:val="24"/>
          <w:szCs w:val="24"/>
          <w:lang w:val="en-GB"/>
        </w:rPr>
        <w:t xml:space="preserve">                           </w:t>
      </w:r>
      <m:oMath>
        <m:r>
          <w:rPr>
            <w:rFonts w:ascii="Cambria Math" w:eastAsiaTheme="minorEastAsia" w:hAnsi="Cambria Math" w:cs="Times New Roman"/>
            <w:sz w:val="24"/>
            <w:szCs w:val="24"/>
            <w:lang w:val="en-GB"/>
          </w:rPr>
          <m:t>Λ(x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m:t>
        </m:r>
      </m:oMath>
      <w:r w:rsidRPr="0086667B">
        <w:rPr>
          <w:rFonts w:ascii="Times New Roman" w:eastAsiaTheme="minorEastAsia" w:hAnsi="Times New Roman" w:cs="Times New Roman"/>
          <w:sz w:val="24"/>
          <w:szCs w:val="24"/>
          <w:lang w:val="en-GB"/>
        </w:rPr>
        <w:t>=</w:t>
      </w:r>
      <w:r w:rsidRPr="0086667B">
        <w:rPr>
          <w:rFonts w:ascii="Cambria Math" w:eastAsiaTheme="minorEastAsia" w:hAnsi="Cambria Math" w:cs="Times New Roman"/>
          <w:i/>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px(t)</m:t>
            </m:r>
          </m:num>
          <m:den>
            <m:r>
              <w:rPr>
                <w:rFonts w:ascii="Cambria Math" w:eastAsiaTheme="minorEastAsia" w:hAnsi="Cambria Math" w:cs="Times New Roman"/>
                <w:sz w:val="24"/>
                <w:szCs w:val="24"/>
                <w:lang w:val="en-GB"/>
              </w:rPr>
              <m:t>1+γrk(t)</m:t>
            </m:r>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+λQ</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iCs/>
          <w:sz w:val="24"/>
          <w:szCs w:val="24"/>
          <w:lang w:val="en-GB"/>
        </w:rPr>
        <w:t>,</w:t>
      </w:r>
      <w:r w:rsidR="00964ED4" w:rsidRPr="0086667B">
        <w:rPr>
          <w:rFonts w:ascii="Cambria Math" w:eastAsiaTheme="minorEastAsia" w:hAnsi="Cambria Math" w:cs="Times New Roman"/>
          <w:iCs/>
          <w:sz w:val="24"/>
          <w:szCs w:val="24"/>
          <w:lang w:val="en-GB"/>
        </w:rPr>
        <w:t xml:space="preserve">   </w:t>
      </w:r>
      <w:r w:rsidR="00FF790D" w:rsidRPr="0086667B">
        <w:rPr>
          <w:rFonts w:ascii="Cambria Math" w:eastAsiaTheme="minorEastAsia" w:hAnsi="Cambria Math" w:cs="Times New Roman"/>
          <w:iCs/>
          <w:sz w:val="24"/>
          <w:szCs w:val="24"/>
          <w:lang w:val="en-GB"/>
        </w:rPr>
        <w:t xml:space="preserve">                       </w:t>
      </w:r>
      <w:proofErr w:type="gramStart"/>
      <w:r w:rsidR="00FF790D" w:rsidRPr="0086667B">
        <w:rPr>
          <w:rFonts w:ascii="Cambria Math" w:eastAsiaTheme="minorEastAsia" w:hAnsi="Cambria Math" w:cs="Times New Roman"/>
          <w:iCs/>
          <w:sz w:val="24"/>
          <w:szCs w:val="24"/>
          <w:lang w:val="en-GB"/>
        </w:rPr>
        <w:t xml:space="preserve">   </w:t>
      </w:r>
      <w:r w:rsidRPr="0086667B">
        <w:rPr>
          <w:rFonts w:ascii="Times New Roman" w:eastAsiaTheme="minorEastAsia" w:hAnsi="Times New Roman" w:cs="Times New Roman"/>
          <w:iCs/>
          <w:sz w:val="24"/>
          <w:szCs w:val="24"/>
          <w:lang w:val="en-GB"/>
        </w:rPr>
        <w:t>(</w:t>
      </w:r>
      <w:proofErr w:type="gramEnd"/>
      <w:r w:rsidR="00FF790D" w:rsidRPr="0086667B">
        <w:rPr>
          <w:rFonts w:ascii="Times New Roman" w:eastAsiaTheme="minorEastAsia" w:hAnsi="Times New Roman" w:cs="Times New Roman"/>
          <w:iCs/>
          <w:sz w:val="24"/>
          <w:szCs w:val="24"/>
          <w:lang w:val="en-GB"/>
        </w:rPr>
        <w:t>15)</w:t>
      </w:r>
    </w:p>
    <w:p w14:paraId="61059DB0" w14:textId="77777777" w:rsidR="00FF790D" w:rsidRPr="0086667B" w:rsidRDefault="00FF790D" w:rsidP="006E3AC0">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Then, the first-order conditions for an interior solution are as follows:</w:t>
      </w:r>
    </w:p>
    <w:p w14:paraId="2F7F61E0" w14:textId="77777777" w:rsidR="007517F6" w:rsidRPr="0086667B" w:rsidRDefault="007517F6"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iCs/>
          <w:sz w:val="24"/>
          <w:szCs w:val="24"/>
          <w:lang w:val="en-GB"/>
        </w:rPr>
        <w:t xml:space="preserve">                                            </w:t>
      </w:r>
      <m:oMath>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m:t>
            </m:r>
          </m:num>
          <m:den>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p*1</m:t>
            </m:r>
          </m:num>
          <m:den>
            <m:r>
              <w:rPr>
                <w:rFonts w:ascii="Cambria Math" w:eastAsiaTheme="minorEastAsia" w:hAnsi="Cambria Math" w:cs="Times New Roman"/>
                <w:sz w:val="24"/>
                <w:szCs w:val="24"/>
                <w:lang w:val="en-GB"/>
              </w:rPr>
              <m:t>1+γrk(t)</m:t>
            </m:r>
          </m:den>
        </m:f>
        <m:r>
          <w:rPr>
            <w:rFonts w:ascii="Cambria Math" w:eastAsiaTheme="minorEastAsia" w:hAnsi="Cambria Math" w:cs="Times New Roman"/>
            <w:sz w:val="24"/>
            <w:szCs w:val="24"/>
            <w:lang w:val="en-GB"/>
          </w:rPr>
          <m:t>-λ</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=0</m:t>
        </m:r>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(16)</w:t>
      </w:r>
    </w:p>
    <w:p w14:paraId="44DA884B" w14:textId="77777777" w:rsidR="007517F6" w:rsidRPr="0086667B" w:rsidRDefault="007517F6" w:rsidP="006E3AC0">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m:t>
            </m:r>
          </m:num>
          <m:den>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p</m:t>
            </m:r>
          </m:num>
          <m:den>
            <m:r>
              <w:rPr>
                <w:rFonts w:ascii="Cambria Math" w:eastAsiaTheme="minorEastAsia" w:hAnsi="Cambria Math" w:cs="Times New Roman"/>
                <w:sz w:val="24"/>
                <w:szCs w:val="24"/>
                <w:lang w:val="en-GB"/>
              </w:rPr>
              <m:t>1+γrk(t)</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=0</m:t>
        </m:r>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17)</w:t>
      </w:r>
    </w:p>
    <w:p w14:paraId="0EAB8EC0" w14:textId="77777777" w:rsidR="00DD2299" w:rsidRPr="0086667B" w:rsidRDefault="00DD2299" w:rsidP="006E3AC0">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lastRenderedPageBreak/>
        <w:t xml:space="preserve">or                                                     </w:t>
      </w:r>
      <m:oMath>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p</m:t>
            </m:r>
          </m:num>
          <m:den>
            <m:r>
              <w:rPr>
                <w:rFonts w:ascii="Cambria Math" w:eastAsiaTheme="minorEastAsia" w:hAnsi="Cambria Math" w:cs="Times New Roman"/>
                <w:sz w:val="24"/>
                <w:szCs w:val="24"/>
                <w:lang w:val="en-GB"/>
              </w:rPr>
              <m:t>1+γrk(t)</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18)</w:t>
      </w:r>
    </w:p>
    <w:p w14:paraId="669005A2" w14:textId="77777777" w:rsidR="00DD2299" w:rsidRPr="0086667B" w:rsidRDefault="00DD2299"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iCs/>
          <w:sz w:val="24"/>
          <w:szCs w:val="24"/>
          <w:lang w:val="en-GB"/>
        </w:rPr>
        <w:t xml:space="preserve">or                                        </w:t>
      </w:r>
      <m:oMath>
        <m:r>
          <w:rPr>
            <w:rFonts w:ascii="Cambria Math" w:eastAsiaTheme="minorEastAsia" w:hAnsi="Cambria Math" w:cs="Times New Roman"/>
            <w:sz w:val="24"/>
            <w:szCs w:val="24"/>
            <w:lang w:val="en-GB"/>
          </w:rPr>
          <m:t>p*∂x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19)</w:t>
      </w:r>
    </w:p>
    <w:p w14:paraId="3E35064C" w14:textId="77777777" w:rsidR="00DD2299" w:rsidRPr="0086667B" w:rsidRDefault="00DD2299"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p</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20)</w:t>
      </w:r>
    </w:p>
    <w:p w14:paraId="133F6169" w14:textId="77777777" w:rsidR="000C70AC" w:rsidRPr="0086667B" w:rsidRDefault="000C70AC"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In addition,</w:t>
      </w:r>
    </w:p>
    <w:p w14:paraId="0188BDC8" w14:textId="77777777" w:rsidR="00A401BE" w:rsidRPr="0086667B" w:rsidRDefault="00A401BE"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iCs/>
          <w:sz w:val="24"/>
          <w:szCs w:val="24"/>
          <w:lang w:val="en-GB"/>
        </w:rPr>
        <w:t xml:space="preserve">                                        </w:t>
      </w:r>
      <m:oMath>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m:t>
            </m:r>
          </m:num>
          <m:den>
            <m:r>
              <w:rPr>
                <w:rFonts w:ascii="Cambria Math" w:eastAsiaTheme="minorEastAsia" w:hAnsi="Cambria Math" w:cs="Times New Roman"/>
                <w:sz w:val="24"/>
                <w:szCs w:val="24"/>
                <w:lang w:val="en-GB"/>
              </w:rPr>
              <m:t>∂λ</m:t>
            </m:r>
          </m:den>
        </m:f>
        <m:r>
          <w:rPr>
            <w:rFonts w:ascii="Cambria Math" w:eastAsiaTheme="minorEastAsia" w:hAnsi="Cambria Math" w:cs="Times New Roman"/>
            <w:sz w:val="24"/>
            <w:szCs w:val="24"/>
            <w:lang w:val="en-GB"/>
          </w:rPr>
          <m:t>=-1*f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+1*Q</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=0</m:t>
        </m:r>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w:t>
      </w:r>
      <w:r w:rsidR="007953D2"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(21)</w:t>
      </w:r>
    </w:p>
    <w:p w14:paraId="75E563D1" w14:textId="77777777" w:rsidR="00A401BE" w:rsidRPr="0086667B" w:rsidRDefault="00A401BE"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w:r w:rsidRPr="0086667B">
        <w:rPr>
          <w:rFonts w:ascii="Times New Roman" w:eastAsiaTheme="minorEastAsia" w:hAnsi="Times New Roman" w:cs="Times New Roman"/>
          <w:iCs/>
          <w:sz w:val="24"/>
          <w:szCs w:val="24"/>
          <w:lang w:val="en-GB"/>
        </w:rPr>
        <w:t xml:space="preserve">                                      </w:t>
      </w:r>
      <m:oMath>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m:t>
            </m:r>
          </m:num>
          <m:den>
            <m:r>
              <w:rPr>
                <w:rFonts w:ascii="Cambria Math" w:eastAsiaTheme="minorEastAsia" w:hAnsi="Cambria Math" w:cs="Times New Roman"/>
                <w:sz w:val="24"/>
                <w:szCs w:val="24"/>
                <w:lang w:val="en-GB"/>
              </w:rPr>
              <m:t>∂λ</m:t>
            </m:r>
          </m:den>
        </m:f>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=0</m:t>
        </m:r>
      </m:oMath>
      <w:r w:rsidRPr="0086667B">
        <w:rPr>
          <w:rFonts w:ascii="Times New Roman" w:eastAsiaTheme="minorEastAsia" w:hAnsi="Times New Roman" w:cs="Times New Roman"/>
          <w:sz w:val="24"/>
          <w:szCs w:val="24"/>
          <w:lang w:val="en-GB"/>
        </w:rPr>
        <w:t xml:space="preserve">,                          </w:t>
      </w:r>
      <w:proofErr w:type="gramStart"/>
      <w:r w:rsidR="00433681" w:rsidRPr="0086667B">
        <w:rPr>
          <w:rFonts w:ascii="Times New Roman" w:eastAsiaTheme="minorEastAsia" w:hAnsi="Times New Roman" w:cs="Times New Roman"/>
          <w:sz w:val="24"/>
          <w:szCs w:val="24"/>
          <w:lang w:val="en-GB"/>
        </w:rPr>
        <w:t xml:space="preserve">  </w:t>
      </w:r>
      <w:r w:rsidR="007953D2"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22)</w:t>
      </w:r>
    </w:p>
    <w:p w14:paraId="7C3331AC" w14:textId="77777777" w:rsidR="00A401BE" w:rsidRPr="0086667B" w:rsidRDefault="00A401BE"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Q</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=0</m:t>
        </m:r>
      </m:oMath>
      <w:r w:rsidRPr="0086667B">
        <w:rPr>
          <w:rFonts w:ascii="Times New Roman" w:eastAsiaTheme="minorEastAsia" w:hAnsi="Times New Roman" w:cs="Times New Roman"/>
          <w:sz w:val="24"/>
          <w:szCs w:val="24"/>
          <w:lang w:val="en-GB"/>
        </w:rPr>
        <w:t xml:space="preserve">,                                  </w:t>
      </w:r>
      <w:r w:rsidR="00433681" w:rsidRPr="0086667B">
        <w:rPr>
          <w:rFonts w:ascii="Times New Roman" w:eastAsiaTheme="minorEastAsia" w:hAnsi="Times New Roman" w:cs="Times New Roman"/>
          <w:sz w:val="24"/>
          <w:szCs w:val="24"/>
          <w:lang w:val="en-GB"/>
        </w:rPr>
        <w:t xml:space="preserve">  </w:t>
      </w:r>
      <w:r w:rsidR="007953D2" w:rsidRPr="0086667B">
        <w:rPr>
          <w:rFonts w:ascii="Times New Roman" w:eastAsiaTheme="minorEastAsia" w:hAnsi="Times New Roman" w:cs="Times New Roman"/>
          <w:sz w:val="24"/>
          <w:szCs w:val="24"/>
          <w:lang w:val="en-GB"/>
        </w:rPr>
        <w:t xml:space="preserve"> </w:t>
      </w:r>
      <w:proofErr w:type="gramStart"/>
      <w:r w:rsidR="007953D2" w:rsidRPr="0086667B">
        <w:rPr>
          <w:rFonts w:ascii="Times New Roman" w:eastAsiaTheme="minorEastAsia" w:hAnsi="Times New Roman" w:cs="Times New Roman"/>
          <w:sz w:val="24"/>
          <w:szCs w:val="24"/>
          <w:lang w:val="en-GB"/>
        </w:rPr>
        <w:t xml:space="preserve">  </w:t>
      </w:r>
      <w:r w:rsidR="00DD7ED3"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23)</w:t>
      </w:r>
    </w:p>
    <w:p w14:paraId="53059CAD" w14:textId="77777777" w:rsidR="00A401BE" w:rsidRPr="0086667B" w:rsidRDefault="00A401BE"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Q</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oMath>
      <w:r w:rsidRPr="0086667B">
        <w:rPr>
          <w:rFonts w:ascii="Times New Roman" w:eastAsiaTheme="minorEastAsia" w:hAnsi="Times New Roman" w:cs="Times New Roman"/>
          <w:sz w:val="24"/>
          <w:szCs w:val="24"/>
          <w:lang w:val="en-GB"/>
        </w:rPr>
        <w:t xml:space="preserve">,                                      </w:t>
      </w:r>
      <w:r w:rsidR="00433681"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r w:rsidR="007953D2"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24)</w:t>
      </w:r>
    </w:p>
    <w:p w14:paraId="1958892B" w14:textId="77777777" w:rsidR="000968C3" w:rsidRPr="0086667B" w:rsidRDefault="000968C3" w:rsidP="006E3AC0">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sz w:val="24"/>
          <w:szCs w:val="24"/>
          <w:lang w:val="en-GB"/>
        </w:rPr>
        <w:t>In turn,</w:t>
      </w:r>
    </w:p>
    <w:p w14:paraId="7492F4CF" w14:textId="77777777" w:rsidR="006E3AC0" w:rsidRPr="0086667B" w:rsidRDefault="00DD7ED3" w:rsidP="006E3AC0">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iCs/>
          <w:sz w:val="24"/>
          <w:szCs w:val="24"/>
          <w:lang w:val="en-GB"/>
        </w:rPr>
        <w:t xml:space="preserve">                            </w:t>
      </w:r>
      <m:oMath>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m:t>
            </m:r>
          </m:num>
          <m:den>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=px(t)(-1)(</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 λ</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=0</m:t>
        </m:r>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(25)</w:t>
      </w:r>
    </w:p>
    <w:p w14:paraId="44C6A043" w14:textId="77777777" w:rsidR="00DD7ED3" w:rsidRPr="0086667B" w:rsidRDefault="00DD7ED3"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-px(t)(</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=0</m:t>
        </m:r>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26)</w:t>
      </w:r>
      <w:r w:rsidRPr="0086667B">
        <w:rPr>
          <w:rFonts w:ascii="Times New Roman" w:eastAsiaTheme="minorEastAsia" w:hAnsi="Times New Roman" w:cs="Times New Roman"/>
          <w:sz w:val="24"/>
          <w:szCs w:val="24"/>
          <w:lang w:val="en-GB"/>
        </w:rPr>
        <w:t xml:space="preserve"> </w:t>
      </w:r>
    </w:p>
    <w:p w14:paraId="12FEF5F2" w14:textId="77777777" w:rsidR="00DD7ED3" w:rsidRPr="0086667B" w:rsidRDefault="00DD7ED3"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sz w:val="24"/>
          <w:szCs w:val="24"/>
          <w:lang w:val="en-GB"/>
        </w:rPr>
        <w:t xml:space="preserve">or                    </w:t>
      </w:r>
      <w:r w:rsidR="00034E53"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γr</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=0</m:t>
        </m:r>
      </m:oMath>
      <w:r w:rsidR="00034E53" w:rsidRPr="0086667B">
        <w:rPr>
          <w:rFonts w:ascii="Times New Roman" w:eastAsiaTheme="minorEastAsia" w:hAnsi="Times New Roman" w:cs="Times New Roman"/>
          <w:iCs/>
          <w:sz w:val="24"/>
          <w:szCs w:val="24"/>
          <w:lang w:val="en-GB"/>
        </w:rPr>
        <w:t xml:space="preserve">,                                          </w:t>
      </w:r>
      <w:proofErr w:type="gramStart"/>
      <w:r w:rsidR="00034E53" w:rsidRPr="0086667B">
        <w:rPr>
          <w:rFonts w:ascii="Times New Roman" w:eastAsiaTheme="minorEastAsia" w:hAnsi="Times New Roman" w:cs="Times New Roman"/>
          <w:iCs/>
          <w:sz w:val="24"/>
          <w:szCs w:val="24"/>
          <w:lang w:val="en-GB"/>
        </w:rPr>
        <w:t xml:space="preserve">   (</w:t>
      </w:r>
      <w:proofErr w:type="gramEnd"/>
      <w:r w:rsidR="00034E53" w:rsidRPr="0086667B">
        <w:rPr>
          <w:rFonts w:ascii="Times New Roman" w:eastAsiaTheme="minorEastAsia" w:hAnsi="Times New Roman" w:cs="Times New Roman"/>
          <w:iCs/>
          <w:sz w:val="24"/>
          <w:szCs w:val="24"/>
          <w:lang w:val="en-GB"/>
        </w:rPr>
        <w:t>27)</w:t>
      </w:r>
    </w:p>
    <w:p w14:paraId="5A2E02F4" w14:textId="77777777" w:rsidR="00034E53" w:rsidRPr="0086667B" w:rsidRDefault="00034E53"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 xml:space="preserve">or                                          </w:t>
      </w:r>
      <m:oMath>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γr</m:t>
            </m:r>
          </m:num>
          <m:den>
            <m:r>
              <w:rPr>
                <w:rFonts w:ascii="Cambria Math" w:eastAsiaTheme="minorEastAsia" w:hAnsi="Cambria Math" w:cs="Times New Roman"/>
                <w:sz w:val="24"/>
                <w:szCs w:val="24"/>
                <w:lang w:val="en-GB"/>
              </w:rPr>
              <m:t>(</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r>
          <w:rPr>
            <w:rFonts w:ascii="Cambria Math" w:eastAsiaTheme="minorEastAsia" w:hAnsi="Cambria Math" w:cs="Times New Roman"/>
            <w:sz w:val="24"/>
            <w:szCs w:val="24"/>
            <w:lang w:val="en-GB"/>
          </w:rPr>
          <m:t>=0</m:t>
        </m:r>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28)</w:t>
      </w:r>
    </w:p>
    <w:p w14:paraId="323433C4" w14:textId="77777777" w:rsidR="00CD5621" w:rsidRPr="0086667B" w:rsidRDefault="00CD5621"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 xml:space="preserve">or                                          </w:t>
      </w:r>
      <m:oMath>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γr</m:t>
            </m:r>
          </m:num>
          <m:den>
            <m:r>
              <w:rPr>
                <w:rFonts w:ascii="Cambria Math" w:eastAsiaTheme="minorEastAsia" w:hAnsi="Cambria Math" w:cs="Times New Roman"/>
                <w:sz w:val="24"/>
                <w:szCs w:val="24"/>
                <w:lang w:val="en-GB"/>
              </w:rPr>
              <m:t>(</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den>
        </m:f>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29)</w:t>
      </w:r>
    </w:p>
    <w:p w14:paraId="17B2B9FA" w14:textId="77777777" w:rsidR="00433681" w:rsidRPr="0086667B" w:rsidRDefault="00433681"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 xml:space="preserve">or                     </w:t>
      </w:r>
      <m:oMath>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30)</w:t>
      </w:r>
    </w:p>
    <w:p w14:paraId="3E956225" w14:textId="4016ACDB" w:rsidR="00433681" w:rsidRPr="0086667B" w:rsidRDefault="00433681"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lastRenderedPageBreak/>
        <w:t xml:space="preserve">We divide both sides of equation (30) by </w:t>
      </w:r>
      <m:oMath>
        <m:r>
          <w:rPr>
            <w:rFonts w:ascii="Cambria Math" w:eastAsiaTheme="minorEastAsia" w:hAnsi="Cambria Math" w:cs="Times New Roman"/>
            <w:sz w:val="24"/>
            <w:szCs w:val="24"/>
            <w:lang w:val="en-GB"/>
          </w:rPr>
          <m:t>γr</m:t>
        </m:r>
      </m:oMath>
      <w:r w:rsidRPr="0086667B">
        <w:rPr>
          <w:rFonts w:ascii="Times New Roman" w:eastAsiaTheme="minorEastAsia" w:hAnsi="Times New Roman" w:cs="Times New Roman"/>
          <w:iCs/>
          <w:sz w:val="24"/>
          <w:szCs w:val="24"/>
          <w:lang w:val="en-GB"/>
        </w:rPr>
        <w:t xml:space="preserve"> </w:t>
      </w:r>
      <w:r w:rsidR="00C63EA1" w:rsidRPr="00C63EA1">
        <w:rPr>
          <w:rFonts w:ascii="Times New Roman" w:eastAsiaTheme="minorEastAsia" w:hAnsi="Times New Roman" w:cs="Times New Roman"/>
          <w:iCs/>
          <w:sz w:val="24"/>
          <w:szCs w:val="24"/>
          <w:lang w:val="en-GB"/>
        </w:rPr>
        <w:t>obtaining</w:t>
      </w:r>
      <w:r w:rsidRPr="0086667B">
        <w:rPr>
          <w:rFonts w:ascii="Times New Roman" w:eastAsiaTheme="minorEastAsia" w:hAnsi="Times New Roman" w:cs="Times New Roman"/>
          <w:iCs/>
          <w:sz w:val="24"/>
          <w:szCs w:val="24"/>
          <w:lang w:val="en-GB"/>
        </w:rPr>
        <w:t>:</w:t>
      </w:r>
    </w:p>
    <w:p w14:paraId="03E2F35F" w14:textId="77777777" w:rsidR="00433681" w:rsidRPr="0086667B" w:rsidRDefault="00433681"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γr</m:t>
            </m:r>
          </m:den>
        </m:f>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(31)</w:t>
      </w:r>
    </w:p>
    <w:p w14:paraId="349F3364" w14:textId="77777777" w:rsidR="008F31B4" w:rsidRPr="0086667B" w:rsidRDefault="008F31B4"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γr</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32)</w:t>
      </w:r>
    </w:p>
    <w:p w14:paraId="5A835FCA" w14:textId="40F2230D" w:rsidR="00650EFD" w:rsidRPr="0086667B" w:rsidRDefault="00650EFD"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Here, we divide both sides of equation (32) by </w:t>
      </w:r>
      <m:oMath>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oMath>
      <w:r w:rsidRPr="0086667B">
        <w:rPr>
          <w:rFonts w:ascii="Times New Roman" w:eastAsiaTheme="minorEastAsia" w:hAnsi="Times New Roman" w:cs="Times New Roman"/>
          <w:sz w:val="24"/>
          <w:szCs w:val="24"/>
          <w:lang w:val="en-GB"/>
        </w:rPr>
        <w:t xml:space="preserve"> and </w:t>
      </w:r>
      <w:r w:rsidR="00C63EA1" w:rsidRPr="00C63EA1">
        <w:rPr>
          <w:rFonts w:ascii="Times New Roman" w:eastAsiaTheme="minorEastAsia" w:hAnsi="Times New Roman" w:cs="Times New Roman"/>
          <w:sz w:val="24"/>
          <w:szCs w:val="24"/>
          <w:lang w:val="en-GB"/>
        </w:rPr>
        <w:t>obtain</w:t>
      </w:r>
      <w:r w:rsidRPr="0086667B">
        <w:rPr>
          <w:rFonts w:ascii="Times New Roman" w:eastAsiaTheme="minorEastAsia" w:hAnsi="Times New Roman" w:cs="Times New Roman"/>
          <w:sz w:val="24"/>
          <w:szCs w:val="24"/>
          <w:lang w:val="en-GB"/>
        </w:rPr>
        <w:t>:</w:t>
      </w:r>
    </w:p>
    <w:p w14:paraId="7CFEA7C3" w14:textId="77777777" w:rsidR="00650EFD" w:rsidRPr="0086667B" w:rsidRDefault="007953D2"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w:r w:rsidR="00650EFD" w:rsidRPr="0086667B">
        <w:rPr>
          <w:rFonts w:ascii="Times New Roman" w:eastAsiaTheme="minorEastAsia" w:hAnsi="Times New Roman" w:cs="Times New Roman"/>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m:t>
            </m:r>
            <m:sSup>
              <m:sSupPr>
                <m:ctrlPr>
                  <w:rPr>
                    <w:rFonts w:ascii="Cambria Math" w:eastAsiaTheme="minorEastAsia" w:hAnsi="Cambria Math" w:cs="Times New Roman"/>
                    <w:i/>
                    <w:iCs/>
                    <w:sz w:val="24"/>
                    <w:szCs w:val="24"/>
                    <w:lang w:val="en-GB"/>
                  </w:rPr>
                </m:ctrlPr>
              </m:sSupPr>
              <m:e>
                <m:r>
                  <w:rPr>
                    <w:rFonts w:ascii="Cambria Math" w:eastAsiaTheme="minorEastAsia" w:hAnsi="Cambria Math" w:cs="Times New Roman"/>
                    <w:sz w:val="24"/>
                    <w:szCs w:val="24"/>
                    <w:lang w:val="en-GB"/>
                  </w:rPr>
                  <m:t>1+γrk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γr</m:t>
            </m:r>
          </m:den>
        </m:f>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w:t>
      </w:r>
      <w:r w:rsidR="0000147D"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 xml:space="preserve"> (33)</w:t>
      </w:r>
    </w:p>
    <w:p w14:paraId="5076ECCF" w14:textId="77777777" w:rsidR="00297FB2" w:rsidRPr="0086667B" w:rsidRDefault="00297FB2"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(1+2γrk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num>
          <m:den>
            <m:r>
              <w:rPr>
                <w:rFonts w:ascii="Cambria Math" w:eastAsiaTheme="minorEastAsia" w:hAnsi="Cambria Math" w:cs="Times New Roman"/>
                <w:sz w:val="24"/>
                <w:szCs w:val="24"/>
                <w:lang w:val="en-GB"/>
              </w:rPr>
              <m:t>γr</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r w:rsidR="0000147D"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34)</w:t>
      </w:r>
    </w:p>
    <w:p w14:paraId="7D679C89" w14:textId="77777777" w:rsidR="009A0120" w:rsidRPr="0086667B" w:rsidRDefault="009A0120"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2γrk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γrk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γr</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r w:rsidR="0000147D"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35)</w:t>
      </w:r>
    </w:p>
    <w:p w14:paraId="0AED1DB9" w14:textId="77777777" w:rsidR="0000147D" w:rsidRPr="0086667B" w:rsidRDefault="0000147D"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γr</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36)</w:t>
      </w:r>
    </w:p>
    <w:p w14:paraId="4599EFB0" w14:textId="77777777" w:rsidR="00BA74A1" w:rsidRPr="0086667B" w:rsidRDefault="00BA74A1"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37)</w:t>
      </w:r>
    </w:p>
    <w:p w14:paraId="3D8D1698" w14:textId="77777777" w:rsidR="00215E95" w:rsidRPr="0086667B" w:rsidRDefault="00215E95"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 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38)</w:t>
      </w:r>
    </w:p>
    <w:p w14:paraId="68A88F05" w14:textId="77777777" w:rsidR="003C0036" w:rsidRPr="0086667B" w:rsidRDefault="003C0036"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 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39)</w:t>
      </w:r>
    </w:p>
    <w:p w14:paraId="2583AFCC" w14:textId="77777777" w:rsidR="00CE6305" w:rsidRPr="0086667B" w:rsidRDefault="00CE6305"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γr</m:t>
                </m:r>
                <m:ctrlPr>
                  <w:rPr>
                    <w:rFonts w:ascii="Cambria Math" w:eastAsiaTheme="minorEastAsia" w:hAnsi="Cambria Math" w:cs="Times New Roman"/>
                    <w:i/>
                    <w:iCs/>
                    <w:sz w:val="24"/>
                    <w:szCs w:val="24"/>
                    <w:lang w:val="en-GB"/>
                  </w:rPr>
                </m:ctrlPr>
              </m:e>
            </m:d>
          </m:e>
          <m:sup>
            <m:r>
              <w:rPr>
                <w:rFonts w:ascii="Cambria Math" w:eastAsiaTheme="minorEastAsia" w:hAnsi="Cambria Math" w:cs="Times New Roman"/>
                <w:sz w:val="24"/>
                <w:szCs w:val="24"/>
                <w:lang w:val="en-GB"/>
              </w:rPr>
              <m:t>-1</m:t>
            </m:r>
          </m:sup>
        </m:sSup>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40)</w:t>
      </w:r>
    </w:p>
    <w:p w14:paraId="47FBFE0D" w14:textId="77777777" w:rsidR="00D51F1B" w:rsidRPr="0086667B" w:rsidRDefault="00D51F1B"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γr</m:t>
                </m:r>
                <m:ctrlPr>
                  <w:rPr>
                    <w:rFonts w:ascii="Cambria Math" w:eastAsiaTheme="minorEastAsia" w:hAnsi="Cambria Math" w:cs="Times New Roman"/>
                    <w:i/>
                    <w:iCs/>
                    <w:sz w:val="24"/>
                    <w:szCs w:val="24"/>
                    <w:lang w:val="en-GB"/>
                  </w:rPr>
                </m:ctrlPr>
              </m:e>
            </m:d>
          </m:e>
          <m:sup>
            <m:r>
              <w:rPr>
                <w:rFonts w:ascii="Cambria Math" w:eastAsiaTheme="minorEastAsia" w:hAnsi="Cambria Math" w:cs="Times New Roman"/>
                <w:sz w:val="24"/>
                <w:szCs w:val="24"/>
                <w:lang w:val="en-GB"/>
              </w:rPr>
              <m:t>-1</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41)</w:t>
      </w:r>
    </w:p>
    <w:p w14:paraId="294E0381" w14:textId="77777777" w:rsidR="006308DD" w:rsidRPr="0086667B" w:rsidRDefault="006308DD"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γr</m:t>
                </m:r>
                <m:ctrlPr>
                  <w:rPr>
                    <w:rFonts w:ascii="Cambria Math" w:eastAsiaTheme="minorEastAsia" w:hAnsi="Cambria Math" w:cs="Times New Roman"/>
                    <w:i/>
                    <w:iCs/>
                    <w:sz w:val="24"/>
                    <w:szCs w:val="24"/>
                    <w:lang w:val="en-GB"/>
                  </w:rPr>
                </m:ctrlPr>
              </m:e>
            </m:d>
          </m:e>
          <m:sup>
            <m:r>
              <w:rPr>
                <w:rFonts w:ascii="Cambria Math" w:eastAsiaTheme="minorEastAsia" w:hAnsi="Cambria Math" w:cs="Times New Roman"/>
                <w:sz w:val="24"/>
                <w:szCs w:val="24"/>
                <w:lang w:val="en-GB"/>
              </w:rPr>
              <m:t>-1</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42)</w:t>
      </w:r>
    </w:p>
    <w:p w14:paraId="30E929FB" w14:textId="77777777" w:rsidR="005204F9" w:rsidRPr="0086667B" w:rsidRDefault="005204F9"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 xml:space="preserve">or                                   </w:t>
      </w:r>
      <m:oMath>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γr</m:t>
                </m:r>
                <m:ctrlPr>
                  <w:rPr>
                    <w:rFonts w:ascii="Cambria Math" w:eastAsiaTheme="minorEastAsia" w:hAnsi="Cambria Math" w:cs="Times New Roman"/>
                    <w:i/>
                    <w:iCs/>
                    <w:sz w:val="24"/>
                    <w:szCs w:val="24"/>
                    <w:lang w:val="en-GB"/>
                  </w:rPr>
                </m:ctrlPr>
              </m:e>
            </m:d>
          </m:e>
          <m:sup>
            <m:r>
              <w:rPr>
                <w:rFonts w:ascii="Cambria Math" w:eastAsiaTheme="minorEastAsia" w:hAnsi="Cambria Math" w:cs="Times New Roman"/>
                <w:sz w:val="24"/>
                <w:szCs w:val="24"/>
                <w:lang w:val="en-GB"/>
              </w:rPr>
              <m:t>-1</m:t>
            </m:r>
          </m:sup>
        </m:sSup>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43)</w:t>
      </w:r>
    </w:p>
    <w:p w14:paraId="7BFC4BE9" w14:textId="77777777" w:rsidR="00DA222A" w:rsidRPr="0086667B" w:rsidRDefault="00DA222A"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γr</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r w:rsidR="00A63188"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44)</w:t>
      </w:r>
    </w:p>
    <w:p w14:paraId="18F91FA9" w14:textId="77777777" w:rsidR="003D4A1B" w:rsidRPr="0086667B" w:rsidRDefault="003D4A1B"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or</w:t>
      </w:r>
      <w:r w:rsidR="008279C6"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m:rPr>
                <m:sty m:val="p"/>
              </m:rPr>
              <w:rPr>
                <w:rFonts w:ascii="Cambria Math" w:eastAsiaTheme="minorEastAsia" w:hAnsi="Cambria Math" w:cs="Times New Roman"/>
                <w:sz w:val="24"/>
                <w:szCs w:val="24"/>
                <w:lang w:val="en-GB"/>
              </w:rPr>
              <m:t xml:space="preserve"> </m:t>
            </m:r>
            <m:r>
              <w:rPr>
                <w:rFonts w:ascii="Cambria Math" w:eastAsiaTheme="minorEastAsia" w:hAnsi="Cambria Math" w:cs="Times New Roman"/>
                <w:sz w:val="24"/>
                <w:szCs w:val="24"/>
                <w:lang w:val="en-GB"/>
              </w:rPr>
              <m:t>γr[(-px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num>
          <m:den>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45)</w:t>
      </w:r>
    </w:p>
    <w:p w14:paraId="28404D2B" w14:textId="77777777" w:rsidR="00A56A5D" w:rsidRPr="0086667B" w:rsidRDefault="00A56A5D"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m:rPr>
                <m:sty m:val="p"/>
              </m:rPr>
              <w:rPr>
                <w:rFonts w:ascii="Cambria Math" w:eastAsiaTheme="minorEastAsia" w:hAnsi="Cambria Math" w:cs="Times New Roman"/>
                <w:sz w:val="24"/>
                <w:szCs w:val="24"/>
                <w:lang w:val="en-GB"/>
              </w:rPr>
              <m:t xml:space="preserve"> </m:t>
            </m:r>
            <m:r>
              <w:rPr>
                <w:rFonts w:ascii="Cambria Math" w:eastAsiaTheme="minorEastAsia" w:hAnsi="Cambria Math" w:cs="Times New Roman"/>
                <w:sz w:val="24"/>
                <w:szCs w:val="24"/>
                <w:lang w:val="en-GB"/>
              </w:rPr>
              <m:t>γr</m:t>
            </m:r>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46)</w:t>
      </w:r>
    </w:p>
    <w:p w14:paraId="45DD3BFE" w14:textId="77777777" w:rsidR="00812E56" w:rsidRPr="0086667B" w:rsidRDefault="00812E56"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sz w:val="24"/>
          <w:szCs w:val="24"/>
          <w:lang w:val="en-GB"/>
        </w:rPr>
        <w:t xml:space="preserve">or                       </w:t>
      </w:r>
      <w:r w:rsidR="00D9083A"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γr=</m:t>
        </m:r>
        <m:f>
          <m:fPr>
            <m:ctrlPr>
              <w:rPr>
                <w:rFonts w:ascii="Cambria Math" w:eastAsiaTheme="minorEastAsia" w:hAnsi="Cambria Math" w:cs="Times New Roman"/>
                <w:i/>
                <w:iCs/>
                <w:sz w:val="24"/>
                <w:szCs w:val="24"/>
                <w:lang w:val="en-GB"/>
              </w:rPr>
            </m:ctrlPr>
          </m:fPr>
          <m:num>
            <m:f>
              <m:fPr>
                <m:ctrlPr>
                  <w:rPr>
                    <w:rFonts w:ascii="Cambria Math" w:eastAsiaTheme="minorEastAsia" w:hAnsi="Cambria Math" w:cs="Times New Roman"/>
                    <w:i/>
                    <w:sz w:val="24"/>
                    <w:szCs w:val="24"/>
                    <w:lang w:val="en-GB"/>
                  </w:rPr>
                </m:ctrlPr>
              </m:fPr>
              <m:num>
                <m:r>
                  <m:rPr>
                    <m:sty m:val="p"/>
                  </m:rPr>
                  <w:rPr>
                    <w:rFonts w:ascii="Cambria Math" w:eastAsiaTheme="minorEastAsia" w:hAnsi="Cambria Math" w:cs="Times New Roman"/>
                    <w:sz w:val="24"/>
                    <w:szCs w:val="24"/>
                    <w:lang w:val="en-GB"/>
                  </w:rPr>
                  <m:t xml:space="preserve"> </m:t>
                </m:r>
                <m:r>
                  <w:rPr>
                    <w:rFonts w:ascii="Cambria Math" w:eastAsiaTheme="minorEastAsia" w:hAnsi="Cambria Math" w:cs="Times New Roman"/>
                    <w:sz w:val="24"/>
                    <w:szCs w:val="24"/>
                    <w:lang w:val="en-GB"/>
                  </w:rPr>
                  <m:t>γr</m:t>
                </m:r>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den>
        </m:f>
      </m:oMath>
      <w:r w:rsidRPr="0086667B">
        <w:rPr>
          <w:rFonts w:ascii="Times New Roman" w:eastAsiaTheme="minorEastAsia" w:hAnsi="Times New Roman" w:cs="Times New Roman"/>
          <w:iCs/>
          <w:sz w:val="24"/>
          <w:szCs w:val="24"/>
          <w:lang w:val="en-GB"/>
        </w:rPr>
        <w:t xml:space="preserve">,                            </w:t>
      </w:r>
      <w:proofErr w:type="gramStart"/>
      <w:r w:rsidR="00D9083A" w:rsidRPr="0086667B">
        <w:rPr>
          <w:rFonts w:ascii="Times New Roman" w:eastAsiaTheme="minorEastAsia" w:hAnsi="Times New Roman" w:cs="Times New Roman"/>
          <w:iCs/>
          <w:sz w:val="24"/>
          <w:szCs w:val="24"/>
          <w:lang w:val="en-GB"/>
        </w:rPr>
        <w:t xml:space="preserve">   </w:t>
      </w:r>
      <w:r w:rsidRPr="0086667B">
        <w:rPr>
          <w:rFonts w:ascii="Times New Roman" w:eastAsiaTheme="minorEastAsia" w:hAnsi="Times New Roman" w:cs="Times New Roman"/>
          <w:iCs/>
          <w:sz w:val="24"/>
          <w:szCs w:val="24"/>
          <w:lang w:val="en-GB"/>
        </w:rPr>
        <w:t>(</w:t>
      </w:r>
      <w:proofErr w:type="gramEnd"/>
      <w:r w:rsidRPr="0086667B">
        <w:rPr>
          <w:rFonts w:ascii="Times New Roman" w:eastAsiaTheme="minorEastAsia" w:hAnsi="Times New Roman" w:cs="Times New Roman"/>
          <w:iCs/>
          <w:sz w:val="24"/>
          <w:szCs w:val="24"/>
          <w:lang w:val="en-GB"/>
        </w:rPr>
        <w:t>47)</w:t>
      </w:r>
    </w:p>
    <w:p w14:paraId="53536327" w14:textId="77777777" w:rsidR="00D9083A" w:rsidRPr="0086667B" w:rsidRDefault="00D9083A"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 xml:space="preserve">or                            </w:t>
      </w:r>
      <m:oMath>
        <m:r>
          <w:rPr>
            <w:rFonts w:ascii="Cambria Math" w:eastAsiaTheme="minorEastAsia" w:hAnsi="Cambria Math" w:cs="Times New Roman"/>
            <w:sz w:val="24"/>
            <w:szCs w:val="24"/>
            <w:lang w:val="en-GB"/>
          </w:rPr>
          <m:t>γr=</m:t>
        </m:r>
        <m:f>
          <m:fPr>
            <m:ctrlPr>
              <w:rPr>
                <w:rFonts w:ascii="Cambria Math" w:eastAsiaTheme="minorEastAsia" w:hAnsi="Cambria Math" w:cs="Times New Roman"/>
                <w:i/>
                <w:iCs/>
                <w:sz w:val="24"/>
                <w:szCs w:val="24"/>
                <w:lang w:val="en-GB"/>
              </w:rPr>
            </m:ctrlPr>
          </m:fPr>
          <m:num>
            <m:r>
              <m:rPr>
                <m:sty m:val="p"/>
              </m:rPr>
              <w:rPr>
                <w:rFonts w:ascii="Cambria Math" w:eastAsiaTheme="minorEastAsia" w:hAnsi="Cambria Math" w:cs="Times New Roman"/>
                <w:sz w:val="24"/>
                <w:szCs w:val="24"/>
                <w:lang w:val="en-GB"/>
              </w:rPr>
              <m:t xml:space="preserve"> </m:t>
            </m:r>
            <m:r>
              <w:rPr>
                <w:rFonts w:ascii="Cambria Math" w:eastAsiaTheme="minorEastAsia" w:hAnsi="Cambria Math" w:cs="Times New Roman"/>
                <w:sz w:val="24"/>
                <w:szCs w:val="24"/>
                <w:lang w:val="en-GB"/>
              </w:rPr>
              <m:t>γr</m:t>
            </m:r>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48)</w:t>
      </w:r>
    </w:p>
    <w:p w14:paraId="410FADE1" w14:textId="77777777" w:rsidR="00614094" w:rsidRPr="0086667B" w:rsidRDefault="00614094"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 xml:space="preserve">or                    </w:t>
      </w:r>
      <m:oMath>
        <m:r>
          <w:rPr>
            <w:rFonts w:ascii="Cambria Math" w:eastAsiaTheme="minorEastAsia" w:hAnsi="Cambria Math" w:cs="Times New Roman"/>
            <w:sz w:val="24"/>
            <w:szCs w:val="24"/>
            <w:lang w:val="en-GB"/>
          </w:rPr>
          <m:t>γr=</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γr</m:t>
            </m:r>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Pr="0086667B">
        <w:rPr>
          <w:rFonts w:ascii="Times New Roman" w:eastAsiaTheme="minorEastAsia" w:hAnsi="Times New Roman" w:cs="Times New Roman"/>
          <w:iCs/>
          <w:sz w:val="24"/>
          <w:szCs w:val="24"/>
          <w:lang w:val="en-GB"/>
        </w:rPr>
        <w:t>,       (49)</w:t>
      </w:r>
    </w:p>
    <w:p w14:paraId="118E5AFF" w14:textId="77777777" w:rsidR="00614094" w:rsidRPr="0086667B" w:rsidRDefault="00614094"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or</w:t>
      </w:r>
      <w:r w:rsidR="00336863" w:rsidRPr="0086667B">
        <w:rPr>
          <w:rFonts w:ascii="Times New Roman" w:eastAsiaTheme="minorEastAsia" w:hAnsi="Times New Roman" w:cs="Times New Roman"/>
          <w:iCs/>
          <w:sz w:val="24"/>
          <w:szCs w:val="24"/>
          <w:lang w:val="en-GB"/>
        </w:rPr>
        <w:t xml:space="preserve">                  </w:t>
      </w:r>
      <m:oMath>
        <m:r>
          <w:rPr>
            <w:rFonts w:ascii="Cambria Math" w:eastAsiaTheme="minorEastAsia" w:hAnsi="Cambria Math" w:cs="Times New Roman"/>
            <w:sz w:val="24"/>
            <w:szCs w:val="24"/>
            <w:lang w:val="en-GB"/>
          </w:rPr>
          <m:t>γr=</m:t>
        </m:r>
        <m:f>
          <m:fPr>
            <m:ctrlPr>
              <w:rPr>
                <w:rFonts w:ascii="Cambria Math" w:eastAsiaTheme="minorEastAsia" w:hAnsi="Cambria Math" w:cs="Times New Roman"/>
                <w:i/>
                <w:iCs/>
                <w:sz w:val="24"/>
                <w:szCs w:val="24"/>
                <w:lang w:val="en-GB"/>
              </w:rPr>
            </m:ctrlPr>
          </m:fPr>
          <m:num>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00336863" w:rsidRPr="0086667B">
        <w:rPr>
          <w:rFonts w:ascii="Times New Roman" w:eastAsiaTheme="minorEastAsia" w:hAnsi="Times New Roman" w:cs="Times New Roman"/>
          <w:iCs/>
          <w:sz w:val="24"/>
          <w:szCs w:val="24"/>
          <w:lang w:val="en-GB"/>
        </w:rPr>
        <w:t xml:space="preserve">,         </w:t>
      </w:r>
      <w:proofErr w:type="gramStart"/>
      <w:r w:rsidR="00336863" w:rsidRPr="0086667B">
        <w:rPr>
          <w:rFonts w:ascii="Times New Roman" w:eastAsiaTheme="minorEastAsia" w:hAnsi="Times New Roman" w:cs="Times New Roman"/>
          <w:iCs/>
          <w:sz w:val="24"/>
          <w:szCs w:val="24"/>
          <w:lang w:val="en-GB"/>
        </w:rPr>
        <w:t xml:space="preserve">  </w:t>
      </w:r>
      <w:r w:rsidR="00636F87" w:rsidRPr="0086667B">
        <w:rPr>
          <w:rFonts w:ascii="Times New Roman" w:eastAsiaTheme="minorEastAsia" w:hAnsi="Times New Roman" w:cs="Times New Roman"/>
          <w:iCs/>
          <w:sz w:val="24"/>
          <w:szCs w:val="24"/>
          <w:lang w:val="en-GB"/>
        </w:rPr>
        <w:t xml:space="preserve"> </w:t>
      </w:r>
      <w:r w:rsidR="00336863" w:rsidRPr="0086667B">
        <w:rPr>
          <w:rFonts w:ascii="Times New Roman" w:eastAsiaTheme="minorEastAsia" w:hAnsi="Times New Roman" w:cs="Times New Roman"/>
          <w:iCs/>
          <w:sz w:val="24"/>
          <w:szCs w:val="24"/>
          <w:lang w:val="en-GB"/>
        </w:rPr>
        <w:t>(</w:t>
      </w:r>
      <w:proofErr w:type="gramEnd"/>
      <w:r w:rsidR="00336863" w:rsidRPr="0086667B">
        <w:rPr>
          <w:rFonts w:ascii="Times New Roman" w:eastAsiaTheme="minorEastAsia" w:hAnsi="Times New Roman" w:cs="Times New Roman"/>
          <w:iCs/>
          <w:sz w:val="24"/>
          <w:szCs w:val="24"/>
          <w:lang w:val="en-GB"/>
        </w:rPr>
        <w:t>50)</w:t>
      </w:r>
    </w:p>
    <w:p w14:paraId="1D459C57" w14:textId="77777777" w:rsidR="00926E36" w:rsidRPr="0086667B" w:rsidRDefault="00926E36"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 xml:space="preserve">or                 </w:t>
      </w:r>
      <w:r w:rsidR="006D38A6" w:rsidRPr="0086667B">
        <w:rPr>
          <w:rFonts w:ascii="Times New Roman" w:eastAsiaTheme="minorEastAsia" w:hAnsi="Times New Roman" w:cs="Times New Roman"/>
          <w:iCs/>
          <w:sz w:val="24"/>
          <w:szCs w:val="24"/>
          <w:lang w:val="en-GB"/>
        </w:rPr>
        <w:t xml:space="preserve"> </w:t>
      </w:r>
      <w:r w:rsidRPr="0086667B">
        <w:rPr>
          <w:rFonts w:ascii="Times New Roman" w:eastAsiaTheme="minorEastAsia" w:hAnsi="Times New Roman" w:cs="Times New Roman"/>
          <w:iCs/>
          <w:sz w:val="24"/>
          <w:szCs w:val="24"/>
          <w:lang w:val="en-GB"/>
        </w:rPr>
        <w:t xml:space="preserve"> </w:t>
      </w:r>
      <m:oMath>
        <m:r>
          <w:rPr>
            <w:rFonts w:ascii="Cambria Math" w:eastAsiaTheme="minorEastAsia" w:hAnsi="Cambria Math" w:cs="Times New Roman"/>
            <w:sz w:val="24"/>
            <w:szCs w:val="24"/>
            <w:lang w:val="en-GB"/>
          </w:rPr>
          <m:t>γr+</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51)</w:t>
      </w:r>
    </w:p>
    <w:p w14:paraId="128B75D2" w14:textId="77777777" w:rsidR="006D38A6" w:rsidRPr="0086667B" w:rsidRDefault="006D38A6"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 xml:space="preserve">or                </w:t>
      </w:r>
      <w:r w:rsidR="005B6390" w:rsidRPr="0086667B">
        <w:rPr>
          <w:rFonts w:ascii="Times New Roman" w:eastAsiaTheme="minorEastAsia" w:hAnsi="Times New Roman" w:cs="Times New Roman"/>
          <w:iCs/>
          <w:sz w:val="24"/>
          <w:szCs w:val="24"/>
          <w:lang w:val="en-GB"/>
        </w:rPr>
        <w:t xml:space="preserve">             </w:t>
      </w:r>
      <w:r w:rsidRPr="0086667B">
        <w:rPr>
          <w:rFonts w:ascii="Times New Roman" w:eastAsiaTheme="minorEastAsia" w:hAnsi="Times New Roman" w:cs="Times New Roman"/>
          <w:iCs/>
          <w:sz w:val="24"/>
          <w:szCs w:val="24"/>
          <w:lang w:val="en-GB"/>
        </w:rPr>
        <w:t xml:space="preserve">  </w:t>
      </w:r>
      <m:oMath>
        <m:r>
          <w:rPr>
            <w:rFonts w:ascii="Cambria Math" w:eastAsiaTheme="minorEastAsia" w:hAnsi="Cambria Math" w:cs="Times New Roman"/>
            <w:sz w:val="24"/>
            <w:szCs w:val="24"/>
            <w:lang w:val="en-GB"/>
          </w:rPr>
          <m:t>γr+</m:t>
        </m:r>
        <m:f>
          <m:fPr>
            <m:ctrlPr>
              <w:rPr>
                <w:rFonts w:ascii="Cambria Math" w:eastAsiaTheme="minorEastAsia" w:hAnsi="Cambria Math" w:cs="Times New Roman"/>
                <w:i/>
                <w:iCs/>
                <w:sz w:val="24"/>
                <w:szCs w:val="24"/>
                <w:lang w:val="en-GB"/>
              </w:rPr>
            </m:ctrlPr>
          </m:fPr>
          <m:num>
            <m:r>
              <w:rPr>
                <w:rFonts w:ascii="Cambria Math" w:eastAsiaTheme="minorEastAsia" w:hAnsi="Cambria Math" w:cs="Times New Roman"/>
                <w:sz w:val="24"/>
                <w:szCs w:val="24"/>
                <w:lang w:val="en-GB"/>
              </w:rPr>
              <m:t>1</m:t>
            </m:r>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Pr="0086667B">
        <w:rPr>
          <w:rFonts w:ascii="Times New Roman" w:eastAsiaTheme="minorEastAsia" w:hAnsi="Times New Roman" w:cs="Times New Roman"/>
          <w:iCs/>
          <w:sz w:val="24"/>
          <w:szCs w:val="24"/>
          <w:lang w:val="en-GB"/>
        </w:rPr>
        <w:t xml:space="preserve">,                              </w:t>
      </w:r>
      <w:proofErr w:type="gramStart"/>
      <w:r w:rsidRPr="0086667B">
        <w:rPr>
          <w:rFonts w:ascii="Times New Roman" w:eastAsiaTheme="minorEastAsia" w:hAnsi="Times New Roman" w:cs="Times New Roman"/>
          <w:iCs/>
          <w:sz w:val="24"/>
          <w:szCs w:val="24"/>
          <w:lang w:val="en-GB"/>
        </w:rPr>
        <w:t xml:space="preserve"> </w:t>
      </w:r>
      <w:r w:rsidR="005B6390" w:rsidRPr="0086667B">
        <w:rPr>
          <w:rFonts w:ascii="Times New Roman" w:eastAsiaTheme="minorEastAsia" w:hAnsi="Times New Roman" w:cs="Times New Roman"/>
          <w:iCs/>
          <w:sz w:val="24"/>
          <w:szCs w:val="24"/>
          <w:lang w:val="en-GB"/>
        </w:rPr>
        <w:t xml:space="preserve">  </w:t>
      </w:r>
      <w:r w:rsidRPr="0086667B">
        <w:rPr>
          <w:rFonts w:ascii="Times New Roman" w:eastAsiaTheme="minorEastAsia" w:hAnsi="Times New Roman" w:cs="Times New Roman"/>
          <w:iCs/>
          <w:sz w:val="24"/>
          <w:szCs w:val="24"/>
          <w:lang w:val="en-GB"/>
        </w:rPr>
        <w:t>(</w:t>
      </w:r>
      <w:proofErr w:type="gramEnd"/>
      <w:r w:rsidRPr="0086667B">
        <w:rPr>
          <w:rFonts w:ascii="Times New Roman" w:eastAsiaTheme="minorEastAsia" w:hAnsi="Times New Roman" w:cs="Times New Roman"/>
          <w:iCs/>
          <w:sz w:val="24"/>
          <w:szCs w:val="24"/>
          <w:lang w:val="en-GB"/>
        </w:rPr>
        <w:t>52)</w:t>
      </w:r>
    </w:p>
    <w:p w14:paraId="0B33C652" w14:textId="77777777" w:rsidR="005B6390" w:rsidRPr="0086667B" w:rsidRDefault="005B6390" w:rsidP="002844A9">
      <w:pPr>
        <w:spacing w:before="240" w:line="480" w:lineRule="auto"/>
        <w:jc w:val="both"/>
        <w:rPr>
          <w:rFonts w:ascii="Times New Roman" w:eastAsiaTheme="minorEastAsia" w:hAnsi="Times New Roman" w:cs="Times New Roman"/>
          <w:iCs/>
          <w:sz w:val="24"/>
          <w:szCs w:val="24"/>
          <w:lang w:val="en-GB"/>
        </w:rPr>
      </w:pPr>
      <w:r w:rsidRPr="0086667B">
        <w:rPr>
          <w:rFonts w:ascii="Times New Roman" w:eastAsiaTheme="minorEastAsia" w:hAnsi="Times New Roman" w:cs="Times New Roman"/>
          <w:iCs/>
          <w:sz w:val="24"/>
          <w:szCs w:val="24"/>
          <w:lang w:val="en-GB"/>
        </w:rPr>
        <w:t xml:space="preserve">or                    </w:t>
      </w:r>
      <w:r w:rsidR="00666055" w:rsidRPr="0086667B">
        <w:rPr>
          <w:rFonts w:ascii="Times New Roman" w:eastAsiaTheme="minorEastAsia" w:hAnsi="Times New Roman" w:cs="Times New Roman"/>
          <w:iCs/>
          <w:sz w:val="24"/>
          <w:szCs w:val="24"/>
          <w:lang w:val="en-GB"/>
        </w:rPr>
        <w:t xml:space="preserve">  </w:t>
      </w:r>
      <w:r w:rsidRPr="0086667B">
        <w:rPr>
          <w:rFonts w:ascii="Times New Roman" w:eastAsiaTheme="minorEastAsia" w:hAnsi="Times New Roman" w:cs="Times New Roman"/>
          <w:iCs/>
          <w:sz w:val="24"/>
          <w:szCs w:val="24"/>
          <w:lang w:val="en-GB"/>
        </w:rPr>
        <w:t xml:space="preserve">   </w:t>
      </w:r>
      <m:oMath>
        <m:f>
          <m:fPr>
            <m:ctrlPr>
              <w:rPr>
                <w:rFonts w:ascii="Cambria Math" w:eastAsiaTheme="minorEastAsia" w:hAnsi="Cambria Math" w:cs="Times New Roman"/>
                <w:i/>
                <w:iCs/>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)+1</m:t>
            </m:r>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iCs/>
                <w:sz w:val="24"/>
                <w:szCs w:val="24"/>
                <w:lang w:val="en-GB"/>
              </w:rPr>
            </m:ctrlPr>
          </m:fPr>
          <m:num>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den>
        </m:f>
      </m:oMath>
      <w:r w:rsidRPr="0086667B">
        <w:rPr>
          <w:rFonts w:ascii="Times New Roman" w:eastAsiaTheme="minorEastAsia" w:hAnsi="Times New Roman" w:cs="Times New Roman"/>
          <w:iCs/>
          <w:sz w:val="24"/>
          <w:szCs w:val="24"/>
          <w:lang w:val="en-GB"/>
        </w:rPr>
        <w:t xml:space="preserve">,                       </w:t>
      </w:r>
      <w:r w:rsidR="00666055" w:rsidRPr="0086667B">
        <w:rPr>
          <w:rFonts w:ascii="Times New Roman" w:eastAsiaTheme="minorEastAsia" w:hAnsi="Times New Roman" w:cs="Times New Roman"/>
          <w:iCs/>
          <w:sz w:val="24"/>
          <w:szCs w:val="24"/>
          <w:lang w:val="en-GB"/>
        </w:rPr>
        <w:t xml:space="preserve"> </w:t>
      </w:r>
      <w:proofErr w:type="gramStart"/>
      <w:r w:rsidR="00666055" w:rsidRPr="0086667B">
        <w:rPr>
          <w:rFonts w:ascii="Times New Roman" w:eastAsiaTheme="minorEastAsia" w:hAnsi="Times New Roman" w:cs="Times New Roman"/>
          <w:iCs/>
          <w:sz w:val="24"/>
          <w:szCs w:val="24"/>
          <w:lang w:val="en-GB"/>
        </w:rPr>
        <w:t xml:space="preserve">  </w:t>
      </w:r>
      <w:r w:rsidRPr="0086667B">
        <w:rPr>
          <w:rFonts w:ascii="Times New Roman" w:eastAsiaTheme="minorEastAsia" w:hAnsi="Times New Roman" w:cs="Times New Roman"/>
          <w:iCs/>
          <w:sz w:val="24"/>
          <w:szCs w:val="24"/>
          <w:lang w:val="en-GB"/>
        </w:rPr>
        <w:t xml:space="preserve"> (</w:t>
      </w:r>
      <w:proofErr w:type="gramEnd"/>
      <w:r w:rsidRPr="0086667B">
        <w:rPr>
          <w:rFonts w:ascii="Times New Roman" w:eastAsiaTheme="minorEastAsia" w:hAnsi="Times New Roman" w:cs="Times New Roman"/>
          <w:iCs/>
          <w:sz w:val="24"/>
          <w:szCs w:val="24"/>
          <w:lang w:val="en-GB"/>
        </w:rPr>
        <w:t>53)</w:t>
      </w:r>
    </w:p>
    <w:p w14:paraId="5C4BE0C6" w14:textId="77777777" w:rsidR="008279C6" w:rsidRPr="0086667B" w:rsidRDefault="008279C6"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iCs/>
          <w:sz w:val="24"/>
          <w:szCs w:val="24"/>
          <w:lang w:val="en-GB"/>
        </w:rPr>
        <w:t>or</w:t>
      </w:r>
      <w:r w:rsidR="00461042" w:rsidRPr="0086667B">
        <w:rPr>
          <w:rFonts w:ascii="Times New Roman" w:eastAsiaTheme="minorEastAsia" w:hAnsi="Times New Roman" w:cs="Times New Roman"/>
          <w:iCs/>
          <w:sz w:val="24"/>
          <w:szCs w:val="24"/>
          <w:lang w:val="en-GB"/>
        </w:rPr>
        <w:t xml:space="preserve">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m:t>
        </m:r>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begChr m:val="["/>
            <m:endChr m:val="]"/>
            <m:ctrlPr>
              <w:rPr>
                <w:rFonts w:ascii="Cambria Math" w:eastAsiaTheme="minorEastAsia" w:hAnsi="Cambria Math" w:cs="Times New Roman"/>
                <w:i/>
                <w:sz w:val="24"/>
                <w:szCs w:val="24"/>
                <w:lang w:val="en-GB"/>
              </w:rPr>
            </m:ctrlPr>
          </m:dPr>
          <m:e>
            <m:sSup>
              <m:sSupPr>
                <m:ctrlPr>
                  <w:rPr>
                    <w:rFonts w:ascii="Cambria Math" w:eastAsiaTheme="minorEastAsia" w:hAnsi="Cambria Math" w:cs="Times New Roman"/>
                    <w:i/>
                    <w:sz w:val="24"/>
                    <w:szCs w:val="24"/>
                    <w:lang w:val="en-GB"/>
                  </w:rPr>
                </m:ctrlPr>
              </m:sSupPr>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)+1]</m:t>
        </m:r>
      </m:oMath>
      <w:r w:rsidR="00C53E85" w:rsidRPr="0086667B">
        <w:rPr>
          <w:rFonts w:ascii="Times New Roman" w:eastAsiaTheme="minorEastAsia" w:hAnsi="Times New Roman" w:cs="Times New Roman"/>
          <w:sz w:val="24"/>
          <w:szCs w:val="24"/>
          <w:lang w:val="en-GB"/>
        </w:rPr>
        <w:t xml:space="preserve">,                                                  </w:t>
      </w:r>
      <w:proofErr w:type="gramStart"/>
      <w:r w:rsidR="00C53E85" w:rsidRPr="0086667B">
        <w:rPr>
          <w:rFonts w:ascii="Times New Roman" w:eastAsiaTheme="minorEastAsia" w:hAnsi="Times New Roman" w:cs="Times New Roman"/>
          <w:sz w:val="24"/>
          <w:szCs w:val="24"/>
          <w:lang w:val="en-GB"/>
        </w:rPr>
        <w:t xml:space="preserve">   (</w:t>
      </w:r>
      <w:proofErr w:type="gramEnd"/>
      <w:r w:rsidR="00C53E85" w:rsidRPr="0086667B">
        <w:rPr>
          <w:rFonts w:ascii="Times New Roman" w:eastAsiaTheme="minorEastAsia" w:hAnsi="Times New Roman" w:cs="Times New Roman"/>
          <w:sz w:val="24"/>
          <w:szCs w:val="24"/>
          <w:lang w:val="en-GB"/>
        </w:rPr>
        <w:t>54)</w:t>
      </w:r>
    </w:p>
    <w:p w14:paraId="65FAF37B" w14:textId="77777777" w:rsidR="00FB6938" w:rsidRPr="0086667B" w:rsidRDefault="00FB6938"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or</w:t>
      </w:r>
      <w:r w:rsidR="00461042" w:rsidRPr="0086667B">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γr*</m:t>
        </m:r>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)+1]</m:t>
        </m:r>
      </m:oMath>
      <w:r w:rsidR="00461042" w:rsidRPr="0086667B">
        <w:rPr>
          <w:rFonts w:ascii="Times New Roman" w:eastAsiaTheme="minorEastAsia" w:hAnsi="Times New Roman" w:cs="Times New Roman"/>
          <w:sz w:val="24"/>
          <w:szCs w:val="24"/>
          <w:lang w:val="en-GB"/>
        </w:rPr>
        <w:t xml:space="preserve">,                                                                     </w:t>
      </w:r>
      <w:proofErr w:type="gramStart"/>
      <w:r w:rsidR="00461042" w:rsidRPr="0086667B">
        <w:rPr>
          <w:rFonts w:ascii="Times New Roman" w:eastAsiaTheme="minorEastAsia" w:hAnsi="Times New Roman" w:cs="Times New Roman"/>
          <w:sz w:val="24"/>
          <w:szCs w:val="24"/>
          <w:lang w:val="en-GB"/>
        </w:rPr>
        <w:t xml:space="preserve">   (</w:t>
      </w:r>
      <w:proofErr w:type="gramEnd"/>
      <w:r w:rsidR="00461042" w:rsidRPr="0086667B">
        <w:rPr>
          <w:rFonts w:ascii="Times New Roman" w:eastAsiaTheme="minorEastAsia" w:hAnsi="Times New Roman" w:cs="Times New Roman"/>
          <w:sz w:val="24"/>
          <w:szCs w:val="24"/>
          <w:lang w:val="en-GB"/>
        </w:rPr>
        <w:t>55)</w:t>
      </w:r>
    </w:p>
    <w:p w14:paraId="675B9092" w14:textId="77777777" w:rsidR="00B04348" w:rsidRPr="0086667B" w:rsidRDefault="00B04348"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 xml:space="preserve">or </w:t>
      </w:r>
      <m:oMath>
        <m:r>
          <w:rPr>
            <w:rFonts w:ascii="Cambria Math" w:eastAsiaTheme="minorEastAsia" w:hAnsi="Cambria Math" w:cs="Times New Roman"/>
            <w:sz w:val="24"/>
            <w:szCs w:val="24"/>
            <w:lang w:val="en-GB"/>
          </w:rPr>
          <m:t>γr*</m:t>
        </m:r>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56)</w:t>
      </w:r>
    </w:p>
    <w:p w14:paraId="3EC6178B" w14:textId="77777777" w:rsidR="005054F6" w:rsidRPr="0086667B" w:rsidRDefault="005054F6"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γr*</m:t>
        </m:r>
        <m:d>
          <m:dPr>
            <m:begChr m:val="["/>
            <m:endChr m:val="]"/>
            <m:ctrlPr>
              <w:rPr>
                <w:rFonts w:ascii="Cambria Math" w:eastAsiaTheme="minorEastAsia" w:hAnsi="Cambria Math" w:cs="Times New Roman"/>
                <w:i/>
                <w:iCs/>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57)</w:t>
      </w:r>
    </w:p>
    <w:p w14:paraId="5081F58E" w14:textId="77777777" w:rsidR="00E37AD7" w:rsidRPr="0086667B" w:rsidRDefault="00E37AD7"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d>
          <m:dPr>
            <m:begChr m:val="{"/>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γr</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-γr2k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58)</w:t>
      </w:r>
    </w:p>
    <w:p w14:paraId="24B61C0F" w14:textId="77777777" w:rsidR="00E37AD7" w:rsidRPr="0086667B" w:rsidRDefault="00E37AD7"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γr{</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59) </w:t>
      </w:r>
    </w:p>
    <w:p w14:paraId="795F2C42" w14:textId="0231CC4E" w:rsidR="00992AC7" w:rsidRPr="0086667B" w:rsidRDefault="00992AC7"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We divide both sides of equation (59) by </w:t>
      </w:r>
      <m:oMath>
        <m:r>
          <w:rPr>
            <w:rFonts w:ascii="Cambria Math" w:eastAsiaTheme="minorEastAsia" w:hAnsi="Cambria Math" w:cs="Times New Roman"/>
            <w:sz w:val="24"/>
            <w:szCs w:val="24"/>
            <w:lang w:val="en-GB"/>
          </w:rPr>
          <m:t>γr</m:t>
        </m:r>
      </m:oMath>
      <w:r w:rsidRPr="0086667B">
        <w:rPr>
          <w:rFonts w:ascii="Times New Roman" w:eastAsiaTheme="minorEastAsia" w:hAnsi="Times New Roman" w:cs="Times New Roman"/>
          <w:sz w:val="24"/>
          <w:szCs w:val="24"/>
          <w:lang w:val="en-GB"/>
        </w:rPr>
        <w:t xml:space="preserve"> </w:t>
      </w:r>
      <w:r w:rsidR="00C63EA1" w:rsidRPr="00C63EA1">
        <w:rPr>
          <w:rFonts w:ascii="Times New Roman" w:eastAsiaTheme="minorEastAsia" w:hAnsi="Times New Roman" w:cs="Times New Roman"/>
          <w:sz w:val="24"/>
          <w:szCs w:val="24"/>
          <w:lang w:val="en-GB"/>
        </w:rPr>
        <w:t>obtaining</w:t>
      </w:r>
      <w:r w:rsidRPr="0086667B">
        <w:rPr>
          <w:rFonts w:ascii="Times New Roman" w:eastAsiaTheme="minorEastAsia" w:hAnsi="Times New Roman" w:cs="Times New Roman"/>
          <w:sz w:val="24"/>
          <w:szCs w:val="24"/>
          <w:lang w:val="en-GB"/>
        </w:rPr>
        <w:t xml:space="preserve">: </w:t>
      </w:r>
    </w:p>
    <w:p w14:paraId="5331E4C0" w14:textId="77777777" w:rsidR="00735C76" w:rsidRPr="0086667B" w:rsidRDefault="00000000" w:rsidP="002844A9">
      <w:pPr>
        <w:spacing w:before="240" w:line="480" w:lineRule="auto"/>
        <w:jc w:val="both"/>
        <w:rPr>
          <w:rFonts w:ascii="Times New Roman" w:eastAsiaTheme="minorEastAsia" w:hAnsi="Times New Roman" w:cs="Times New Roman"/>
          <w:sz w:val="24"/>
          <w:szCs w:val="24"/>
          <w:lang w:val="en-GB"/>
        </w:rPr>
      </w:pP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m:t>
                </m:r>
              </m:e>
            </m:d>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γr</m:t>
            </m:r>
          </m:den>
        </m:f>
      </m:oMath>
      <w:proofErr w:type="gramStart"/>
      <w:r w:rsidR="00735C76" w:rsidRPr="0086667B">
        <w:rPr>
          <w:rFonts w:ascii="Times New Roman" w:eastAsiaTheme="minorEastAsia" w:hAnsi="Times New Roman" w:cs="Times New Roman"/>
          <w:sz w:val="24"/>
          <w:szCs w:val="24"/>
          <w:lang w:val="en-GB"/>
        </w:rPr>
        <w:t xml:space="preserve">,   </w:t>
      </w:r>
      <w:proofErr w:type="gramEnd"/>
      <w:r w:rsidR="00735C76" w:rsidRPr="0086667B">
        <w:rPr>
          <w:rFonts w:ascii="Times New Roman" w:eastAsiaTheme="minorEastAsia" w:hAnsi="Times New Roman" w:cs="Times New Roman"/>
          <w:sz w:val="24"/>
          <w:szCs w:val="24"/>
          <w:lang w:val="en-GB"/>
        </w:rPr>
        <w:t xml:space="preserve">                                                                                                              (60)</w:t>
      </w:r>
    </w:p>
    <w:p w14:paraId="3C216E7F" w14:textId="77777777" w:rsidR="00AC4881" w:rsidRPr="0086667B" w:rsidRDefault="00AC4881"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or [</w:t>
      </w:r>
      <m:oMath>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num>
          <m:den>
            <m:r>
              <w:rPr>
                <w:rFonts w:ascii="Cambria Math" w:eastAsiaTheme="minorEastAsia" w:hAnsi="Cambria Math" w:cs="Times New Roman"/>
                <w:sz w:val="24"/>
                <w:szCs w:val="24"/>
                <w:lang w:val="en-GB"/>
              </w:rPr>
              <m:t>γr</m:t>
            </m:r>
          </m:den>
        </m:f>
      </m:oMath>
      <w:r w:rsidRPr="0086667B">
        <w:rPr>
          <w:rFonts w:ascii="Times New Roman" w:eastAsiaTheme="minorEastAsia" w:hAnsi="Times New Roman" w:cs="Times New Roman"/>
          <w:sz w:val="24"/>
          <w:szCs w:val="24"/>
          <w:lang w:val="en-GB"/>
        </w:rPr>
        <w:t xml:space="preserve"> ,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61)</w:t>
      </w:r>
    </w:p>
    <w:p w14:paraId="6998C252" w14:textId="77777777" w:rsidR="007E393D" w:rsidRPr="0086667B" w:rsidRDefault="007E393D"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-1</m:t>
            </m:r>
          </m:sup>
        </m:sSup>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r w:rsidR="006D1832"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62)</w:t>
      </w:r>
    </w:p>
    <w:p w14:paraId="2463A8DF" w14:textId="77777777" w:rsidR="006D1832" w:rsidRPr="0086667B" w:rsidRDefault="006D1832"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63)</w:t>
      </w:r>
    </w:p>
    <w:p w14:paraId="1E5227C3" w14:textId="4B7784D5" w:rsidR="008617AD" w:rsidRPr="0086667B" w:rsidRDefault="008617AD"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Here, we divide both sides of equation (63) by </w:t>
      </w:r>
      <m:oMath>
        <m:r>
          <w:rPr>
            <w:rFonts w:ascii="Cambria Math" w:eastAsiaTheme="minorEastAsia" w:hAnsi="Cambria Math" w:cs="Times New Roman"/>
            <w:sz w:val="24"/>
            <w:szCs w:val="24"/>
            <w:lang w:val="en-GB"/>
          </w:rPr>
          <m:t>γr</m:t>
        </m:r>
      </m:oMath>
      <w:r w:rsidRPr="0086667B">
        <w:rPr>
          <w:rFonts w:ascii="Times New Roman" w:eastAsiaTheme="minorEastAsia" w:hAnsi="Times New Roman" w:cs="Times New Roman"/>
          <w:sz w:val="24"/>
          <w:szCs w:val="24"/>
          <w:lang w:val="en-GB"/>
        </w:rPr>
        <w:t xml:space="preserve"> and </w:t>
      </w:r>
      <w:r w:rsidR="00C63EA1" w:rsidRPr="00C63EA1">
        <w:rPr>
          <w:rFonts w:ascii="Times New Roman" w:eastAsiaTheme="minorEastAsia" w:hAnsi="Times New Roman" w:cs="Times New Roman"/>
          <w:sz w:val="24"/>
          <w:szCs w:val="24"/>
          <w:lang w:val="en-GB"/>
        </w:rPr>
        <w:t>obtain</w:t>
      </w:r>
      <w:r w:rsidRPr="0086667B">
        <w:rPr>
          <w:rFonts w:ascii="Times New Roman" w:eastAsiaTheme="minorEastAsia" w:hAnsi="Times New Roman" w:cs="Times New Roman"/>
          <w:sz w:val="24"/>
          <w:szCs w:val="24"/>
          <w:lang w:val="en-GB"/>
        </w:rPr>
        <w:t>:</w:t>
      </w:r>
    </w:p>
    <w:p w14:paraId="50CC38E2" w14:textId="77777777" w:rsidR="008617AD" w:rsidRPr="0086667B" w:rsidRDefault="00000000" w:rsidP="002844A9">
      <w:pPr>
        <w:spacing w:before="240" w:line="480" w:lineRule="auto"/>
        <w:jc w:val="both"/>
        <w:rPr>
          <w:rFonts w:ascii="Times New Roman" w:eastAsiaTheme="minorEastAsia" w:hAnsi="Times New Roman" w:cs="Times New Roman"/>
          <w:sz w:val="24"/>
          <w:szCs w:val="24"/>
          <w:lang w:val="en-GB"/>
        </w:rPr>
      </w:pPr>
      <m:oMath>
        <m:f>
          <m:fPr>
            <m:ctrlPr>
              <w:rPr>
                <w:rFonts w:ascii="Cambria Math" w:eastAsiaTheme="minorEastAsia" w:hAnsi="Cambria Math" w:cs="Times New Roman"/>
                <w:i/>
                <w:sz w:val="24"/>
                <w:szCs w:val="24"/>
                <w:lang w:val="en-GB"/>
              </w:rPr>
            </m:ctrlPr>
          </m:fPr>
          <m:num>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proofErr w:type="gramStart"/>
      <w:r w:rsidR="008617AD" w:rsidRPr="0086667B">
        <w:rPr>
          <w:rFonts w:ascii="Times New Roman" w:eastAsiaTheme="minorEastAsia" w:hAnsi="Times New Roman" w:cs="Times New Roman"/>
          <w:sz w:val="24"/>
          <w:szCs w:val="24"/>
          <w:lang w:val="en-GB"/>
        </w:rPr>
        <w:t xml:space="preserve">,   </w:t>
      </w:r>
      <w:proofErr w:type="gramEnd"/>
      <w:r w:rsidR="008617AD" w:rsidRPr="0086667B">
        <w:rPr>
          <w:rFonts w:ascii="Times New Roman" w:eastAsiaTheme="minorEastAsia" w:hAnsi="Times New Roman" w:cs="Times New Roman"/>
          <w:sz w:val="24"/>
          <w:szCs w:val="24"/>
          <w:lang w:val="en-GB"/>
        </w:rPr>
        <w:t xml:space="preserve">                                                                                            (64)</w:t>
      </w:r>
    </w:p>
    <w:p w14:paraId="45AF1629" w14:textId="77777777" w:rsidR="00DA470D" w:rsidRPr="0086667B" w:rsidRDefault="00DA470D"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65)</w:t>
      </w:r>
    </w:p>
    <w:p w14:paraId="68F1F77D" w14:textId="77777777" w:rsidR="007870A0" w:rsidRPr="0086667B" w:rsidRDefault="007870A0"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66)</w:t>
      </w:r>
    </w:p>
    <w:p w14:paraId="25B05306" w14:textId="77777777" w:rsidR="00AB68C0" w:rsidRPr="0086667B" w:rsidRDefault="00AB68C0"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Here, the term </w:t>
      </w:r>
      <m:oMath>
        <m:r>
          <w:rPr>
            <w:rFonts w:ascii="Cambria Math" w:eastAsiaTheme="minorEastAsia" w:hAnsi="Cambria Math" w:cs="Times New Roman"/>
            <w:sz w:val="24"/>
            <w:szCs w:val="24"/>
            <w:lang w:val="en-GB"/>
          </w:rPr>
          <m:t>γr</m:t>
        </m:r>
      </m:oMath>
      <w:r w:rsidRPr="0086667B">
        <w:rPr>
          <w:rFonts w:ascii="Times New Roman" w:eastAsiaTheme="minorEastAsia" w:hAnsi="Times New Roman" w:cs="Times New Roman"/>
          <w:sz w:val="24"/>
          <w:szCs w:val="24"/>
          <w:lang w:val="en-GB"/>
        </w:rPr>
        <w:t xml:space="preserve"> can be alternatively as follows: </w:t>
      </w:r>
      <m:oMath>
        <m:r>
          <w:rPr>
            <w:rFonts w:ascii="Cambria Math" w:eastAsiaTheme="minorEastAsia" w:hAnsi="Cambria Math" w:cs="Times New Roman"/>
            <w:sz w:val="24"/>
            <w:szCs w:val="24"/>
            <w:lang w:val="en-GB"/>
          </w:rPr>
          <m:t>γr=</m:t>
        </m:r>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γr</m:t>
            </m:r>
          </m:den>
        </m:f>
      </m:oMath>
    </w:p>
    <w:p w14:paraId="786DD422" w14:textId="432FB792" w:rsidR="00AB68C0" w:rsidRPr="0086667B" w:rsidRDefault="00AB68C0"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As a result, equation (66) can be also written as:</w:t>
      </w:r>
    </w:p>
    <w:p w14:paraId="28701D15" w14:textId="77777777" w:rsidR="00AB68C0" w:rsidRPr="0086667B" w:rsidRDefault="00AB68C0"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 </w:t>
      </w: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f>
          <m:fPr>
            <m:ctrlPr>
              <w:rPr>
                <w:rFonts w:ascii="Cambria Math" w:eastAsiaTheme="minorEastAsia" w:hAnsi="Cambria Math" w:cs="Times New Roman"/>
                <w:i/>
                <w:sz w:val="24"/>
                <w:szCs w:val="24"/>
                <w:lang w:val="en-GB"/>
              </w:rPr>
            </m:ctrlPr>
          </m:fPr>
          <m:num>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1</m:t>
                </m:r>
              </m:den>
            </m:f>
          </m:num>
          <m:den>
            <m:f>
              <m:fPr>
                <m:ctrlPr>
                  <w:rPr>
                    <w:rFonts w:ascii="Cambria Math" w:eastAsiaTheme="minorEastAsia" w:hAnsi="Cambria Math" w:cs="Times New Roman"/>
                    <w:i/>
                    <w:sz w:val="24"/>
                    <w:szCs w:val="24"/>
                    <w:lang w:val="en-GB"/>
                  </w:rPr>
                </m:ctrlPr>
              </m:fPr>
              <m:num>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γr</m:t>
                </m:r>
              </m:den>
            </m:f>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                                              (67)</w:t>
      </w:r>
    </w:p>
    <w:p w14:paraId="70186480" w14:textId="77777777" w:rsidR="00AB68C0" w:rsidRPr="0086667B" w:rsidRDefault="00AB68C0"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γr</m:t>
            </m:r>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r w:rsidR="00DB5CE3" w:rsidRPr="0086667B">
        <w:rPr>
          <w:rFonts w:ascii="Times New Roman" w:eastAsiaTheme="minorEastAsia" w:hAnsi="Times New Roman" w:cs="Times New Roman"/>
          <w:sz w:val="24"/>
          <w:szCs w:val="24"/>
          <w:lang w:val="en-GB"/>
        </w:rPr>
        <w:t xml:space="preserve">,                                            </w:t>
      </w:r>
      <w:proofErr w:type="gramStart"/>
      <w:r w:rsidR="00DB5CE3" w:rsidRPr="0086667B">
        <w:rPr>
          <w:rFonts w:ascii="Times New Roman" w:eastAsiaTheme="minorEastAsia" w:hAnsi="Times New Roman" w:cs="Times New Roman"/>
          <w:sz w:val="24"/>
          <w:szCs w:val="24"/>
          <w:lang w:val="en-GB"/>
        </w:rPr>
        <w:t xml:space="preserve">   (</w:t>
      </w:r>
      <w:proofErr w:type="gramEnd"/>
      <w:r w:rsidR="00DB5CE3" w:rsidRPr="0086667B">
        <w:rPr>
          <w:rFonts w:ascii="Times New Roman" w:eastAsiaTheme="minorEastAsia" w:hAnsi="Times New Roman" w:cs="Times New Roman"/>
          <w:sz w:val="24"/>
          <w:szCs w:val="24"/>
          <w:lang w:val="en-GB"/>
        </w:rPr>
        <w:t>68)</w:t>
      </w:r>
    </w:p>
    <w:p w14:paraId="72D47357" w14:textId="77777777" w:rsidR="00CB14D4" w:rsidRPr="0086667B" w:rsidRDefault="00CB14D4"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r>
          <w:rPr>
            <w:rFonts w:ascii="Cambria Math" w:eastAsiaTheme="minorEastAsia" w:hAnsi="Cambria Math" w:cs="Times New Roman"/>
            <w:sz w:val="24"/>
            <w:szCs w:val="24"/>
            <w:lang w:val="en-GB"/>
          </w:rPr>
          <m:t xml:space="preserve"> γr</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2</m:t>
                </m:r>
              </m:sup>
            </m:sSup>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69)</w:t>
      </w:r>
    </w:p>
    <w:p w14:paraId="5B59BFB9" w14:textId="77777777" w:rsidR="00CB14D4" w:rsidRPr="0086667B" w:rsidRDefault="00CB14D4"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r>
          <w:rPr>
            <w:rFonts w:ascii="Cambria Math" w:eastAsiaTheme="minorEastAsia" w:hAnsi="Cambria Math" w:cs="Times New Roman"/>
            <w:sz w:val="24"/>
            <w:szCs w:val="24"/>
            <w:lang w:val="en-GB"/>
          </w:rPr>
          <m:t>γr</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den>
        </m:f>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r w:rsidR="007F5BDA"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 xml:space="preserve">70) </w:t>
      </w:r>
    </w:p>
    <w:p w14:paraId="1D1D046F" w14:textId="77777777" w:rsidR="009778CB" w:rsidRPr="0086667B" w:rsidRDefault="009778CB"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 xml:space="preserve">or    </w:t>
      </w:r>
      <m:oMath>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r>
          <w:rPr>
            <w:rFonts w:ascii="Cambria Math" w:eastAsiaTheme="minorEastAsia" w:hAnsi="Cambria Math" w:cs="Times New Roman"/>
            <w:sz w:val="24"/>
            <w:szCs w:val="24"/>
            <w:lang w:val="en-GB"/>
          </w:rPr>
          <m:t>γr</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r w:rsidR="008D7A0E"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71)</w:t>
      </w:r>
    </w:p>
    <w:p w14:paraId="7D3FE332" w14:textId="77777777" w:rsidR="006E479D" w:rsidRPr="0086667B" w:rsidRDefault="006E479D"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or</w:t>
      </w:r>
      <w:r w:rsidR="009F2B32" w:rsidRPr="0086667B">
        <w:rPr>
          <w:rFonts w:ascii="Times New Roman" w:eastAsiaTheme="minorEastAsia" w:hAnsi="Times New Roman" w:cs="Times New Roman"/>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γr</m:t>
            </m:r>
          </m:num>
          <m:den>
            <m:r>
              <w:rPr>
                <w:rFonts w:ascii="Cambria Math" w:eastAsiaTheme="minorEastAsia" w:hAnsi="Cambria Math" w:cs="Times New Roman"/>
                <w:sz w:val="24"/>
                <w:szCs w:val="24"/>
                <w:lang w:val="en-GB"/>
              </w:rPr>
              <m:t>1</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oMath>
      <w:r w:rsidR="00A231F1" w:rsidRPr="0086667B">
        <w:rPr>
          <w:rFonts w:ascii="Times New Roman" w:eastAsiaTheme="minorEastAsia" w:hAnsi="Times New Roman" w:cs="Times New Roman"/>
          <w:sz w:val="24"/>
          <w:szCs w:val="24"/>
          <w:lang w:val="en-GB"/>
        </w:rPr>
        <w:t xml:space="preserve">,                                            </w:t>
      </w:r>
      <w:proofErr w:type="gramStart"/>
      <w:r w:rsidR="00A231F1" w:rsidRPr="0086667B">
        <w:rPr>
          <w:rFonts w:ascii="Times New Roman" w:eastAsiaTheme="minorEastAsia" w:hAnsi="Times New Roman" w:cs="Times New Roman"/>
          <w:sz w:val="24"/>
          <w:szCs w:val="24"/>
          <w:lang w:val="en-GB"/>
        </w:rPr>
        <w:t xml:space="preserve">   (</w:t>
      </w:r>
      <w:proofErr w:type="gramEnd"/>
      <w:r w:rsidR="00A231F1" w:rsidRPr="0086667B">
        <w:rPr>
          <w:rFonts w:ascii="Times New Roman" w:eastAsiaTheme="minorEastAsia" w:hAnsi="Times New Roman" w:cs="Times New Roman"/>
          <w:sz w:val="24"/>
          <w:szCs w:val="24"/>
          <w:lang w:val="en-GB"/>
        </w:rPr>
        <w:t>72)</w:t>
      </w:r>
    </w:p>
    <w:p w14:paraId="16FC034E" w14:textId="77777777" w:rsidR="00A231F1" w:rsidRPr="0086667B" w:rsidRDefault="00A231F1"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or</w:t>
      </w:r>
      <w:r w:rsidR="00896C45" w:rsidRPr="0086667B">
        <w:rPr>
          <w:rFonts w:ascii="Times New Roman" w:eastAsiaTheme="minorEastAsia" w:hAnsi="Times New Roman" w:cs="Times New Roman"/>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γr</m:t>
            </m:r>
          </m:num>
          <m:den>
            <m:r>
              <w:rPr>
                <w:rFonts w:ascii="Cambria Math" w:eastAsiaTheme="minorEastAsia" w:hAnsi="Cambria Math" w:cs="Times New Roman"/>
                <w:sz w:val="24"/>
                <w:szCs w:val="24"/>
                <w:lang w:val="en-GB"/>
              </w:rPr>
              <m:t>1</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oMath>
      <w:r w:rsidR="00896C45" w:rsidRPr="0086667B">
        <w:rPr>
          <w:rFonts w:ascii="Times New Roman" w:eastAsiaTheme="minorEastAsia" w:hAnsi="Times New Roman" w:cs="Times New Roman"/>
          <w:sz w:val="24"/>
          <w:szCs w:val="24"/>
          <w:lang w:val="en-GB"/>
        </w:rPr>
        <w:t xml:space="preserve">,                                                </w:t>
      </w:r>
      <w:proofErr w:type="gramStart"/>
      <w:r w:rsidR="00896C45" w:rsidRPr="0086667B">
        <w:rPr>
          <w:rFonts w:ascii="Times New Roman" w:eastAsiaTheme="minorEastAsia" w:hAnsi="Times New Roman" w:cs="Times New Roman"/>
          <w:sz w:val="24"/>
          <w:szCs w:val="24"/>
          <w:lang w:val="en-GB"/>
        </w:rPr>
        <w:t xml:space="preserve">   (</w:t>
      </w:r>
      <w:proofErr w:type="gramEnd"/>
      <w:r w:rsidR="00896C45" w:rsidRPr="0086667B">
        <w:rPr>
          <w:rFonts w:ascii="Times New Roman" w:eastAsiaTheme="minorEastAsia" w:hAnsi="Times New Roman" w:cs="Times New Roman"/>
          <w:sz w:val="24"/>
          <w:szCs w:val="24"/>
          <w:lang w:val="en-GB"/>
        </w:rPr>
        <w:t>73)</w:t>
      </w:r>
    </w:p>
    <w:p w14:paraId="5D1790D7" w14:textId="77777777" w:rsidR="00621457" w:rsidRPr="0086667B" w:rsidRDefault="00621457"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w:r w:rsidR="00C25F3B" w:rsidRPr="0086667B">
        <w:rPr>
          <w:rFonts w:ascii="Times New Roman" w:eastAsiaTheme="minorEastAsia" w:hAnsi="Times New Roman" w:cs="Times New Roman"/>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γr</m:t>
            </m:r>
          </m:num>
          <m:den>
            <m:r>
              <w:rPr>
                <w:rFonts w:ascii="Cambria Math" w:eastAsiaTheme="minorEastAsia" w:hAnsi="Cambria Math" w:cs="Times New Roman"/>
                <w:sz w:val="24"/>
                <w:szCs w:val="24"/>
                <w:lang w:val="en-GB"/>
              </w:rPr>
              <m:t>1</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d>
          <m:dPr>
            <m:begChr m:val="["/>
            <m:endChr m:val="]"/>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oMath>
      <w:r w:rsidR="00C25F3B" w:rsidRPr="0086667B">
        <w:rPr>
          <w:rFonts w:ascii="Times New Roman" w:eastAsiaTheme="minorEastAsia" w:hAnsi="Times New Roman" w:cs="Times New Roman"/>
          <w:sz w:val="24"/>
          <w:szCs w:val="24"/>
          <w:lang w:val="en-GB"/>
        </w:rPr>
        <w:t xml:space="preserve">,                                               </w:t>
      </w:r>
      <w:proofErr w:type="gramStart"/>
      <w:r w:rsidR="00C25F3B" w:rsidRPr="0086667B">
        <w:rPr>
          <w:rFonts w:ascii="Times New Roman" w:eastAsiaTheme="minorEastAsia" w:hAnsi="Times New Roman" w:cs="Times New Roman"/>
          <w:sz w:val="24"/>
          <w:szCs w:val="24"/>
          <w:lang w:val="en-GB"/>
        </w:rPr>
        <w:t xml:space="preserve">   (</w:t>
      </w:r>
      <w:proofErr w:type="gramEnd"/>
      <w:r w:rsidR="00C25F3B" w:rsidRPr="0086667B">
        <w:rPr>
          <w:rFonts w:ascii="Times New Roman" w:eastAsiaTheme="minorEastAsia" w:hAnsi="Times New Roman" w:cs="Times New Roman"/>
          <w:sz w:val="24"/>
          <w:szCs w:val="24"/>
          <w:lang w:val="en-GB"/>
        </w:rPr>
        <w:t>74)</w:t>
      </w:r>
    </w:p>
    <w:p w14:paraId="6C1C6936" w14:textId="77777777" w:rsidR="004B5B10" w:rsidRPr="0086667B" w:rsidRDefault="00BA2A3B"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γr</m:t>
            </m:r>
          </m:num>
          <m:den>
            <m:r>
              <w:rPr>
                <w:rFonts w:ascii="Cambria Math" w:eastAsiaTheme="minorEastAsia" w:hAnsi="Cambria Math" w:cs="Times New Roman"/>
                <w:sz w:val="24"/>
                <w:szCs w:val="24"/>
                <w:lang w:val="en-GB"/>
              </w:rPr>
              <m:t>1</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75)    </w:t>
      </w:r>
    </w:p>
    <w:p w14:paraId="18FD260B" w14:textId="77777777" w:rsidR="00E61ED6" w:rsidRPr="0086667B" w:rsidRDefault="004B5B10"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or</w:t>
      </w:r>
      <w:r w:rsidR="00BA2A3B"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γr</m:t>
            </m:r>
          </m:num>
          <m:den>
            <m:r>
              <w:rPr>
                <w:rFonts w:ascii="Cambria Math" w:eastAsiaTheme="minorEastAsia" w:hAnsi="Cambria Math" w:cs="Times New Roman"/>
                <w:sz w:val="24"/>
                <w:szCs w:val="24"/>
                <w:lang w:val="en-GB"/>
              </w:rPr>
              <m:t>1</m:t>
            </m:r>
          </m:den>
        </m:f>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76)</w:t>
      </w:r>
      <w:r w:rsidR="00BA2A3B" w:rsidRPr="0086667B">
        <w:rPr>
          <w:rFonts w:ascii="Times New Roman" w:eastAsiaTheme="minorEastAsia" w:hAnsi="Times New Roman" w:cs="Times New Roman"/>
          <w:sz w:val="24"/>
          <w:szCs w:val="24"/>
          <w:lang w:val="en-GB"/>
        </w:rPr>
        <w:t xml:space="preserve">     </w:t>
      </w:r>
    </w:p>
    <w:p w14:paraId="42A93D5A" w14:textId="77777777" w:rsidR="00BA2A3B" w:rsidRPr="0086667B" w:rsidRDefault="00E61ED6"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w:r w:rsidR="00B22858"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 xml:space="preserve">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(γr)</m:t>
            </m:r>
          </m:e>
          <m:sup>
            <m:r>
              <w:rPr>
                <w:rFonts w:ascii="Cambria Math" w:eastAsiaTheme="minorEastAsia" w:hAnsi="Cambria Math" w:cs="Times New Roman"/>
                <w:sz w:val="24"/>
                <w:szCs w:val="24"/>
                <w:lang w:val="en-GB"/>
              </w:rPr>
              <m:t>-1</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 xml:space="preserve">77)  </w:t>
      </w:r>
      <w:r w:rsidR="00BA2A3B" w:rsidRPr="0086667B">
        <w:rPr>
          <w:rFonts w:ascii="Times New Roman" w:eastAsiaTheme="minorEastAsia" w:hAnsi="Times New Roman" w:cs="Times New Roman"/>
          <w:sz w:val="24"/>
          <w:szCs w:val="24"/>
          <w:lang w:val="en-GB"/>
        </w:rPr>
        <w:t xml:space="preserve">     </w:t>
      </w:r>
    </w:p>
    <w:p w14:paraId="71A378DD" w14:textId="77777777" w:rsidR="00B22858" w:rsidRPr="0086667B" w:rsidRDefault="00B22858"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γr</m:t>
            </m:r>
          </m:den>
        </m:f>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num>
          <m:den>
            <m:r>
              <w:rPr>
                <w:rFonts w:ascii="Cambria Math" w:eastAsiaTheme="minorEastAsia" w:hAnsi="Cambria Math" w:cs="Times New Roman"/>
                <w:sz w:val="24"/>
                <w:szCs w:val="24"/>
                <w:lang w:val="en-GB"/>
              </w:rPr>
              <m:t>{</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r w:rsidR="0000425A"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w:t>
      </w:r>
      <w:proofErr w:type="gramEnd"/>
      <w:r w:rsidRPr="0086667B">
        <w:rPr>
          <w:rFonts w:ascii="Times New Roman" w:eastAsiaTheme="minorEastAsia" w:hAnsi="Times New Roman" w:cs="Times New Roman"/>
          <w:sz w:val="24"/>
          <w:szCs w:val="24"/>
          <w:lang w:val="en-GB"/>
        </w:rPr>
        <w:t>78)</w:t>
      </w:r>
    </w:p>
    <w:p w14:paraId="2760A7F4" w14:textId="77777777" w:rsidR="0000425A" w:rsidRPr="0086667B" w:rsidRDefault="0000425A"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γr*λ∂f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79)</w:t>
      </w:r>
    </w:p>
    <w:p w14:paraId="4218043F" w14:textId="77777777" w:rsidR="000D7DFC" w:rsidRPr="0086667B" w:rsidRDefault="000D7DFC"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r>
          <w:rPr>
            <w:rFonts w:ascii="Cambria Math" w:eastAsiaTheme="minorEastAsia" w:hAnsi="Cambria Math" w:cs="Times New Roman"/>
            <w:sz w:val="24"/>
            <w:szCs w:val="24"/>
            <w:lang w:val="en-GB"/>
          </w:rPr>
          <m:t>γr=</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80)</w:t>
      </w:r>
    </w:p>
    <w:p w14:paraId="2E67BF1A" w14:textId="77777777" w:rsidR="00FE34D3" w:rsidRPr="0086667B" w:rsidRDefault="00FE34D3"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 xml:space="preserve">or                                    </w:t>
      </w:r>
      <m:oMath>
        <m:r>
          <w:rPr>
            <w:rFonts w:ascii="Cambria Math" w:eastAsiaTheme="minorEastAsia" w:hAnsi="Cambria Math" w:cs="Times New Roman"/>
            <w:sz w:val="24"/>
            <w:szCs w:val="24"/>
            <w:lang w:val="en-GB"/>
          </w:rPr>
          <m:t>r=</m:t>
        </m:r>
        <m:f>
          <m:fPr>
            <m:ctrlPr>
              <w:rPr>
                <w:rFonts w:ascii="Cambria Math" w:eastAsiaTheme="minorEastAsia" w:hAnsi="Cambria Math" w:cs="Times New Roman"/>
                <w:i/>
                <w:sz w:val="24"/>
                <w:szCs w:val="24"/>
                <w:lang w:val="en-GB"/>
              </w:rPr>
            </m:ctrlPr>
          </m:fPr>
          <m:num>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num>
              <m:den>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den>
            </m:f>
          </m:num>
          <m:den>
            <m:r>
              <w:rPr>
                <w:rFonts w:ascii="Cambria Math" w:eastAsiaTheme="minorEastAsia" w:hAnsi="Cambria Math" w:cs="Times New Roman"/>
                <w:sz w:val="24"/>
                <w:szCs w:val="24"/>
                <w:lang w:val="en-GB"/>
              </w:rPr>
              <m:t>γ</m:t>
            </m:r>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81)</w:t>
      </w:r>
    </w:p>
    <w:p w14:paraId="5D1B1698" w14:textId="77777777" w:rsidR="00FE34D3" w:rsidRPr="0086667B" w:rsidRDefault="00FE34D3"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or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-px</m:t>
                </m:r>
                <m:d>
                  <m:dPr>
                    <m:ctrlPr>
                      <w:rPr>
                        <w:rFonts w:ascii="Cambria Math" w:eastAsiaTheme="minorEastAsia" w:hAnsi="Cambria Math" w:cs="Times New Roman"/>
                        <w:i/>
                        <w:iCs/>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ctrlPr>
                  <w:rPr>
                    <w:rFonts w:ascii="Cambria Math" w:eastAsiaTheme="minorEastAsia" w:hAnsi="Cambria Math" w:cs="Times New Roman"/>
                    <w:i/>
                    <w:sz w:val="24"/>
                    <w:szCs w:val="24"/>
                    <w:lang w:val="en-GB"/>
                  </w:rPr>
                </m:ctrlPr>
              </m:e>
            </m:d>
            <m:r>
              <w:rPr>
                <w:rFonts w:ascii="Cambria Math" w:eastAsiaTheme="minorEastAsia" w:hAnsi="Cambria Math" w:cs="Times New Roman"/>
                <w:sz w:val="24"/>
                <w:szCs w:val="24"/>
                <w:lang w:val="en-GB"/>
              </w:rPr>
              <m:t>-</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2k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e>
            </m:d>
            <m:r>
              <w:rPr>
                <w:rFonts w:ascii="Cambria Math" w:eastAsiaTheme="minorEastAsia" w:hAnsi="Cambria Math" w:cs="Times New Roman"/>
                <w:sz w:val="24"/>
                <w:szCs w:val="24"/>
                <w:lang w:val="en-GB"/>
              </w:rPr>
              <m:t>-λ∂f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r>
              <w:rPr>
                <w:rFonts w:ascii="Cambria Math" w:eastAsiaTheme="minorEastAsia" w:hAnsi="Cambria Math" w:cs="Times New Roman"/>
                <w:sz w:val="24"/>
                <w:szCs w:val="24"/>
                <w:lang w:val="en-GB"/>
              </w:rPr>
              <m:t>}</m:t>
            </m:r>
          </m:num>
          <m:den>
            <m:r>
              <w:rPr>
                <w:rFonts w:ascii="Cambria Math" w:eastAsiaTheme="minorEastAsia" w:hAnsi="Cambria Math" w:cs="Times New Roman"/>
                <w:sz w:val="24"/>
                <w:szCs w:val="24"/>
                <w:lang w:val="en-GB"/>
              </w:rPr>
              <m:t>γλ∂f</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x</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 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e>
            </m:d>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((k</m:t>
                </m:r>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82)</w:t>
      </w:r>
    </w:p>
    <w:p w14:paraId="733EB05D" w14:textId="72B81430" w:rsidR="007F2027" w:rsidRPr="0086667B" w:rsidRDefault="007F2027"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As a result,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m:t>
            </m:r>
          </m:sup>
        </m:sSup>
      </m:oMath>
      <w:r w:rsidRPr="0086667B">
        <w:rPr>
          <w:rFonts w:ascii="Times New Roman" w:eastAsiaTheme="minorEastAsia" w:hAnsi="Times New Roman" w:cs="Times New Roman"/>
          <w:sz w:val="24"/>
          <w:szCs w:val="24"/>
          <w:lang w:val="en-GB"/>
        </w:rPr>
        <w:t xml:space="preserve">,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p</m:t>
            </m:r>
          </m:e>
          <m:sup>
            <m:r>
              <w:rPr>
                <w:rFonts w:ascii="Cambria Math" w:eastAsiaTheme="minorEastAsia" w:hAnsi="Cambria Math" w:cs="Times New Roman"/>
                <w:sz w:val="24"/>
                <w:szCs w:val="24"/>
                <w:lang w:val="en-GB"/>
              </w:rPr>
              <m:t>*</m:t>
            </m:r>
          </m:sup>
        </m:sSup>
      </m:oMath>
      <w:r w:rsidRPr="0086667B">
        <w:rPr>
          <w:rFonts w:ascii="Times New Roman" w:eastAsiaTheme="minorEastAsia" w:hAnsi="Times New Roman" w:cs="Times New Roman"/>
          <w:sz w:val="24"/>
          <w:szCs w:val="24"/>
          <w:lang w:val="en-GB"/>
        </w:rPr>
        <w:t xml:space="preserve"> and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Q</m:t>
            </m:r>
          </m:e>
          <m:sup>
            <m:r>
              <w:rPr>
                <w:rFonts w:ascii="Cambria Math" w:eastAsiaTheme="minorEastAsia" w:hAnsi="Cambria Math" w:cs="Times New Roman"/>
                <w:sz w:val="24"/>
                <w:szCs w:val="24"/>
                <w:lang w:val="en-GB"/>
              </w:rPr>
              <m:t>*</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oMath>
      <w:r w:rsidRPr="0086667B">
        <w:rPr>
          <w:rFonts w:ascii="Times New Roman" w:eastAsiaTheme="minorEastAsia" w:hAnsi="Times New Roman" w:cs="Times New Roman"/>
          <w:sz w:val="24"/>
          <w:szCs w:val="24"/>
          <w:lang w:val="en-GB"/>
        </w:rPr>
        <w:t xml:space="preserve"> are the optimum values. These values constitute the Nash equilibrium and are </w:t>
      </w:r>
      <w:r w:rsidR="00C63EA1" w:rsidRPr="00C63EA1">
        <w:rPr>
          <w:rFonts w:ascii="Times New Roman" w:eastAsiaTheme="minorEastAsia" w:hAnsi="Times New Roman" w:cs="Times New Roman"/>
          <w:sz w:val="24"/>
          <w:szCs w:val="24"/>
          <w:lang w:val="en-GB"/>
        </w:rPr>
        <w:t>derived</w:t>
      </w:r>
      <w:r w:rsidR="00C63EA1">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from firm cost minimi</w:t>
      </w:r>
      <w:r w:rsidR="00C63EA1">
        <w:rPr>
          <w:rFonts w:ascii="Times New Roman" w:eastAsiaTheme="minorEastAsia" w:hAnsi="Times New Roman" w:cs="Times New Roman"/>
          <w:sz w:val="24"/>
          <w:szCs w:val="24"/>
          <w:lang w:val="en-GB"/>
        </w:rPr>
        <w:t>s</w:t>
      </w:r>
      <w:r w:rsidRPr="0086667B">
        <w:rPr>
          <w:rFonts w:ascii="Times New Roman" w:eastAsiaTheme="minorEastAsia" w:hAnsi="Times New Roman" w:cs="Times New Roman"/>
          <w:sz w:val="24"/>
          <w:szCs w:val="24"/>
          <w:lang w:val="en-GB"/>
        </w:rPr>
        <w:t>ation.</w:t>
      </w:r>
      <w:r w:rsidR="00CB4FD1" w:rsidRPr="0086667B">
        <w:rPr>
          <w:rFonts w:ascii="Times New Roman" w:eastAsiaTheme="minorEastAsia" w:hAnsi="Times New Roman" w:cs="Times New Roman"/>
          <w:sz w:val="24"/>
          <w:szCs w:val="24"/>
          <w:lang w:val="en-GB"/>
        </w:rPr>
        <w:t xml:space="preserve"> </w:t>
      </w:r>
      <w:r w:rsidR="00C50F50" w:rsidRPr="00C50F50">
        <w:rPr>
          <w:rFonts w:ascii="Times New Roman" w:eastAsiaTheme="minorEastAsia" w:hAnsi="Times New Roman" w:cs="Times New Roman"/>
          <w:sz w:val="24"/>
          <w:szCs w:val="24"/>
          <w:lang w:val="en-GB"/>
        </w:rPr>
        <w:t>They also incorporate</w:t>
      </w:r>
      <w:r w:rsidR="00CB4FD1" w:rsidRPr="0086667B">
        <w:rPr>
          <w:rFonts w:ascii="Times New Roman" w:eastAsiaTheme="minorEastAsia" w:hAnsi="Times New Roman" w:cs="Times New Roman"/>
          <w:sz w:val="24"/>
          <w:szCs w:val="24"/>
          <w:lang w:val="en-GB"/>
        </w:rPr>
        <w:t xml:space="preserve"> the assumption that the examined firms have access to the same technology and face the same given input prices</w:t>
      </w:r>
      <w:r w:rsidR="00C42BCF" w:rsidRPr="0086667B">
        <w:rPr>
          <w:rFonts w:ascii="Times New Roman" w:eastAsiaTheme="minorEastAsia" w:hAnsi="Times New Roman" w:cs="Times New Roman"/>
          <w:sz w:val="24"/>
          <w:szCs w:val="24"/>
          <w:lang w:val="en-GB"/>
        </w:rPr>
        <w:t>.</w:t>
      </w:r>
    </w:p>
    <w:p w14:paraId="4700D63F" w14:textId="518C3A42" w:rsidR="001F31EB" w:rsidRPr="0086667B" w:rsidRDefault="001F31EB" w:rsidP="001F31EB">
      <w:pPr>
        <w:spacing w:before="240" w:line="480" w:lineRule="auto"/>
        <w:jc w:val="both"/>
        <w:rPr>
          <w:rFonts w:ascii="Times New Roman" w:hAnsi="Times New Roman" w:cs="Times New Roman"/>
          <w:bCs/>
          <w:i/>
          <w:iCs/>
          <w:sz w:val="24"/>
          <w:szCs w:val="24"/>
          <w:lang w:val="en-GB"/>
        </w:rPr>
      </w:pPr>
      <w:r w:rsidRPr="0086667B">
        <w:rPr>
          <w:rFonts w:ascii="Times New Roman" w:hAnsi="Times New Roman" w:cs="Times New Roman"/>
          <w:bCs/>
          <w:i/>
          <w:iCs/>
          <w:sz w:val="24"/>
          <w:szCs w:val="24"/>
          <w:lang w:val="en-GB"/>
        </w:rPr>
        <w:t xml:space="preserve">2.3 The economic interpretation of the negative </w:t>
      </w:r>
      <w:r w:rsidR="00B77029" w:rsidRPr="0086667B">
        <w:rPr>
          <w:rFonts w:ascii="Times New Roman" w:hAnsi="Times New Roman" w:cs="Times New Roman"/>
          <w:bCs/>
          <w:i/>
          <w:iCs/>
          <w:sz w:val="24"/>
          <w:szCs w:val="24"/>
          <w:lang w:val="en-GB"/>
        </w:rPr>
        <w:t>value</w:t>
      </w:r>
      <w:r w:rsidRPr="0086667B">
        <w:rPr>
          <w:rFonts w:ascii="Times New Roman" w:hAnsi="Times New Roman" w:cs="Times New Roman"/>
          <w:bCs/>
          <w:i/>
          <w:iCs/>
          <w:sz w:val="24"/>
          <w:szCs w:val="24"/>
          <w:lang w:val="en-GB"/>
        </w:rPr>
        <w:t xml:space="preserve"> of the Nash equilibrium price of accumulated knowledge</w:t>
      </w:r>
      <w:r w:rsidR="00F25117" w:rsidRPr="0086667B">
        <w:rPr>
          <w:rFonts w:ascii="Times New Roman" w:hAnsi="Times New Roman" w:cs="Times New Roman"/>
          <w:bCs/>
          <w:i/>
          <w:iCs/>
          <w:sz w:val="24"/>
          <w:szCs w:val="24"/>
          <w:lang w:val="en-GB"/>
        </w:rPr>
        <w:t>: Developing a subsidi</w:t>
      </w:r>
      <w:r w:rsidR="00C50F50">
        <w:rPr>
          <w:rFonts w:ascii="Times New Roman" w:hAnsi="Times New Roman" w:cs="Times New Roman"/>
          <w:bCs/>
          <w:i/>
          <w:iCs/>
          <w:sz w:val="24"/>
          <w:szCs w:val="24"/>
          <w:lang w:val="en-GB"/>
        </w:rPr>
        <w:t>s</w:t>
      </w:r>
      <w:r w:rsidR="00F25117" w:rsidRPr="0086667B">
        <w:rPr>
          <w:rFonts w:ascii="Times New Roman" w:hAnsi="Times New Roman" w:cs="Times New Roman"/>
          <w:bCs/>
          <w:i/>
          <w:iCs/>
          <w:sz w:val="24"/>
          <w:szCs w:val="24"/>
          <w:lang w:val="en-GB"/>
        </w:rPr>
        <w:t xml:space="preserve">ation model for the cost of the knowledge </w:t>
      </w:r>
      <w:proofErr w:type="spellStart"/>
      <w:r w:rsidR="00F25117" w:rsidRPr="0086667B">
        <w:rPr>
          <w:rFonts w:ascii="Times New Roman" w:hAnsi="Times New Roman" w:cs="Times New Roman"/>
          <w:bCs/>
          <w:i/>
          <w:iCs/>
          <w:sz w:val="24"/>
          <w:szCs w:val="24"/>
          <w:lang w:val="en-GB"/>
        </w:rPr>
        <w:t>spillovers</w:t>
      </w:r>
      <w:proofErr w:type="spellEnd"/>
    </w:p>
    <w:p w14:paraId="64885435" w14:textId="528D9AD0" w:rsidR="00D30659" w:rsidRDefault="001F31EB" w:rsidP="001F31EB">
      <w:pPr>
        <w:spacing w:before="240" w:line="480" w:lineRule="auto"/>
        <w:jc w:val="both"/>
        <w:rPr>
          <w:rFonts w:ascii="Times New Roman" w:hAnsi="Times New Roman" w:cs="Times New Roman"/>
          <w:color w:val="001D35"/>
          <w:sz w:val="24"/>
          <w:szCs w:val="24"/>
          <w:shd w:val="clear" w:color="auto" w:fill="FFFFFF"/>
          <w:lang w:val="en-GB"/>
        </w:rPr>
      </w:pPr>
      <w:r w:rsidRPr="0086667B">
        <w:rPr>
          <w:rFonts w:ascii="Times New Roman" w:hAnsi="Times New Roman" w:cs="Times New Roman"/>
          <w:bCs/>
          <w:sz w:val="24"/>
          <w:szCs w:val="24"/>
          <w:lang w:val="en-GB"/>
        </w:rPr>
        <w:t xml:space="preserve">The findings </w:t>
      </w:r>
      <w:r w:rsidR="00B370CD" w:rsidRPr="00B370CD">
        <w:rPr>
          <w:rFonts w:ascii="Times New Roman" w:hAnsi="Times New Roman" w:cs="Times New Roman"/>
          <w:bCs/>
          <w:sz w:val="24"/>
          <w:szCs w:val="24"/>
          <w:lang w:val="en-GB"/>
        </w:rPr>
        <w:t>presented</w:t>
      </w:r>
      <w:r w:rsidR="00B370CD">
        <w:rPr>
          <w:rFonts w:ascii="Times New Roman" w:hAnsi="Times New Roman" w:cs="Times New Roman"/>
          <w:bCs/>
          <w:sz w:val="24"/>
          <w:szCs w:val="24"/>
          <w:lang w:val="en-GB"/>
        </w:rPr>
        <w:t xml:space="preserve"> </w:t>
      </w:r>
      <w:r w:rsidRPr="0086667B">
        <w:rPr>
          <w:rFonts w:ascii="Times New Roman" w:hAnsi="Times New Roman" w:cs="Times New Roman"/>
          <w:bCs/>
          <w:sz w:val="24"/>
          <w:szCs w:val="24"/>
          <w:lang w:val="en-GB"/>
        </w:rPr>
        <w:t xml:space="preserve">in the previous subsection </w:t>
      </w:r>
      <w:r w:rsidR="00B370CD">
        <w:rPr>
          <w:rFonts w:ascii="Times New Roman" w:hAnsi="Times New Roman" w:cs="Times New Roman"/>
          <w:bCs/>
          <w:sz w:val="24"/>
          <w:szCs w:val="24"/>
          <w:lang w:val="en-GB"/>
        </w:rPr>
        <w:t>focus</w:t>
      </w:r>
      <w:r w:rsidRPr="0086667B">
        <w:rPr>
          <w:rFonts w:ascii="Times New Roman" w:hAnsi="Times New Roman" w:cs="Times New Roman"/>
          <w:bCs/>
          <w:sz w:val="24"/>
          <w:szCs w:val="24"/>
          <w:lang w:val="en-GB"/>
        </w:rPr>
        <w:t xml:space="preserve">, among </w:t>
      </w:r>
      <w:r w:rsidR="00B370CD">
        <w:rPr>
          <w:rFonts w:ascii="Times New Roman" w:hAnsi="Times New Roman" w:cs="Times New Roman"/>
          <w:bCs/>
          <w:sz w:val="24"/>
          <w:szCs w:val="24"/>
          <w:lang w:val="en-GB"/>
        </w:rPr>
        <w:t>else</w:t>
      </w:r>
      <w:r w:rsidRPr="0086667B">
        <w:rPr>
          <w:rFonts w:ascii="Times New Roman" w:hAnsi="Times New Roman" w:cs="Times New Roman"/>
          <w:bCs/>
          <w:sz w:val="24"/>
          <w:szCs w:val="24"/>
          <w:lang w:val="en-GB"/>
        </w:rPr>
        <w:t xml:space="preserve">, on the negative </w:t>
      </w:r>
      <w:r w:rsidR="00B77029" w:rsidRPr="0086667B">
        <w:rPr>
          <w:rFonts w:ascii="Times New Roman" w:hAnsi="Times New Roman" w:cs="Times New Roman"/>
          <w:bCs/>
          <w:sz w:val="24"/>
          <w:szCs w:val="24"/>
          <w:lang w:val="en-GB"/>
        </w:rPr>
        <w:t>value</w:t>
      </w:r>
      <w:r w:rsidRPr="0086667B">
        <w:rPr>
          <w:rFonts w:ascii="Times New Roman" w:hAnsi="Times New Roman" w:cs="Times New Roman"/>
          <w:bCs/>
          <w:sz w:val="24"/>
          <w:szCs w:val="24"/>
          <w:lang w:val="en-GB"/>
        </w:rPr>
        <w:t xml:space="preserve"> of the Nash equilibrium price of </w:t>
      </w:r>
      <w:r w:rsidR="0091770D" w:rsidRPr="0086667B">
        <w:rPr>
          <w:rFonts w:ascii="Times New Roman" w:hAnsi="Times New Roman" w:cs="Times New Roman"/>
          <w:bCs/>
          <w:sz w:val="24"/>
          <w:szCs w:val="24"/>
          <w:lang w:val="en-GB"/>
        </w:rPr>
        <w:t>accumulated knowledg</w:t>
      </w:r>
      <w:r w:rsidR="00F601C3" w:rsidRPr="0086667B">
        <w:rPr>
          <w:rFonts w:ascii="Times New Roman" w:hAnsi="Times New Roman" w:cs="Times New Roman"/>
          <w:bCs/>
          <w:sz w:val="24"/>
          <w:szCs w:val="24"/>
          <w:lang w:val="en-GB"/>
        </w:rPr>
        <w:t>e as described in equation (82)</w:t>
      </w:r>
      <w:r w:rsidR="00F601C3" w:rsidRPr="0086667B">
        <w:rPr>
          <w:rStyle w:val="a7"/>
          <w:rFonts w:ascii="Times New Roman" w:hAnsi="Times New Roman" w:cs="Times New Roman"/>
          <w:bCs/>
          <w:sz w:val="24"/>
          <w:szCs w:val="24"/>
          <w:lang w:val="en-GB"/>
        </w:rPr>
        <w:footnoteReference w:id="11"/>
      </w:r>
      <w:r w:rsidR="00F601C3" w:rsidRPr="0086667B">
        <w:rPr>
          <w:rFonts w:ascii="Times New Roman" w:hAnsi="Times New Roman" w:cs="Times New Roman"/>
          <w:bCs/>
          <w:sz w:val="24"/>
          <w:szCs w:val="24"/>
          <w:lang w:val="en-GB"/>
        </w:rPr>
        <w:t>.</w:t>
      </w:r>
      <w:r w:rsidR="00773B3C" w:rsidRPr="0086667B">
        <w:rPr>
          <w:rFonts w:ascii="Times New Roman" w:hAnsi="Times New Roman" w:cs="Times New Roman"/>
          <w:bCs/>
          <w:sz w:val="24"/>
          <w:szCs w:val="24"/>
          <w:lang w:val="en-GB"/>
        </w:rPr>
        <w:t xml:space="preserve"> This result </w:t>
      </w:r>
      <w:r w:rsidR="00B370CD" w:rsidRPr="00B370CD">
        <w:rPr>
          <w:rFonts w:ascii="Times New Roman" w:hAnsi="Times New Roman" w:cs="Times New Roman"/>
          <w:bCs/>
          <w:sz w:val="24"/>
          <w:szCs w:val="24"/>
          <w:lang w:val="en-GB"/>
        </w:rPr>
        <w:t>is not unexpected</w:t>
      </w:r>
      <w:r w:rsidR="00773B3C" w:rsidRPr="0086667B">
        <w:rPr>
          <w:rFonts w:ascii="Times New Roman" w:hAnsi="Times New Roman" w:cs="Times New Roman"/>
          <w:bCs/>
          <w:sz w:val="24"/>
          <w:szCs w:val="24"/>
          <w:lang w:val="en-GB"/>
        </w:rPr>
        <w:t>.</w:t>
      </w:r>
      <w:r w:rsidR="00F07BDF" w:rsidRPr="0086667B">
        <w:rPr>
          <w:rFonts w:ascii="Times New Roman" w:hAnsi="Times New Roman" w:cs="Times New Roman"/>
          <w:bCs/>
          <w:sz w:val="24"/>
          <w:szCs w:val="24"/>
          <w:lang w:val="en-GB"/>
        </w:rPr>
        <w:t xml:space="preserve"> </w:t>
      </w:r>
      <w:r w:rsidR="00C61693" w:rsidRPr="0086667B">
        <w:rPr>
          <w:rFonts w:ascii="Times New Roman" w:hAnsi="Times New Roman" w:cs="Times New Roman"/>
          <w:bCs/>
          <w:sz w:val="24"/>
          <w:szCs w:val="24"/>
          <w:lang w:val="en-GB"/>
        </w:rPr>
        <w:t xml:space="preserve">First, </w:t>
      </w:r>
      <w:r w:rsidR="00F07BDF" w:rsidRPr="0086667B">
        <w:rPr>
          <w:rFonts w:ascii="Times New Roman" w:hAnsi="Times New Roman" w:cs="Times New Roman"/>
          <w:bCs/>
          <w:sz w:val="24"/>
          <w:szCs w:val="24"/>
          <w:lang w:val="en-GB"/>
        </w:rPr>
        <w:t xml:space="preserve">knowledge </w:t>
      </w:r>
      <w:r w:rsidR="00B370CD" w:rsidRPr="00B370CD">
        <w:rPr>
          <w:rFonts w:ascii="Times New Roman" w:hAnsi="Times New Roman" w:cs="Times New Roman"/>
          <w:bCs/>
          <w:sz w:val="24"/>
          <w:szCs w:val="24"/>
          <w:lang w:val="en-GB"/>
        </w:rPr>
        <w:t>satisfies</w:t>
      </w:r>
      <w:r w:rsidR="00E8727D" w:rsidRPr="0086667B">
        <w:rPr>
          <w:rFonts w:ascii="Times New Roman" w:hAnsi="Times New Roman" w:cs="Times New Roman"/>
          <w:bCs/>
          <w:sz w:val="24"/>
          <w:szCs w:val="24"/>
          <w:lang w:val="en-GB"/>
        </w:rPr>
        <w:t xml:space="preserve"> the conditions of non-excludability and non-rivalry</w:t>
      </w:r>
      <w:r w:rsidR="00D30659">
        <w:rPr>
          <w:rFonts w:ascii="Times New Roman" w:hAnsi="Times New Roman" w:cs="Times New Roman"/>
          <w:bCs/>
          <w:sz w:val="24"/>
          <w:szCs w:val="24"/>
          <w:lang w:val="en-GB"/>
        </w:rPr>
        <w:t>,</w:t>
      </w:r>
      <w:r w:rsidR="00E8727D" w:rsidRPr="0086667B">
        <w:rPr>
          <w:rFonts w:ascii="Times New Roman" w:hAnsi="Times New Roman" w:cs="Times New Roman"/>
          <w:bCs/>
          <w:sz w:val="24"/>
          <w:szCs w:val="24"/>
          <w:lang w:val="en-GB"/>
        </w:rPr>
        <w:t xml:space="preserve"> which are </w:t>
      </w:r>
      <w:r w:rsidR="008A33EF" w:rsidRPr="0086667B">
        <w:rPr>
          <w:rFonts w:ascii="Times New Roman" w:hAnsi="Times New Roman" w:cs="Times New Roman"/>
          <w:bCs/>
          <w:sz w:val="24"/>
          <w:szCs w:val="24"/>
          <w:lang w:val="en-GB"/>
        </w:rPr>
        <w:t xml:space="preserve">characteristics of a </w:t>
      </w:r>
      <w:r w:rsidR="00F07BDF" w:rsidRPr="0086667B">
        <w:rPr>
          <w:rFonts w:ascii="Times New Roman" w:hAnsi="Times New Roman" w:cs="Times New Roman"/>
          <w:bCs/>
          <w:sz w:val="24"/>
          <w:szCs w:val="24"/>
          <w:lang w:val="en-GB"/>
        </w:rPr>
        <w:t>public good</w:t>
      </w:r>
      <w:r w:rsidR="001460FD" w:rsidRPr="0086667B">
        <w:rPr>
          <w:rFonts w:ascii="Times New Roman" w:hAnsi="Times New Roman" w:cs="Times New Roman"/>
          <w:bCs/>
          <w:sz w:val="24"/>
          <w:szCs w:val="24"/>
          <w:lang w:val="en-GB"/>
        </w:rPr>
        <w:t xml:space="preserve"> (see </w:t>
      </w:r>
      <w:r w:rsidR="00167204" w:rsidRPr="0086667B">
        <w:rPr>
          <w:rFonts w:ascii="Times New Roman" w:hAnsi="Times New Roman" w:cs="Times New Roman"/>
          <w:bCs/>
          <w:sz w:val="24"/>
          <w:szCs w:val="24"/>
          <w:lang w:val="en-GB"/>
        </w:rPr>
        <w:t>Pereira d</w:t>
      </w:r>
      <w:r w:rsidR="001460FD" w:rsidRPr="0086667B">
        <w:rPr>
          <w:rFonts w:ascii="Times New Roman" w:hAnsi="Times New Roman" w:cs="Times New Roman"/>
          <w:bCs/>
          <w:sz w:val="24"/>
          <w:szCs w:val="24"/>
          <w:lang w:val="en-GB"/>
        </w:rPr>
        <w:t>e Almeida et al., 2021)</w:t>
      </w:r>
      <w:r w:rsidR="00E8727D" w:rsidRPr="0086667B">
        <w:rPr>
          <w:rStyle w:val="a7"/>
          <w:rFonts w:ascii="Times New Roman" w:hAnsi="Times New Roman" w:cs="Times New Roman"/>
          <w:bCs/>
          <w:sz w:val="24"/>
          <w:szCs w:val="24"/>
          <w:lang w:val="en-GB"/>
        </w:rPr>
        <w:footnoteReference w:id="12"/>
      </w:r>
      <w:r w:rsidR="00F07BDF" w:rsidRPr="0086667B">
        <w:rPr>
          <w:rFonts w:ascii="Times New Roman" w:hAnsi="Times New Roman" w:cs="Times New Roman"/>
          <w:bCs/>
          <w:sz w:val="24"/>
          <w:szCs w:val="24"/>
          <w:lang w:val="en-GB"/>
        </w:rPr>
        <w:t>.</w:t>
      </w:r>
      <w:r w:rsidR="00946B04" w:rsidRPr="0086667B">
        <w:rPr>
          <w:rFonts w:ascii="Times New Roman" w:hAnsi="Times New Roman" w:cs="Times New Roman"/>
          <w:bCs/>
          <w:sz w:val="24"/>
          <w:szCs w:val="24"/>
          <w:lang w:val="en-GB"/>
        </w:rPr>
        <w:t xml:space="preserve"> </w:t>
      </w:r>
      <w:r w:rsidR="00946B04" w:rsidRPr="0086667B">
        <w:rPr>
          <w:rFonts w:ascii="Times New Roman" w:hAnsi="Times New Roman" w:cs="Times New Roman"/>
          <w:color w:val="001D35"/>
          <w:sz w:val="24"/>
          <w:szCs w:val="24"/>
          <w:shd w:val="clear" w:color="auto" w:fill="FFFFFF"/>
          <w:lang w:val="en-GB"/>
        </w:rPr>
        <w:t>K</w:t>
      </w:r>
      <w:r w:rsidR="002410FF" w:rsidRPr="0086667B">
        <w:rPr>
          <w:rFonts w:ascii="Times New Roman" w:hAnsi="Times New Roman" w:cs="Times New Roman"/>
          <w:color w:val="001D35"/>
          <w:sz w:val="24"/>
          <w:szCs w:val="24"/>
          <w:shd w:val="clear" w:color="auto" w:fill="FFFFFF"/>
          <w:lang w:val="en-GB"/>
        </w:rPr>
        <w:t xml:space="preserve">nowledge </w:t>
      </w:r>
      <w:proofErr w:type="spellStart"/>
      <w:r w:rsidR="002410FF" w:rsidRPr="0086667B">
        <w:rPr>
          <w:rFonts w:ascii="Times New Roman" w:hAnsi="Times New Roman" w:cs="Times New Roman"/>
          <w:color w:val="001D35"/>
          <w:sz w:val="24"/>
          <w:szCs w:val="24"/>
          <w:shd w:val="clear" w:color="auto" w:fill="FFFFFF"/>
          <w:lang w:val="en-GB"/>
        </w:rPr>
        <w:t>spillovers</w:t>
      </w:r>
      <w:proofErr w:type="spellEnd"/>
      <w:r w:rsidR="002410FF" w:rsidRPr="0086667B">
        <w:rPr>
          <w:rFonts w:ascii="Times New Roman" w:hAnsi="Times New Roman" w:cs="Times New Roman"/>
          <w:color w:val="001D35"/>
          <w:sz w:val="24"/>
          <w:szCs w:val="24"/>
          <w:shd w:val="clear" w:color="auto" w:fill="FFFFFF"/>
          <w:lang w:val="en-GB"/>
        </w:rPr>
        <w:t>, where knowledge from one entity unintentionally benefits others, are often characteri</w:t>
      </w:r>
      <w:r w:rsidR="00D30659">
        <w:rPr>
          <w:rFonts w:ascii="Times New Roman" w:hAnsi="Times New Roman" w:cs="Times New Roman"/>
          <w:color w:val="001D35"/>
          <w:sz w:val="24"/>
          <w:szCs w:val="24"/>
          <w:shd w:val="clear" w:color="auto" w:fill="FFFFFF"/>
          <w:lang w:val="en-GB"/>
        </w:rPr>
        <w:t>s</w:t>
      </w:r>
      <w:r w:rsidR="002410FF" w:rsidRPr="0086667B">
        <w:rPr>
          <w:rFonts w:ascii="Times New Roman" w:hAnsi="Times New Roman" w:cs="Times New Roman"/>
          <w:color w:val="001D35"/>
          <w:sz w:val="24"/>
          <w:szCs w:val="24"/>
          <w:shd w:val="clear" w:color="auto" w:fill="FFFFFF"/>
          <w:lang w:val="en-GB"/>
        </w:rPr>
        <w:t>ed by non-excludability, meaning it</w:t>
      </w:r>
      <w:r w:rsidR="00D30659">
        <w:rPr>
          <w:rFonts w:ascii="Times New Roman" w:hAnsi="Times New Roman" w:cs="Times New Roman"/>
          <w:color w:val="001D35"/>
          <w:sz w:val="24"/>
          <w:szCs w:val="24"/>
          <w:shd w:val="clear" w:color="auto" w:fill="FFFFFF"/>
          <w:lang w:val="en-GB"/>
        </w:rPr>
        <w:t xml:space="preserve"> i</w:t>
      </w:r>
      <w:r w:rsidR="002410FF" w:rsidRPr="0086667B">
        <w:rPr>
          <w:rFonts w:ascii="Times New Roman" w:hAnsi="Times New Roman" w:cs="Times New Roman"/>
          <w:color w:val="001D35"/>
          <w:sz w:val="24"/>
          <w:szCs w:val="24"/>
          <w:shd w:val="clear" w:color="auto" w:fill="FFFFFF"/>
          <w:lang w:val="en-GB"/>
        </w:rPr>
        <w:t xml:space="preserve">s difficult or impossible to prevent others from benefiting from </w:t>
      </w:r>
      <w:r w:rsidR="00D30659">
        <w:rPr>
          <w:rFonts w:ascii="Times New Roman" w:hAnsi="Times New Roman" w:cs="Times New Roman"/>
          <w:color w:val="001D35"/>
          <w:sz w:val="24"/>
          <w:szCs w:val="24"/>
          <w:shd w:val="clear" w:color="auto" w:fill="FFFFFF"/>
          <w:lang w:val="en-GB"/>
        </w:rPr>
        <w:t>this</w:t>
      </w:r>
      <w:r w:rsidR="00A76B27" w:rsidRPr="0086667B">
        <w:rPr>
          <w:rFonts w:ascii="Times New Roman" w:hAnsi="Times New Roman" w:cs="Times New Roman"/>
          <w:color w:val="001D35"/>
          <w:sz w:val="24"/>
          <w:szCs w:val="24"/>
          <w:shd w:val="clear" w:color="auto" w:fill="FFFFFF"/>
          <w:lang w:val="en-GB"/>
        </w:rPr>
        <w:t>. In turn, non-rivalry means that one entity's use of the knowledge does</w:t>
      </w:r>
      <w:r w:rsidR="00D30659">
        <w:rPr>
          <w:rFonts w:ascii="Times New Roman" w:hAnsi="Times New Roman" w:cs="Times New Roman"/>
          <w:color w:val="001D35"/>
          <w:sz w:val="24"/>
          <w:szCs w:val="24"/>
          <w:shd w:val="clear" w:color="auto" w:fill="FFFFFF"/>
          <w:lang w:val="en-GB"/>
        </w:rPr>
        <w:t xml:space="preserve"> </w:t>
      </w:r>
      <w:r w:rsidR="00A76B27" w:rsidRPr="0086667B">
        <w:rPr>
          <w:rFonts w:ascii="Times New Roman" w:hAnsi="Times New Roman" w:cs="Times New Roman"/>
          <w:color w:val="001D35"/>
          <w:sz w:val="24"/>
          <w:szCs w:val="24"/>
          <w:shd w:val="clear" w:color="auto" w:fill="FFFFFF"/>
          <w:lang w:val="en-GB"/>
        </w:rPr>
        <w:t>n</w:t>
      </w:r>
      <w:r w:rsidR="00D30659">
        <w:rPr>
          <w:rFonts w:ascii="Times New Roman" w:hAnsi="Times New Roman" w:cs="Times New Roman"/>
          <w:color w:val="001D35"/>
          <w:sz w:val="24"/>
          <w:szCs w:val="24"/>
          <w:shd w:val="clear" w:color="auto" w:fill="FFFFFF"/>
          <w:lang w:val="en-GB"/>
        </w:rPr>
        <w:t>o</w:t>
      </w:r>
      <w:r w:rsidR="00A76B27" w:rsidRPr="0086667B">
        <w:rPr>
          <w:rFonts w:ascii="Times New Roman" w:hAnsi="Times New Roman" w:cs="Times New Roman"/>
          <w:color w:val="001D35"/>
          <w:sz w:val="24"/>
          <w:szCs w:val="24"/>
          <w:shd w:val="clear" w:color="auto" w:fill="FFFFFF"/>
          <w:lang w:val="en-GB"/>
        </w:rPr>
        <w:t>t diminish its availability for others.</w:t>
      </w:r>
      <w:r w:rsidR="00C61693" w:rsidRPr="0086667B">
        <w:rPr>
          <w:rFonts w:ascii="Times New Roman" w:hAnsi="Times New Roman" w:cs="Times New Roman"/>
          <w:color w:val="001D35"/>
          <w:sz w:val="24"/>
          <w:szCs w:val="24"/>
          <w:shd w:val="clear" w:color="auto" w:fill="FFFFFF"/>
          <w:lang w:val="en-GB"/>
        </w:rPr>
        <w:t xml:space="preserve"> The negative </w:t>
      </w:r>
      <w:r w:rsidR="00B77029" w:rsidRPr="0086667B">
        <w:rPr>
          <w:rFonts w:ascii="Times New Roman" w:hAnsi="Times New Roman" w:cs="Times New Roman"/>
          <w:color w:val="001D35"/>
          <w:sz w:val="24"/>
          <w:szCs w:val="24"/>
          <w:shd w:val="clear" w:color="auto" w:fill="FFFFFF"/>
          <w:lang w:val="en-GB"/>
        </w:rPr>
        <w:t>value</w:t>
      </w:r>
      <w:r w:rsidR="00C61693" w:rsidRPr="0086667B">
        <w:rPr>
          <w:rFonts w:ascii="Times New Roman" w:hAnsi="Times New Roman" w:cs="Times New Roman"/>
          <w:color w:val="001D35"/>
          <w:sz w:val="24"/>
          <w:szCs w:val="24"/>
          <w:shd w:val="clear" w:color="auto" w:fill="FFFFFF"/>
          <w:lang w:val="en-GB"/>
        </w:rPr>
        <w:t xml:space="preserve"> of the price of accumulated knowledge in the Nash </w:t>
      </w:r>
      <w:r w:rsidR="00C61693" w:rsidRPr="0086667B">
        <w:rPr>
          <w:rFonts w:ascii="Times New Roman" w:hAnsi="Times New Roman" w:cs="Times New Roman"/>
          <w:color w:val="001D35"/>
          <w:sz w:val="24"/>
          <w:szCs w:val="24"/>
          <w:shd w:val="clear" w:color="auto" w:fill="FFFFFF"/>
          <w:lang w:val="en-GB"/>
        </w:rPr>
        <w:lastRenderedPageBreak/>
        <w:t xml:space="preserve">equilibrium described in equation (82) could be </w:t>
      </w:r>
      <w:r w:rsidR="00D30659" w:rsidRPr="00D30659">
        <w:rPr>
          <w:rFonts w:ascii="Times New Roman" w:hAnsi="Times New Roman" w:cs="Times New Roman"/>
          <w:color w:val="001D35"/>
          <w:sz w:val="24"/>
          <w:szCs w:val="24"/>
          <w:shd w:val="clear" w:color="auto" w:fill="FFFFFF"/>
          <w:lang w:val="en-GB"/>
        </w:rPr>
        <w:t>interpreted</w:t>
      </w:r>
      <w:r w:rsidR="00D30659">
        <w:rPr>
          <w:rFonts w:ascii="Times New Roman" w:hAnsi="Times New Roman" w:cs="Times New Roman"/>
          <w:color w:val="001D35"/>
          <w:sz w:val="24"/>
          <w:szCs w:val="24"/>
          <w:shd w:val="clear" w:color="auto" w:fill="FFFFFF"/>
          <w:lang w:val="en-GB"/>
        </w:rPr>
        <w:t xml:space="preserve"> as </w:t>
      </w:r>
      <w:r w:rsidR="00C61693" w:rsidRPr="0086667B">
        <w:rPr>
          <w:rFonts w:ascii="Times New Roman" w:hAnsi="Times New Roman" w:cs="Times New Roman"/>
          <w:color w:val="001D35"/>
          <w:sz w:val="24"/>
          <w:szCs w:val="24"/>
          <w:shd w:val="clear" w:color="auto" w:fill="FFFFFF"/>
          <w:lang w:val="en-GB"/>
        </w:rPr>
        <w:t xml:space="preserve">a subsidy </w:t>
      </w:r>
      <w:r w:rsidR="00D30659" w:rsidRPr="00D30659">
        <w:rPr>
          <w:rFonts w:ascii="Times New Roman" w:hAnsi="Times New Roman" w:cs="Times New Roman"/>
          <w:color w:val="001D35"/>
          <w:sz w:val="24"/>
          <w:szCs w:val="24"/>
          <w:shd w:val="clear" w:color="auto" w:fill="FFFFFF"/>
          <w:lang w:val="en-GB"/>
        </w:rPr>
        <w:t>associated with a</w:t>
      </w:r>
      <w:r w:rsidR="00D30659">
        <w:rPr>
          <w:rFonts w:ascii="Times New Roman" w:hAnsi="Times New Roman" w:cs="Times New Roman"/>
          <w:color w:val="001D35"/>
          <w:sz w:val="24"/>
          <w:szCs w:val="24"/>
          <w:shd w:val="clear" w:color="auto" w:fill="FFFFFF"/>
          <w:lang w:val="en-GB"/>
        </w:rPr>
        <w:t xml:space="preserve"> </w:t>
      </w:r>
      <w:r w:rsidR="00C61693" w:rsidRPr="0086667B">
        <w:rPr>
          <w:rFonts w:ascii="Times New Roman" w:hAnsi="Times New Roman" w:cs="Times New Roman"/>
          <w:color w:val="001D35"/>
          <w:sz w:val="24"/>
          <w:szCs w:val="24"/>
          <w:shd w:val="clear" w:color="auto" w:fill="FFFFFF"/>
          <w:lang w:val="en-GB"/>
        </w:rPr>
        <w:t>public good</w:t>
      </w:r>
      <w:r w:rsidR="00D30659">
        <w:rPr>
          <w:rFonts w:ascii="Times New Roman" w:hAnsi="Times New Roman" w:cs="Times New Roman"/>
          <w:color w:val="001D35"/>
          <w:sz w:val="24"/>
          <w:szCs w:val="24"/>
          <w:shd w:val="clear" w:color="auto" w:fill="FFFFFF"/>
          <w:lang w:val="en-GB"/>
        </w:rPr>
        <w:t>,</w:t>
      </w:r>
      <w:r w:rsidR="0096145C" w:rsidRPr="0086667B">
        <w:rPr>
          <w:rFonts w:ascii="Times New Roman" w:hAnsi="Times New Roman" w:cs="Times New Roman"/>
          <w:color w:val="001D35"/>
          <w:sz w:val="24"/>
          <w:szCs w:val="24"/>
          <w:shd w:val="clear" w:color="auto" w:fill="FFFFFF"/>
          <w:lang w:val="en-GB"/>
        </w:rPr>
        <w:t xml:space="preserve"> </w:t>
      </w:r>
      <w:r w:rsidR="00D30659" w:rsidRPr="00D30659">
        <w:rPr>
          <w:rFonts w:ascii="Times New Roman" w:hAnsi="Times New Roman" w:cs="Times New Roman"/>
          <w:color w:val="001D35"/>
          <w:sz w:val="24"/>
          <w:szCs w:val="24"/>
          <w:shd w:val="clear" w:color="auto" w:fill="FFFFFF"/>
          <w:lang w:val="en-GB"/>
        </w:rPr>
        <w:t>with knowledge serving as that good</w:t>
      </w:r>
      <w:r w:rsidR="0096145C" w:rsidRPr="0086667B">
        <w:rPr>
          <w:rStyle w:val="a7"/>
          <w:rFonts w:ascii="Times New Roman" w:hAnsi="Times New Roman" w:cs="Times New Roman"/>
          <w:color w:val="001D35"/>
          <w:sz w:val="24"/>
          <w:szCs w:val="24"/>
          <w:shd w:val="clear" w:color="auto" w:fill="FFFFFF"/>
          <w:lang w:val="en-GB"/>
        </w:rPr>
        <w:footnoteReference w:id="13"/>
      </w:r>
      <w:r w:rsidR="00C61693" w:rsidRPr="0086667B">
        <w:rPr>
          <w:rFonts w:ascii="Times New Roman" w:hAnsi="Times New Roman" w:cs="Times New Roman"/>
          <w:color w:val="001D35"/>
          <w:sz w:val="24"/>
          <w:szCs w:val="24"/>
          <w:shd w:val="clear" w:color="auto" w:fill="FFFFFF"/>
          <w:lang w:val="en-GB"/>
        </w:rPr>
        <w:t>.</w:t>
      </w:r>
      <w:r w:rsidR="00383DE0" w:rsidRPr="0086667B">
        <w:rPr>
          <w:rFonts w:ascii="Times New Roman" w:hAnsi="Times New Roman" w:cs="Times New Roman"/>
          <w:color w:val="001D35"/>
          <w:sz w:val="24"/>
          <w:szCs w:val="24"/>
          <w:shd w:val="clear" w:color="auto" w:fill="FFFFFF"/>
          <w:lang w:val="en-GB"/>
        </w:rPr>
        <w:t xml:space="preserve"> </w:t>
      </w:r>
    </w:p>
    <w:p w14:paraId="06280F79" w14:textId="1C5A8340" w:rsidR="00562CD6" w:rsidRPr="0086667B" w:rsidRDefault="00383DE0" w:rsidP="001F31EB">
      <w:pPr>
        <w:spacing w:before="240" w:line="480" w:lineRule="auto"/>
        <w:jc w:val="both"/>
        <w:rPr>
          <w:rFonts w:ascii="Times New Roman" w:hAnsi="Times New Roman" w:cs="Times New Roman"/>
          <w:color w:val="001D35"/>
          <w:sz w:val="24"/>
          <w:szCs w:val="24"/>
          <w:shd w:val="clear" w:color="auto" w:fill="FFFFFF"/>
          <w:lang w:val="en-GB"/>
        </w:rPr>
      </w:pPr>
      <w:r w:rsidRPr="0086667B">
        <w:rPr>
          <w:rFonts w:ascii="Times New Roman" w:hAnsi="Times New Roman" w:cs="Times New Roman"/>
          <w:color w:val="001D35"/>
          <w:sz w:val="24"/>
          <w:szCs w:val="24"/>
          <w:shd w:val="clear" w:color="auto" w:fill="FFFFFF"/>
          <w:lang w:val="en-GB"/>
        </w:rPr>
        <w:t xml:space="preserve">In addition, the most </w:t>
      </w:r>
      <w:r w:rsidR="00D30659" w:rsidRPr="00D30659">
        <w:rPr>
          <w:rFonts w:ascii="Times New Roman" w:hAnsi="Times New Roman" w:cs="Times New Roman"/>
          <w:color w:val="001D35"/>
          <w:sz w:val="24"/>
          <w:szCs w:val="24"/>
          <w:shd w:val="clear" w:color="auto" w:fill="FFFFFF"/>
          <w:lang w:val="en-GB"/>
        </w:rPr>
        <w:t>significant</w:t>
      </w:r>
      <w:r w:rsidR="00D30659">
        <w:rPr>
          <w:rFonts w:ascii="Times New Roman" w:hAnsi="Times New Roman" w:cs="Times New Roman"/>
          <w:color w:val="001D35"/>
          <w:sz w:val="24"/>
          <w:szCs w:val="24"/>
          <w:shd w:val="clear" w:color="auto" w:fill="FFFFFF"/>
          <w:lang w:val="en-GB"/>
        </w:rPr>
        <w:t xml:space="preserve"> </w:t>
      </w:r>
      <w:r w:rsidRPr="0086667B">
        <w:rPr>
          <w:rFonts w:ascii="Times New Roman" w:hAnsi="Times New Roman" w:cs="Times New Roman"/>
          <w:color w:val="001D35"/>
          <w:sz w:val="24"/>
          <w:szCs w:val="24"/>
          <w:shd w:val="clear" w:color="auto" w:fill="FFFFFF"/>
          <w:lang w:val="en-GB"/>
        </w:rPr>
        <w:t xml:space="preserve">element of accumulated knowledge is knowledge </w:t>
      </w:r>
      <w:proofErr w:type="spellStart"/>
      <w:r w:rsidRPr="0086667B">
        <w:rPr>
          <w:rFonts w:ascii="Times New Roman" w:hAnsi="Times New Roman" w:cs="Times New Roman"/>
          <w:color w:val="001D35"/>
          <w:sz w:val="24"/>
          <w:szCs w:val="24"/>
          <w:shd w:val="clear" w:color="auto" w:fill="FFFFFF"/>
          <w:lang w:val="en-GB"/>
        </w:rPr>
        <w:t>spillovers</w:t>
      </w:r>
      <w:proofErr w:type="spellEnd"/>
      <w:r w:rsidRPr="0086667B">
        <w:rPr>
          <w:rFonts w:ascii="Times New Roman" w:hAnsi="Times New Roman" w:cs="Times New Roman"/>
          <w:color w:val="001D35"/>
          <w:sz w:val="24"/>
          <w:szCs w:val="24"/>
          <w:shd w:val="clear" w:color="auto" w:fill="FFFFFF"/>
          <w:lang w:val="en-GB"/>
        </w:rPr>
        <w:t>.</w:t>
      </w:r>
      <w:r w:rsidR="00367371" w:rsidRPr="0086667B">
        <w:rPr>
          <w:rFonts w:ascii="Times New Roman" w:hAnsi="Times New Roman" w:cs="Times New Roman"/>
          <w:color w:val="001D35"/>
          <w:sz w:val="24"/>
          <w:szCs w:val="24"/>
          <w:shd w:val="clear" w:color="auto" w:fill="FFFFFF"/>
          <w:lang w:val="en-GB"/>
        </w:rPr>
        <w:t xml:space="preserve"> </w:t>
      </w:r>
      <w:r w:rsidR="007A597C">
        <w:rPr>
          <w:rFonts w:ascii="Times New Roman" w:hAnsi="Times New Roman" w:cs="Times New Roman"/>
          <w:color w:val="001D35"/>
          <w:sz w:val="24"/>
          <w:szCs w:val="24"/>
          <w:shd w:val="clear" w:color="auto" w:fill="FFFFFF"/>
          <w:lang w:val="en-GB"/>
        </w:rPr>
        <w:t>As</w:t>
      </w:r>
      <w:r w:rsidR="00367371" w:rsidRPr="0086667B">
        <w:rPr>
          <w:rFonts w:ascii="Times New Roman" w:hAnsi="Times New Roman" w:cs="Times New Roman"/>
          <w:color w:val="001D35"/>
          <w:sz w:val="24"/>
          <w:szCs w:val="24"/>
          <w:shd w:val="clear" w:color="auto" w:fill="FFFFFF"/>
          <w:lang w:val="en-GB"/>
        </w:rPr>
        <w:t xml:space="preserve"> </w:t>
      </w:r>
      <w:proofErr w:type="spellStart"/>
      <w:r w:rsidR="00367371" w:rsidRPr="0086667B">
        <w:rPr>
          <w:rFonts w:ascii="Times New Roman" w:hAnsi="Times New Roman" w:cs="Times New Roman"/>
          <w:color w:val="001D35"/>
          <w:sz w:val="24"/>
          <w:szCs w:val="24"/>
          <w:shd w:val="clear" w:color="auto" w:fill="FFFFFF"/>
          <w:lang w:val="en-GB"/>
        </w:rPr>
        <w:t>Zuo</w:t>
      </w:r>
      <w:proofErr w:type="spellEnd"/>
      <w:r w:rsidR="00367371" w:rsidRPr="0086667B">
        <w:rPr>
          <w:rFonts w:ascii="Times New Roman" w:hAnsi="Times New Roman" w:cs="Times New Roman"/>
          <w:color w:val="001D35"/>
          <w:sz w:val="24"/>
          <w:szCs w:val="24"/>
          <w:shd w:val="clear" w:color="auto" w:fill="FFFFFF"/>
          <w:lang w:val="en-GB"/>
        </w:rPr>
        <w:t xml:space="preserve"> and Lin (2022:</w:t>
      </w:r>
      <w:r w:rsidR="00A0380B">
        <w:rPr>
          <w:rFonts w:ascii="Times New Roman" w:hAnsi="Times New Roman" w:cs="Times New Roman"/>
          <w:color w:val="001D35"/>
          <w:sz w:val="24"/>
          <w:szCs w:val="24"/>
          <w:shd w:val="clear" w:color="auto" w:fill="FFFFFF"/>
          <w:lang w:val="en-GB"/>
        </w:rPr>
        <w:t xml:space="preserve"> </w:t>
      </w:r>
      <w:r w:rsidR="00F96F41" w:rsidRPr="0086667B">
        <w:rPr>
          <w:rFonts w:ascii="Times New Roman" w:hAnsi="Times New Roman" w:cs="Times New Roman"/>
          <w:color w:val="001D35"/>
          <w:sz w:val="24"/>
          <w:szCs w:val="24"/>
          <w:shd w:val="clear" w:color="auto" w:fill="FFFFFF"/>
          <w:lang w:val="en-GB"/>
        </w:rPr>
        <w:t>2</w:t>
      </w:r>
      <w:r w:rsidR="00367371" w:rsidRPr="0086667B">
        <w:rPr>
          <w:rFonts w:ascii="Times New Roman" w:hAnsi="Times New Roman" w:cs="Times New Roman"/>
          <w:color w:val="001D35"/>
          <w:sz w:val="24"/>
          <w:szCs w:val="24"/>
          <w:shd w:val="clear" w:color="auto" w:fill="FFFFFF"/>
          <w:lang w:val="en-GB"/>
        </w:rPr>
        <w:t>) support “the benefits of a firm’s R&amp;D can be spilled out over to competitors fairly easily</w:t>
      </w:r>
      <w:r w:rsidR="00986018" w:rsidRPr="0086667B">
        <w:rPr>
          <w:rFonts w:ascii="Times New Roman" w:hAnsi="Times New Roman" w:cs="Times New Roman"/>
          <w:color w:val="001D35"/>
          <w:sz w:val="24"/>
          <w:szCs w:val="24"/>
          <w:shd w:val="clear" w:color="auto" w:fill="FFFFFF"/>
          <w:lang w:val="en-GB"/>
        </w:rPr>
        <w:t xml:space="preserve"> (</w:t>
      </w:r>
      <w:proofErr w:type="spellStart"/>
      <w:r w:rsidR="00986018" w:rsidRPr="0086667B">
        <w:rPr>
          <w:rFonts w:ascii="Times New Roman" w:hAnsi="Times New Roman" w:cs="Times New Roman"/>
          <w:color w:val="001D35"/>
          <w:sz w:val="24"/>
          <w:szCs w:val="24"/>
          <w:shd w:val="clear" w:color="auto" w:fill="FFFFFF"/>
          <w:lang w:val="en-GB"/>
        </w:rPr>
        <w:t>Haskel</w:t>
      </w:r>
      <w:proofErr w:type="spellEnd"/>
      <w:r w:rsidR="00986018" w:rsidRPr="0086667B">
        <w:rPr>
          <w:rFonts w:ascii="Times New Roman" w:hAnsi="Times New Roman" w:cs="Times New Roman"/>
          <w:color w:val="001D35"/>
          <w:sz w:val="24"/>
          <w:szCs w:val="24"/>
          <w:shd w:val="clear" w:color="auto" w:fill="FFFFFF"/>
          <w:lang w:val="en-GB"/>
        </w:rPr>
        <w:t xml:space="preserve"> and Westlake, 2018); as a </w:t>
      </w:r>
      <w:proofErr w:type="gramStart"/>
      <w:r w:rsidR="00986018" w:rsidRPr="0086667B">
        <w:rPr>
          <w:rFonts w:ascii="Times New Roman" w:hAnsi="Times New Roman" w:cs="Times New Roman"/>
          <w:color w:val="001D35"/>
          <w:sz w:val="24"/>
          <w:szCs w:val="24"/>
          <w:shd w:val="clear" w:color="auto" w:fill="FFFFFF"/>
          <w:lang w:val="en-GB"/>
        </w:rPr>
        <w:t>result</w:t>
      </w:r>
      <w:proofErr w:type="gramEnd"/>
      <w:r w:rsidR="00986018" w:rsidRPr="0086667B">
        <w:rPr>
          <w:rFonts w:ascii="Times New Roman" w:hAnsi="Times New Roman" w:cs="Times New Roman"/>
          <w:color w:val="001D35"/>
          <w:sz w:val="24"/>
          <w:szCs w:val="24"/>
          <w:shd w:val="clear" w:color="auto" w:fill="FFFFFF"/>
          <w:lang w:val="en-GB"/>
        </w:rPr>
        <w:t xml:space="preserve"> the investing firm cannot fully capture the potential return on its R&amp;D investment”.</w:t>
      </w:r>
      <w:r w:rsidR="00576754" w:rsidRPr="0086667B">
        <w:rPr>
          <w:rFonts w:ascii="Times New Roman" w:hAnsi="Times New Roman" w:cs="Times New Roman"/>
          <w:color w:val="001D35"/>
          <w:sz w:val="24"/>
          <w:szCs w:val="24"/>
          <w:shd w:val="clear" w:color="auto" w:fill="FFFFFF"/>
          <w:lang w:val="en-GB"/>
        </w:rPr>
        <w:t xml:space="preserve"> Therefore,</w:t>
      </w:r>
      <w:r w:rsidR="003C5FE1" w:rsidRPr="0086667B">
        <w:rPr>
          <w:rFonts w:ascii="Times New Roman" w:hAnsi="Times New Roman" w:cs="Times New Roman"/>
          <w:color w:val="001D35"/>
          <w:sz w:val="24"/>
          <w:szCs w:val="24"/>
          <w:shd w:val="clear" w:color="auto" w:fill="FFFFFF"/>
          <w:lang w:val="en-GB"/>
        </w:rPr>
        <w:t xml:space="preserve"> the unexploited part of the new knowledge spills over to other firms (see also </w:t>
      </w:r>
      <w:proofErr w:type="spellStart"/>
      <w:r w:rsidR="003C5FE1" w:rsidRPr="0086667B">
        <w:rPr>
          <w:rFonts w:ascii="Times New Roman" w:hAnsi="Times New Roman" w:cs="Times New Roman"/>
          <w:color w:val="001D35"/>
          <w:sz w:val="24"/>
          <w:szCs w:val="24"/>
          <w:shd w:val="clear" w:color="auto" w:fill="FFFFFF"/>
          <w:lang w:val="en-GB"/>
        </w:rPr>
        <w:t>Audretsch</w:t>
      </w:r>
      <w:proofErr w:type="spellEnd"/>
      <w:r w:rsidR="003C5FE1" w:rsidRPr="0086667B">
        <w:rPr>
          <w:rFonts w:ascii="Times New Roman" w:hAnsi="Times New Roman" w:cs="Times New Roman"/>
          <w:color w:val="001D35"/>
          <w:sz w:val="24"/>
          <w:szCs w:val="24"/>
          <w:shd w:val="clear" w:color="auto" w:fill="FFFFFF"/>
          <w:lang w:val="en-GB"/>
        </w:rPr>
        <w:t xml:space="preserve"> and </w:t>
      </w:r>
      <w:proofErr w:type="spellStart"/>
      <w:r w:rsidR="003C5FE1" w:rsidRPr="0086667B">
        <w:rPr>
          <w:rFonts w:ascii="Times New Roman" w:hAnsi="Times New Roman" w:cs="Times New Roman"/>
          <w:color w:val="001D35"/>
          <w:sz w:val="24"/>
          <w:szCs w:val="24"/>
          <w:shd w:val="clear" w:color="auto" w:fill="FFFFFF"/>
          <w:lang w:val="en-GB"/>
        </w:rPr>
        <w:t>Belitski</w:t>
      </w:r>
      <w:proofErr w:type="spellEnd"/>
      <w:r w:rsidR="003C5FE1" w:rsidRPr="0086667B">
        <w:rPr>
          <w:rFonts w:ascii="Times New Roman" w:hAnsi="Times New Roman" w:cs="Times New Roman"/>
          <w:color w:val="001D35"/>
          <w:sz w:val="24"/>
          <w:szCs w:val="24"/>
          <w:shd w:val="clear" w:color="auto" w:fill="FFFFFF"/>
          <w:lang w:val="en-GB"/>
        </w:rPr>
        <w:t>, 2022).</w:t>
      </w:r>
      <w:r w:rsidR="00BA475A" w:rsidRPr="0086667B">
        <w:rPr>
          <w:rFonts w:ascii="Times New Roman" w:hAnsi="Times New Roman" w:cs="Times New Roman"/>
          <w:color w:val="001D35"/>
          <w:sz w:val="24"/>
          <w:szCs w:val="24"/>
          <w:shd w:val="clear" w:color="auto" w:fill="FFFFFF"/>
          <w:lang w:val="en-GB"/>
        </w:rPr>
        <w:t xml:space="preserve"> This unexploited part of new knowledge could be considered as a subsidy </w:t>
      </w:r>
      <w:r w:rsidR="007A597C">
        <w:rPr>
          <w:rFonts w:ascii="Times New Roman" w:hAnsi="Times New Roman" w:cs="Times New Roman"/>
          <w:color w:val="001D35"/>
          <w:sz w:val="24"/>
          <w:szCs w:val="24"/>
          <w:shd w:val="clear" w:color="auto" w:fill="FFFFFF"/>
          <w:lang w:val="en-GB"/>
        </w:rPr>
        <w:t>by</w:t>
      </w:r>
      <w:r w:rsidR="007A597C" w:rsidRPr="0086667B">
        <w:rPr>
          <w:rFonts w:ascii="Times New Roman" w:hAnsi="Times New Roman" w:cs="Times New Roman"/>
          <w:color w:val="001D35"/>
          <w:sz w:val="24"/>
          <w:szCs w:val="24"/>
          <w:shd w:val="clear" w:color="auto" w:fill="FFFFFF"/>
          <w:lang w:val="en-GB"/>
        </w:rPr>
        <w:t xml:space="preserve"> </w:t>
      </w:r>
      <w:r w:rsidR="005D595B" w:rsidRPr="0086667B">
        <w:rPr>
          <w:rFonts w:ascii="Times New Roman" w:hAnsi="Times New Roman" w:cs="Times New Roman"/>
          <w:color w:val="001D35"/>
          <w:sz w:val="24"/>
          <w:szCs w:val="24"/>
          <w:shd w:val="clear" w:color="auto" w:fill="FFFFFF"/>
          <w:lang w:val="en-GB"/>
        </w:rPr>
        <w:t xml:space="preserve">a </w:t>
      </w:r>
      <w:r w:rsidR="00BA475A" w:rsidRPr="0086667B">
        <w:rPr>
          <w:rFonts w:ascii="Times New Roman" w:hAnsi="Times New Roman" w:cs="Times New Roman"/>
          <w:color w:val="001D35"/>
          <w:sz w:val="24"/>
          <w:szCs w:val="24"/>
          <w:shd w:val="clear" w:color="auto" w:fill="FFFFFF"/>
          <w:lang w:val="en-GB"/>
        </w:rPr>
        <w:t>firm to other firms</w:t>
      </w:r>
      <w:r w:rsidR="00896623" w:rsidRPr="0086667B">
        <w:rPr>
          <w:rStyle w:val="a7"/>
          <w:rFonts w:ascii="Times New Roman" w:hAnsi="Times New Roman" w:cs="Times New Roman"/>
          <w:color w:val="001D35"/>
          <w:sz w:val="24"/>
          <w:szCs w:val="24"/>
          <w:shd w:val="clear" w:color="auto" w:fill="FFFFFF"/>
          <w:lang w:val="en-GB"/>
        </w:rPr>
        <w:footnoteReference w:id="14"/>
      </w:r>
      <w:r w:rsidR="00BA475A" w:rsidRPr="0086667B">
        <w:rPr>
          <w:rFonts w:ascii="Times New Roman" w:hAnsi="Times New Roman" w:cs="Times New Roman"/>
          <w:color w:val="001D35"/>
          <w:sz w:val="24"/>
          <w:szCs w:val="24"/>
          <w:shd w:val="clear" w:color="auto" w:fill="FFFFFF"/>
          <w:lang w:val="en-GB"/>
        </w:rPr>
        <w:t xml:space="preserve"> given that this firm does not set a price for the product it supplies</w:t>
      </w:r>
      <w:r w:rsidR="008C031E" w:rsidRPr="0086667B">
        <w:rPr>
          <w:rFonts w:ascii="Times New Roman" w:hAnsi="Times New Roman" w:cs="Times New Roman"/>
          <w:color w:val="001D35"/>
          <w:sz w:val="24"/>
          <w:szCs w:val="24"/>
          <w:shd w:val="clear" w:color="auto" w:fill="FFFFFF"/>
          <w:lang w:val="en-GB"/>
        </w:rPr>
        <w:t xml:space="preserve"> </w:t>
      </w:r>
      <w:r w:rsidR="007A597C" w:rsidRPr="007A597C">
        <w:rPr>
          <w:rFonts w:ascii="Times New Roman" w:hAnsi="Times New Roman" w:cs="Times New Roman"/>
          <w:color w:val="001D35"/>
          <w:sz w:val="24"/>
          <w:szCs w:val="24"/>
          <w:shd w:val="clear" w:color="auto" w:fill="FFFFFF"/>
          <w:lang w:val="en-GB"/>
        </w:rPr>
        <w:t>nor place any</w:t>
      </w:r>
      <w:r w:rsidR="007A597C">
        <w:rPr>
          <w:rFonts w:ascii="Times New Roman" w:hAnsi="Times New Roman" w:cs="Times New Roman"/>
          <w:color w:val="001D35"/>
          <w:sz w:val="24"/>
          <w:szCs w:val="24"/>
          <w:shd w:val="clear" w:color="auto" w:fill="FFFFFF"/>
          <w:lang w:val="en-GB"/>
        </w:rPr>
        <w:t xml:space="preserve"> </w:t>
      </w:r>
      <w:r w:rsidR="008C031E" w:rsidRPr="0086667B">
        <w:rPr>
          <w:rFonts w:ascii="Times New Roman" w:hAnsi="Times New Roman" w:cs="Times New Roman"/>
          <w:color w:val="001D35"/>
          <w:sz w:val="24"/>
          <w:szCs w:val="24"/>
          <w:shd w:val="clear" w:color="auto" w:fill="FFFFFF"/>
          <w:lang w:val="en-GB"/>
        </w:rPr>
        <w:t>financial demand</w:t>
      </w:r>
      <w:r w:rsidR="00BC4F51" w:rsidRPr="0086667B">
        <w:rPr>
          <w:rFonts w:ascii="Times New Roman" w:hAnsi="Times New Roman" w:cs="Times New Roman"/>
          <w:color w:val="001D35"/>
          <w:sz w:val="24"/>
          <w:szCs w:val="24"/>
          <w:shd w:val="clear" w:color="auto" w:fill="FFFFFF"/>
          <w:lang w:val="en-GB"/>
        </w:rPr>
        <w:t xml:space="preserve"> </w:t>
      </w:r>
      <w:r w:rsidR="007A597C">
        <w:rPr>
          <w:rFonts w:ascii="Times New Roman" w:hAnsi="Times New Roman" w:cs="Times New Roman"/>
          <w:color w:val="001D35"/>
          <w:sz w:val="24"/>
          <w:szCs w:val="24"/>
          <w:shd w:val="clear" w:color="auto" w:fill="FFFFFF"/>
          <w:lang w:val="en-GB"/>
        </w:rPr>
        <w:t>on</w:t>
      </w:r>
      <w:r w:rsidR="00BC4F51" w:rsidRPr="0086667B">
        <w:rPr>
          <w:rFonts w:ascii="Times New Roman" w:hAnsi="Times New Roman" w:cs="Times New Roman"/>
          <w:color w:val="001D35"/>
          <w:sz w:val="24"/>
          <w:szCs w:val="24"/>
          <w:shd w:val="clear" w:color="auto" w:fill="FFFFFF"/>
          <w:lang w:val="en-GB"/>
        </w:rPr>
        <w:t xml:space="preserve"> other firms</w:t>
      </w:r>
      <w:r w:rsidR="008C031E" w:rsidRPr="0086667B">
        <w:rPr>
          <w:rFonts w:ascii="Times New Roman" w:hAnsi="Times New Roman" w:cs="Times New Roman"/>
          <w:color w:val="001D35"/>
          <w:sz w:val="24"/>
          <w:szCs w:val="24"/>
          <w:shd w:val="clear" w:color="auto" w:fill="FFFFFF"/>
          <w:lang w:val="en-GB"/>
        </w:rPr>
        <w:t>.</w:t>
      </w:r>
      <w:r w:rsidR="00562CD6" w:rsidRPr="0086667B">
        <w:rPr>
          <w:rFonts w:ascii="Times New Roman" w:hAnsi="Times New Roman" w:cs="Times New Roman"/>
          <w:color w:val="001D35"/>
          <w:sz w:val="24"/>
          <w:szCs w:val="24"/>
          <w:shd w:val="clear" w:color="auto" w:fill="FFFFFF"/>
          <w:lang w:val="en-GB"/>
        </w:rPr>
        <w:t xml:space="preserve"> </w:t>
      </w:r>
      <w:r w:rsidR="007A597C">
        <w:rPr>
          <w:rFonts w:ascii="Times New Roman" w:hAnsi="Times New Roman" w:cs="Times New Roman"/>
          <w:color w:val="001D35"/>
          <w:sz w:val="24"/>
          <w:szCs w:val="24"/>
          <w:shd w:val="clear" w:color="auto" w:fill="FFFFFF"/>
          <w:lang w:val="en-GB"/>
        </w:rPr>
        <w:t>This</w:t>
      </w:r>
      <w:r w:rsidR="00562CD6" w:rsidRPr="0086667B">
        <w:rPr>
          <w:rFonts w:ascii="Times New Roman" w:hAnsi="Times New Roman" w:cs="Times New Roman"/>
          <w:color w:val="001D35"/>
          <w:sz w:val="24"/>
          <w:szCs w:val="24"/>
          <w:shd w:val="clear" w:color="auto" w:fill="FFFFFF"/>
          <w:lang w:val="en-GB"/>
        </w:rPr>
        <w:t xml:space="preserve"> could explain the negative </w:t>
      </w:r>
      <w:r w:rsidR="00B77029" w:rsidRPr="0086667B">
        <w:rPr>
          <w:rFonts w:ascii="Times New Roman" w:hAnsi="Times New Roman" w:cs="Times New Roman"/>
          <w:color w:val="001D35"/>
          <w:sz w:val="24"/>
          <w:szCs w:val="24"/>
          <w:shd w:val="clear" w:color="auto" w:fill="FFFFFF"/>
          <w:lang w:val="en-GB"/>
        </w:rPr>
        <w:t>value</w:t>
      </w:r>
      <w:r w:rsidR="00562CD6" w:rsidRPr="0086667B">
        <w:rPr>
          <w:rFonts w:ascii="Times New Roman" w:hAnsi="Times New Roman" w:cs="Times New Roman"/>
          <w:color w:val="001D35"/>
          <w:sz w:val="24"/>
          <w:szCs w:val="24"/>
          <w:shd w:val="clear" w:color="auto" w:fill="FFFFFF"/>
          <w:lang w:val="en-GB"/>
        </w:rPr>
        <w:t xml:space="preserve"> of the price of accumulated knowledge in the Nash equilibrium.</w:t>
      </w:r>
    </w:p>
    <w:p w14:paraId="49E64D9A" w14:textId="120522D3" w:rsidR="00DD2D9C" w:rsidRPr="0086667B" w:rsidRDefault="001D0A5C" w:rsidP="002844A9">
      <w:pPr>
        <w:spacing w:before="240" w:line="480" w:lineRule="auto"/>
        <w:jc w:val="both"/>
        <w:rPr>
          <w:rFonts w:ascii="Times New Roman" w:eastAsiaTheme="minorEastAsia" w:hAnsi="Times New Roman" w:cs="Times New Roman"/>
          <w:color w:val="001D35"/>
          <w:sz w:val="24"/>
          <w:szCs w:val="24"/>
          <w:shd w:val="clear" w:color="auto" w:fill="FFFFFF"/>
          <w:lang w:val="en-GB"/>
        </w:rPr>
      </w:pPr>
      <w:r w:rsidRPr="001D0A5C">
        <w:rPr>
          <w:rFonts w:ascii="Times New Roman" w:hAnsi="Times New Roman" w:cs="Times New Roman"/>
          <w:color w:val="001D35"/>
          <w:sz w:val="24"/>
          <w:szCs w:val="24"/>
          <w:shd w:val="clear" w:color="auto" w:fill="FFFFFF"/>
          <w:lang w:val="en-GB"/>
        </w:rPr>
        <w:t>To clarify this point</w:t>
      </w:r>
      <w:r w:rsidR="001F694B" w:rsidRPr="0086667B">
        <w:rPr>
          <w:rFonts w:ascii="Times New Roman" w:hAnsi="Times New Roman" w:cs="Times New Roman"/>
          <w:color w:val="001D35"/>
          <w:sz w:val="24"/>
          <w:szCs w:val="24"/>
          <w:shd w:val="clear" w:color="auto" w:fill="FFFFFF"/>
          <w:lang w:val="en-GB"/>
        </w:rPr>
        <w:t>, we</w:t>
      </w:r>
      <w:r w:rsidR="003A00D7" w:rsidRPr="0086667B">
        <w:rPr>
          <w:rFonts w:ascii="Times New Roman" w:hAnsi="Times New Roman" w:cs="Times New Roman"/>
          <w:color w:val="001D35"/>
          <w:sz w:val="24"/>
          <w:szCs w:val="24"/>
          <w:shd w:val="clear" w:color="auto" w:fill="FFFFFF"/>
          <w:lang w:val="en-GB"/>
        </w:rPr>
        <w:t xml:space="preserve"> divide the sample of </w:t>
      </w:r>
      <m:oMath>
        <m:r>
          <w:rPr>
            <w:rFonts w:ascii="Cambria Math" w:hAnsi="Cambria Math" w:cs="Times New Roman"/>
            <w:color w:val="001D35"/>
            <w:sz w:val="24"/>
            <w:szCs w:val="24"/>
            <w:shd w:val="clear" w:color="auto" w:fill="FFFFFF"/>
            <w:lang w:val="en-GB"/>
          </w:rPr>
          <m:t>n</m:t>
        </m:r>
      </m:oMath>
      <w:r w:rsidR="003A00D7" w:rsidRPr="0086667B">
        <w:rPr>
          <w:rFonts w:ascii="Times New Roman" w:eastAsiaTheme="minorEastAsia" w:hAnsi="Times New Roman" w:cs="Times New Roman"/>
          <w:color w:val="001D35"/>
          <w:sz w:val="24"/>
          <w:szCs w:val="24"/>
          <w:shd w:val="clear" w:color="auto" w:fill="FFFFFF"/>
          <w:lang w:val="en-GB"/>
        </w:rPr>
        <w:t xml:space="preserve"> firms. </w:t>
      </w:r>
      <w:r>
        <w:rPr>
          <w:rFonts w:ascii="Times New Roman" w:eastAsiaTheme="minorEastAsia" w:hAnsi="Times New Roman" w:cs="Times New Roman"/>
          <w:color w:val="001D35"/>
          <w:sz w:val="24"/>
          <w:szCs w:val="24"/>
          <w:shd w:val="clear" w:color="auto" w:fill="FFFFFF"/>
          <w:lang w:val="en-GB"/>
        </w:rPr>
        <w:t>S</w:t>
      </w:r>
      <w:r w:rsidR="003A00D7" w:rsidRPr="0086667B">
        <w:rPr>
          <w:rFonts w:ascii="Times New Roman" w:eastAsiaTheme="minorEastAsia" w:hAnsi="Times New Roman" w:cs="Times New Roman"/>
          <w:color w:val="001D35"/>
          <w:sz w:val="24"/>
          <w:szCs w:val="24"/>
          <w:shd w:val="clear" w:color="auto" w:fill="FFFFFF"/>
          <w:lang w:val="en-GB"/>
        </w:rPr>
        <w:t xml:space="preserve">pecifically, we consider that </w:t>
      </w:r>
      <m:oMath>
        <m:f>
          <m:fPr>
            <m:ctrlPr>
              <w:rPr>
                <w:rFonts w:ascii="Cambria Math" w:eastAsiaTheme="minorEastAsia" w:hAnsi="Cambria Math" w:cs="Times New Roman"/>
                <w:i/>
                <w:color w:val="001D35"/>
                <w:sz w:val="24"/>
                <w:szCs w:val="24"/>
                <w:shd w:val="clear" w:color="auto" w:fill="FFFFFF"/>
                <w:lang w:val="en-GB"/>
              </w:rPr>
            </m:ctrlPr>
          </m:fPr>
          <m:num>
            <m:r>
              <w:rPr>
                <w:rFonts w:ascii="Cambria Math" w:eastAsiaTheme="minorEastAsia" w:hAnsi="Cambria Math" w:cs="Times New Roman"/>
                <w:color w:val="001D35"/>
                <w:sz w:val="24"/>
                <w:szCs w:val="24"/>
                <w:shd w:val="clear" w:color="auto" w:fill="FFFFFF"/>
                <w:lang w:val="en-GB"/>
              </w:rPr>
              <m:t>n</m:t>
            </m:r>
          </m:num>
          <m:den>
            <m:r>
              <w:rPr>
                <w:rFonts w:ascii="Cambria Math" w:eastAsiaTheme="minorEastAsia" w:hAnsi="Cambria Math" w:cs="Times New Roman"/>
                <w:color w:val="001D35"/>
                <w:sz w:val="24"/>
                <w:szCs w:val="24"/>
                <w:shd w:val="clear" w:color="auto" w:fill="FFFFFF"/>
                <w:lang w:val="en-GB"/>
              </w:rPr>
              <m:t>2</m:t>
            </m:r>
          </m:den>
        </m:f>
      </m:oMath>
      <w:r w:rsidR="00562CD6" w:rsidRPr="0086667B">
        <w:rPr>
          <w:rFonts w:ascii="Times New Roman" w:hAnsi="Times New Roman" w:cs="Times New Roman"/>
          <w:color w:val="001D35"/>
          <w:sz w:val="24"/>
          <w:szCs w:val="24"/>
          <w:shd w:val="clear" w:color="auto" w:fill="FFFFFF"/>
          <w:lang w:val="en-GB"/>
        </w:rPr>
        <w:t xml:space="preserve"> </w:t>
      </w:r>
      <w:r>
        <w:rPr>
          <w:rFonts w:ascii="Times New Roman" w:hAnsi="Times New Roman" w:cs="Times New Roman"/>
          <w:color w:val="001D35"/>
          <w:sz w:val="24"/>
          <w:szCs w:val="24"/>
          <w:shd w:val="clear" w:color="auto" w:fill="FFFFFF"/>
          <w:lang w:val="en-GB"/>
        </w:rPr>
        <w:t xml:space="preserve">of these firms are </w:t>
      </w:r>
      <w:r w:rsidR="003A00D7" w:rsidRPr="0086667B">
        <w:rPr>
          <w:rFonts w:ascii="Times New Roman" w:hAnsi="Times New Roman" w:cs="Times New Roman"/>
          <w:color w:val="001D35"/>
          <w:sz w:val="24"/>
          <w:szCs w:val="24"/>
          <w:shd w:val="clear" w:color="auto" w:fill="FFFFFF"/>
          <w:lang w:val="en-GB"/>
        </w:rPr>
        <w:t xml:space="preserve">suppliers of the input </w:t>
      </w:r>
      <w:r>
        <w:rPr>
          <w:rFonts w:ascii="Times New Roman" w:hAnsi="Times New Roman" w:cs="Times New Roman"/>
          <w:color w:val="001D35"/>
          <w:sz w:val="24"/>
          <w:szCs w:val="24"/>
          <w:shd w:val="clear" w:color="auto" w:fill="FFFFFF"/>
          <w:lang w:val="en-GB"/>
        </w:rPr>
        <w:t>-</w:t>
      </w:r>
      <w:r w:rsidR="003A00D7" w:rsidRPr="0086667B">
        <w:rPr>
          <w:rFonts w:ascii="Times New Roman" w:hAnsi="Times New Roman" w:cs="Times New Roman"/>
          <w:color w:val="001D35"/>
          <w:sz w:val="24"/>
          <w:szCs w:val="24"/>
          <w:shd w:val="clear" w:color="auto" w:fill="FFFFFF"/>
          <w:lang w:val="en-GB"/>
        </w:rPr>
        <w:t xml:space="preserve">in our case, knowledge </w:t>
      </w:r>
      <w:proofErr w:type="spellStart"/>
      <w:r w:rsidR="003A00D7" w:rsidRPr="0086667B">
        <w:rPr>
          <w:rFonts w:ascii="Times New Roman" w:hAnsi="Times New Roman" w:cs="Times New Roman"/>
          <w:color w:val="001D35"/>
          <w:sz w:val="24"/>
          <w:szCs w:val="24"/>
          <w:shd w:val="clear" w:color="auto" w:fill="FFFFFF"/>
          <w:lang w:val="en-GB"/>
        </w:rPr>
        <w:t>spillovers</w:t>
      </w:r>
      <w:proofErr w:type="spellEnd"/>
      <w:r>
        <w:rPr>
          <w:rFonts w:ascii="Times New Roman" w:hAnsi="Times New Roman" w:cs="Times New Roman"/>
          <w:color w:val="001D35"/>
          <w:sz w:val="24"/>
          <w:szCs w:val="24"/>
          <w:shd w:val="clear" w:color="auto" w:fill="FFFFFF"/>
          <w:lang w:val="en-GB"/>
        </w:rPr>
        <w:t>-</w:t>
      </w:r>
      <w:r w:rsidR="00CD4E76" w:rsidRPr="0086667B">
        <w:rPr>
          <w:rFonts w:ascii="Times New Roman" w:hAnsi="Times New Roman" w:cs="Times New Roman"/>
          <w:color w:val="001D35"/>
          <w:sz w:val="24"/>
          <w:szCs w:val="24"/>
          <w:shd w:val="clear" w:color="auto" w:fill="FFFFFF"/>
          <w:lang w:val="en-GB"/>
        </w:rPr>
        <w:t xml:space="preserve"> </w:t>
      </w:r>
      <w:r>
        <w:rPr>
          <w:rFonts w:ascii="Times New Roman" w:hAnsi="Times New Roman" w:cs="Times New Roman"/>
          <w:color w:val="001D35"/>
          <w:sz w:val="24"/>
          <w:szCs w:val="24"/>
          <w:shd w:val="clear" w:color="auto" w:fill="FFFFFF"/>
          <w:lang w:val="en-GB"/>
        </w:rPr>
        <w:t>while</w:t>
      </w:r>
      <w:r w:rsidR="00CD4E76" w:rsidRPr="0086667B">
        <w:rPr>
          <w:rFonts w:ascii="Times New Roman" w:hAnsi="Times New Roman" w:cs="Times New Roman"/>
          <w:color w:val="001D35"/>
          <w:sz w:val="24"/>
          <w:szCs w:val="24"/>
          <w:shd w:val="clear" w:color="auto" w:fill="FFFFFF"/>
          <w:lang w:val="en-GB"/>
        </w:rPr>
        <w:t xml:space="preserve"> </w:t>
      </w:r>
      <w:r w:rsidR="00F83DF0">
        <w:rPr>
          <w:rFonts w:ascii="Times New Roman" w:hAnsi="Times New Roman" w:cs="Times New Roman"/>
          <w:color w:val="001D35"/>
          <w:sz w:val="24"/>
          <w:szCs w:val="24"/>
          <w:shd w:val="clear" w:color="auto" w:fill="FFFFFF"/>
          <w:lang w:val="en-GB"/>
        </w:rPr>
        <w:t xml:space="preserve">the </w:t>
      </w:r>
      <w:r w:rsidR="00F83DF0" w:rsidRPr="00F83DF0">
        <w:rPr>
          <w:rFonts w:ascii="Times New Roman" w:hAnsi="Times New Roman" w:cs="Times New Roman"/>
          <w:color w:val="001D35"/>
          <w:sz w:val="24"/>
          <w:szCs w:val="24"/>
          <w:shd w:val="clear" w:color="auto" w:fill="FFFFFF"/>
          <w:lang w:val="en-GB"/>
        </w:rPr>
        <w:t>remaining</w:t>
      </w:r>
      <w:r w:rsidR="00F83DF0" w:rsidRPr="0086667B">
        <w:rPr>
          <w:rFonts w:ascii="Times New Roman" w:hAnsi="Times New Roman" w:cs="Times New Roman"/>
          <w:color w:val="001D35"/>
          <w:sz w:val="24"/>
          <w:szCs w:val="24"/>
          <w:shd w:val="clear" w:color="auto" w:fill="FFFFFF"/>
          <w:lang w:val="en-GB"/>
        </w:rPr>
        <w:t xml:space="preserve"> </w:t>
      </w:r>
      <m:oMath>
        <m:f>
          <m:fPr>
            <m:ctrlPr>
              <w:rPr>
                <w:rFonts w:ascii="Cambria Math" w:eastAsiaTheme="minorEastAsia" w:hAnsi="Cambria Math" w:cs="Times New Roman"/>
                <w:i/>
                <w:color w:val="001D35"/>
                <w:sz w:val="24"/>
                <w:szCs w:val="24"/>
                <w:shd w:val="clear" w:color="auto" w:fill="FFFFFF"/>
                <w:lang w:val="en-GB"/>
              </w:rPr>
            </m:ctrlPr>
          </m:fPr>
          <m:num>
            <m:r>
              <w:rPr>
                <w:rFonts w:ascii="Cambria Math" w:eastAsiaTheme="minorEastAsia" w:hAnsi="Cambria Math" w:cs="Times New Roman"/>
                <w:color w:val="001D35"/>
                <w:sz w:val="24"/>
                <w:szCs w:val="24"/>
                <w:shd w:val="clear" w:color="auto" w:fill="FFFFFF"/>
                <w:lang w:val="en-GB"/>
              </w:rPr>
              <m:t>n</m:t>
            </m:r>
          </m:num>
          <m:den>
            <m:r>
              <w:rPr>
                <w:rFonts w:ascii="Cambria Math" w:eastAsiaTheme="minorEastAsia" w:hAnsi="Cambria Math" w:cs="Times New Roman"/>
                <w:color w:val="001D35"/>
                <w:sz w:val="24"/>
                <w:szCs w:val="24"/>
                <w:shd w:val="clear" w:color="auto" w:fill="FFFFFF"/>
                <w:lang w:val="en-GB"/>
              </w:rPr>
              <m:t>2</m:t>
            </m:r>
          </m:den>
        </m:f>
      </m:oMath>
      <w:r w:rsidR="00CD4E76" w:rsidRPr="0086667B">
        <w:rPr>
          <w:rFonts w:ascii="Times New Roman" w:eastAsiaTheme="minorEastAsia" w:hAnsi="Times New Roman" w:cs="Times New Roman"/>
          <w:color w:val="001D35"/>
          <w:sz w:val="24"/>
          <w:szCs w:val="24"/>
          <w:shd w:val="clear" w:color="auto" w:fill="FFFFFF"/>
          <w:lang w:val="en-GB"/>
        </w:rPr>
        <w:t xml:space="preserve"> </w:t>
      </w:r>
      <w:r w:rsidR="00F83DF0">
        <w:rPr>
          <w:rFonts w:ascii="Times New Roman" w:eastAsiaTheme="minorEastAsia" w:hAnsi="Times New Roman" w:cs="Times New Roman"/>
          <w:color w:val="001D35"/>
          <w:sz w:val="24"/>
          <w:szCs w:val="24"/>
          <w:shd w:val="clear" w:color="auto" w:fill="FFFFFF"/>
          <w:lang w:val="en-GB"/>
        </w:rPr>
        <w:t xml:space="preserve">are </w:t>
      </w:r>
      <w:r w:rsidR="00CD4E76" w:rsidRPr="0086667B">
        <w:rPr>
          <w:rFonts w:ascii="Times New Roman" w:eastAsiaTheme="minorEastAsia" w:hAnsi="Times New Roman" w:cs="Times New Roman"/>
          <w:color w:val="001D35"/>
          <w:sz w:val="24"/>
          <w:szCs w:val="24"/>
          <w:shd w:val="clear" w:color="auto" w:fill="FFFFFF"/>
          <w:lang w:val="en-GB"/>
        </w:rPr>
        <w:t xml:space="preserve">buyers of the input (knowledge </w:t>
      </w:r>
      <w:proofErr w:type="spellStart"/>
      <w:r w:rsidR="00CD4E76" w:rsidRPr="0086667B">
        <w:rPr>
          <w:rFonts w:ascii="Times New Roman" w:eastAsiaTheme="minorEastAsia" w:hAnsi="Times New Roman" w:cs="Times New Roman"/>
          <w:color w:val="001D35"/>
          <w:sz w:val="24"/>
          <w:szCs w:val="24"/>
          <w:shd w:val="clear" w:color="auto" w:fill="FFFFFF"/>
          <w:lang w:val="en-GB"/>
        </w:rPr>
        <w:t>spillovers</w:t>
      </w:r>
      <w:proofErr w:type="spellEnd"/>
      <w:r w:rsidR="00CD4E76" w:rsidRPr="0086667B">
        <w:rPr>
          <w:rFonts w:ascii="Times New Roman" w:eastAsiaTheme="minorEastAsia" w:hAnsi="Times New Roman" w:cs="Times New Roman"/>
          <w:color w:val="001D35"/>
          <w:sz w:val="24"/>
          <w:szCs w:val="24"/>
          <w:shd w:val="clear" w:color="auto" w:fill="FFFFFF"/>
          <w:lang w:val="en-GB"/>
        </w:rPr>
        <w:t>). In addition, we assume that there are not property and intellectual rights (</w:t>
      </w:r>
      <w:proofErr w:type="gramStart"/>
      <w:r w:rsidR="00CD4E76" w:rsidRPr="0086667B">
        <w:rPr>
          <w:rFonts w:ascii="Times New Roman" w:eastAsiaTheme="minorEastAsia" w:hAnsi="Times New Roman" w:cs="Times New Roman"/>
          <w:color w:val="001D35"/>
          <w:sz w:val="24"/>
          <w:szCs w:val="24"/>
          <w:shd w:val="clear" w:color="auto" w:fill="FFFFFF"/>
          <w:lang w:val="en-GB"/>
        </w:rPr>
        <w:t>e.g.</w:t>
      </w:r>
      <w:proofErr w:type="gramEnd"/>
      <w:r w:rsidR="00CD4E76" w:rsidRPr="0086667B">
        <w:rPr>
          <w:rFonts w:ascii="Times New Roman" w:eastAsiaTheme="minorEastAsia" w:hAnsi="Times New Roman" w:cs="Times New Roman"/>
          <w:color w:val="001D35"/>
          <w:sz w:val="24"/>
          <w:szCs w:val="24"/>
          <w:shd w:val="clear" w:color="auto" w:fill="FFFFFF"/>
          <w:lang w:val="en-GB"/>
        </w:rPr>
        <w:t xml:space="preserve"> patents) in this market and</w:t>
      </w:r>
      <w:r w:rsidR="00520FBC">
        <w:rPr>
          <w:rFonts w:ascii="Times New Roman" w:eastAsiaTheme="minorEastAsia" w:hAnsi="Times New Roman" w:cs="Times New Roman"/>
          <w:color w:val="001D35"/>
          <w:sz w:val="24"/>
          <w:szCs w:val="24"/>
          <w:shd w:val="clear" w:color="auto" w:fill="FFFFFF"/>
          <w:lang w:val="en-GB"/>
        </w:rPr>
        <w:t xml:space="preserve"> that</w:t>
      </w:r>
      <w:r w:rsidR="00CD4E76" w:rsidRPr="0086667B">
        <w:rPr>
          <w:rFonts w:ascii="Times New Roman" w:eastAsiaTheme="minorEastAsia" w:hAnsi="Times New Roman" w:cs="Times New Roman"/>
          <w:color w:val="001D35"/>
          <w:sz w:val="24"/>
          <w:szCs w:val="24"/>
          <w:shd w:val="clear" w:color="auto" w:fill="FFFFFF"/>
          <w:lang w:val="en-GB"/>
        </w:rPr>
        <w:t xml:space="preserve"> </w:t>
      </w:r>
      <w:r w:rsidR="00520FBC" w:rsidRPr="00520FBC">
        <w:rPr>
          <w:rFonts w:ascii="Times New Roman" w:eastAsiaTheme="minorEastAsia" w:hAnsi="Times New Roman" w:cs="Times New Roman"/>
          <w:color w:val="001D35"/>
          <w:sz w:val="24"/>
          <w:szCs w:val="24"/>
          <w:shd w:val="clear" w:color="auto" w:fill="FFFFFF"/>
          <w:lang w:val="en-GB"/>
        </w:rPr>
        <w:t xml:space="preserve">knowledge </w:t>
      </w:r>
      <w:proofErr w:type="spellStart"/>
      <w:r w:rsidR="00520FBC" w:rsidRPr="00520FBC">
        <w:rPr>
          <w:rFonts w:ascii="Times New Roman" w:eastAsiaTheme="minorEastAsia" w:hAnsi="Times New Roman" w:cs="Times New Roman"/>
          <w:color w:val="001D35"/>
          <w:sz w:val="24"/>
          <w:szCs w:val="24"/>
          <w:shd w:val="clear" w:color="auto" w:fill="FFFFFF"/>
          <w:lang w:val="en-GB"/>
        </w:rPr>
        <w:t>spillovers</w:t>
      </w:r>
      <w:proofErr w:type="spellEnd"/>
      <w:r w:rsidR="00520FBC" w:rsidRPr="00520FBC" w:rsidDel="00520FBC">
        <w:rPr>
          <w:rFonts w:ascii="Times New Roman" w:eastAsiaTheme="minorEastAsia" w:hAnsi="Times New Roman" w:cs="Times New Roman"/>
          <w:color w:val="001D35"/>
          <w:sz w:val="24"/>
          <w:szCs w:val="24"/>
          <w:shd w:val="clear" w:color="auto" w:fill="FFFFFF"/>
          <w:lang w:val="en-GB"/>
        </w:rPr>
        <w:t xml:space="preserve"> </w:t>
      </w:r>
      <w:r w:rsidR="00520FBC">
        <w:rPr>
          <w:rFonts w:ascii="Times New Roman" w:eastAsiaTheme="minorEastAsia" w:hAnsi="Times New Roman" w:cs="Times New Roman"/>
          <w:color w:val="001D35"/>
          <w:sz w:val="24"/>
          <w:szCs w:val="24"/>
          <w:shd w:val="clear" w:color="auto" w:fill="FFFFFF"/>
          <w:lang w:val="en-GB"/>
        </w:rPr>
        <w:t xml:space="preserve">occur </w:t>
      </w:r>
      <w:r w:rsidR="00CD4E76" w:rsidRPr="0086667B">
        <w:rPr>
          <w:rFonts w:ascii="Times New Roman" w:eastAsiaTheme="minorEastAsia" w:hAnsi="Times New Roman" w:cs="Times New Roman"/>
          <w:color w:val="001D35"/>
          <w:sz w:val="24"/>
          <w:szCs w:val="24"/>
          <w:shd w:val="clear" w:color="auto" w:fill="FFFFFF"/>
          <w:lang w:val="en-GB"/>
        </w:rPr>
        <w:t>free</w:t>
      </w:r>
      <w:r w:rsidR="00520FBC">
        <w:rPr>
          <w:rFonts w:ascii="Times New Roman" w:eastAsiaTheme="minorEastAsia" w:hAnsi="Times New Roman" w:cs="Times New Roman"/>
          <w:color w:val="001D35"/>
          <w:sz w:val="24"/>
          <w:szCs w:val="24"/>
          <w:shd w:val="clear" w:color="auto" w:fill="FFFFFF"/>
          <w:lang w:val="en-GB"/>
        </w:rPr>
        <w:t>ly</w:t>
      </w:r>
      <w:r w:rsidR="00CD4E76" w:rsidRPr="0086667B">
        <w:rPr>
          <w:rFonts w:ascii="Times New Roman" w:eastAsiaTheme="minorEastAsia" w:hAnsi="Times New Roman" w:cs="Times New Roman"/>
          <w:color w:val="001D35"/>
          <w:sz w:val="24"/>
          <w:szCs w:val="24"/>
          <w:shd w:val="clear" w:color="auto" w:fill="FFFFFF"/>
          <w:lang w:val="en-GB"/>
        </w:rPr>
        <w:t>.</w:t>
      </w:r>
      <w:r w:rsidR="00CC38AF" w:rsidRPr="0086667B">
        <w:rPr>
          <w:rFonts w:ascii="Times New Roman" w:eastAsiaTheme="minorEastAsia" w:hAnsi="Times New Roman" w:cs="Times New Roman"/>
          <w:color w:val="001D35"/>
          <w:sz w:val="24"/>
          <w:szCs w:val="24"/>
          <w:shd w:val="clear" w:color="auto" w:fill="FFFFFF"/>
          <w:lang w:val="en-GB"/>
        </w:rPr>
        <w:t xml:space="preserve"> Undoubtedly, knowledge satisfies the conditions of both the non-excludability and non-rivalry</w:t>
      </w:r>
      <w:r w:rsidR="00520FBC">
        <w:rPr>
          <w:rFonts w:ascii="Times New Roman" w:eastAsiaTheme="minorEastAsia" w:hAnsi="Times New Roman" w:cs="Times New Roman"/>
          <w:color w:val="001D35"/>
          <w:sz w:val="24"/>
          <w:szCs w:val="24"/>
          <w:shd w:val="clear" w:color="auto" w:fill="FFFFFF"/>
          <w:lang w:val="en-GB"/>
        </w:rPr>
        <w:t>,</w:t>
      </w:r>
      <w:r w:rsidR="00CC38AF" w:rsidRPr="0086667B">
        <w:rPr>
          <w:rFonts w:ascii="Times New Roman" w:eastAsiaTheme="minorEastAsia" w:hAnsi="Times New Roman" w:cs="Times New Roman"/>
          <w:color w:val="001D35"/>
          <w:sz w:val="24"/>
          <w:szCs w:val="24"/>
          <w:shd w:val="clear" w:color="auto" w:fill="FFFFFF"/>
          <w:lang w:val="en-GB"/>
        </w:rPr>
        <w:t xml:space="preserve"> as previously discussed.</w:t>
      </w:r>
      <w:r w:rsidR="00DD2D9C" w:rsidRPr="0086667B">
        <w:rPr>
          <w:rFonts w:ascii="Times New Roman" w:eastAsiaTheme="minorEastAsia" w:hAnsi="Times New Roman" w:cs="Times New Roman"/>
          <w:color w:val="001D35"/>
          <w:sz w:val="24"/>
          <w:szCs w:val="24"/>
          <w:shd w:val="clear" w:color="auto" w:fill="FFFFFF"/>
          <w:lang w:val="en-GB"/>
        </w:rPr>
        <w:t xml:space="preserve"> The </w:t>
      </w:r>
      <m:oMath>
        <m:f>
          <m:fPr>
            <m:ctrlPr>
              <w:rPr>
                <w:rFonts w:ascii="Cambria Math" w:eastAsiaTheme="minorEastAsia" w:hAnsi="Cambria Math" w:cs="Times New Roman"/>
                <w:i/>
                <w:color w:val="001D35"/>
                <w:sz w:val="24"/>
                <w:szCs w:val="24"/>
                <w:shd w:val="clear" w:color="auto" w:fill="FFFFFF"/>
                <w:lang w:val="en-GB"/>
              </w:rPr>
            </m:ctrlPr>
          </m:fPr>
          <m:num>
            <m:r>
              <w:rPr>
                <w:rFonts w:ascii="Cambria Math" w:eastAsiaTheme="minorEastAsia" w:hAnsi="Cambria Math" w:cs="Times New Roman"/>
                <w:color w:val="001D35"/>
                <w:sz w:val="24"/>
                <w:szCs w:val="24"/>
                <w:shd w:val="clear" w:color="auto" w:fill="FFFFFF"/>
                <w:lang w:val="en-GB"/>
              </w:rPr>
              <m:t>n</m:t>
            </m:r>
          </m:num>
          <m:den>
            <m:r>
              <w:rPr>
                <w:rFonts w:ascii="Cambria Math" w:eastAsiaTheme="minorEastAsia" w:hAnsi="Cambria Math" w:cs="Times New Roman"/>
                <w:color w:val="001D35"/>
                <w:sz w:val="24"/>
                <w:szCs w:val="24"/>
                <w:shd w:val="clear" w:color="auto" w:fill="FFFFFF"/>
                <w:lang w:val="en-GB"/>
              </w:rPr>
              <m:t>2</m:t>
            </m:r>
          </m:den>
        </m:f>
      </m:oMath>
      <w:r w:rsidR="00DD2D9C" w:rsidRPr="0086667B">
        <w:rPr>
          <w:rFonts w:ascii="Times New Roman" w:hAnsi="Times New Roman" w:cs="Times New Roman"/>
          <w:color w:val="001D35"/>
          <w:sz w:val="24"/>
          <w:szCs w:val="24"/>
          <w:shd w:val="clear" w:color="auto" w:fill="FFFFFF"/>
          <w:lang w:val="en-GB"/>
        </w:rPr>
        <w:t xml:space="preserve"> suppliers </w:t>
      </w:r>
      <w:r w:rsidR="00DD2D9C" w:rsidRPr="0086667B">
        <w:rPr>
          <w:rFonts w:ascii="Times New Roman" w:hAnsi="Times New Roman" w:cs="Times New Roman"/>
          <w:color w:val="001D35"/>
          <w:sz w:val="24"/>
          <w:szCs w:val="24"/>
          <w:shd w:val="clear" w:color="auto" w:fill="FFFFFF"/>
          <w:lang w:val="en-GB"/>
        </w:rPr>
        <w:lastRenderedPageBreak/>
        <w:t xml:space="preserve">supply an unbounded quantity of knowledge spillovers which is </w:t>
      </w:r>
      <w:r w:rsidR="00520FBC" w:rsidRPr="00520FBC">
        <w:rPr>
          <w:rFonts w:ascii="Times New Roman" w:hAnsi="Times New Roman" w:cs="Times New Roman"/>
          <w:color w:val="001D35"/>
          <w:sz w:val="24"/>
          <w:szCs w:val="24"/>
          <w:shd w:val="clear" w:color="auto" w:fill="FFFFFF"/>
          <w:lang w:val="en-GB"/>
        </w:rPr>
        <w:t>fully absorbed</w:t>
      </w:r>
      <w:r w:rsidR="00DD2D9C" w:rsidRPr="0086667B">
        <w:rPr>
          <w:rFonts w:ascii="Times New Roman" w:hAnsi="Times New Roman" w:cs="Times New Roman"/>
          <w:color w:val="001D35"/>
          <w:sz w:val="24"/>
          <w:szCs w:val="24"/>
          <w:shd w:val="clear" w:color="auto" w:fill="FFFFFF"/>
          <w:lang w:val="en-GB"/>
        </w:rPr>
        <w:t xml:space="preserve"> by the </w:t>
      </w:r>
      <m:oMath>
        <m:f>
          <m:fPr>
            <m:ctrlPr>
              <w:rPr>
                <w:rFonts w:ascii="Cambria Math" w:eastAsiaTheme="minorEastAsia" w:hAnsi="Cambria Math" w:cs="Times New Roman"/>
                <w:i/>
                <w:color w:val="001D35"/>
                <w:sz w:val="24"/>
                <w:szCs w:val="24"/>
                <w:shd w:val="clear" w:color="auto" w:fill="FFFFFF"/>
                <w:lang w:val="en-GB"/>
              </w:rPr>
            </m:ctrlPr>
          </m:fPr>
          <m:num>
            <m:r>
              <w:rPr>
                <w:rFonts w:ascii="Cambria Math" w:eastAsiaTheme="minorEastAsia" w:hAnsi="Cambria Math" w:cs="Times New Roman"/>
                <w:color w:val="001D35"/>
                <w:sz w:val="24"/>
                <w:szCs w:val="24"/>
                <w:shd w:val="clear" w:color="auto" w:fill="FFFFFF"/>
                <w:lang w:val="en-GB"/>
              </w:rPr>
              <m:t>n</m:t>
            </m:r>
          </m:num>
          <m:den>
            <m:r>
              <w:rPr>
                <w:rFonts w:ascii="Cambria Math" w:eastAsiaTheme="minorEastAsia" w:hAnsi="Cambria Math" w:cs="Times New Roman"/>
                <w:color w:val="001D35"/>
                <w:sz w:val="24"/>
                <w:szCs w:val="24"/>
                <w:shd w:val="clear" w:color="auto" w:fill="FFFFFF"/>
                <w:lang w:val="en-GB"/>
              </w:rPr>
              <m:t>2</m:t>
            </m:r>
          </m:den>
        </m:f>
      </m:oMath>
      <w:r w:rsidR="00DD2D9C" w:rsidRPr="0086667B">
        <w:rPr>
          <w:rFonts w:ascii="Times New Roman" w:eastAsiaTheme="minorEastAsia" w:hAnsi="Times New Roman" w:cs="Times New Roman"/>
          <w:color w:val="001D35"/>
          <w:sz w:val="24"/>
          <w:szCs w:val="24"/>
          <w:shd w:val="clear" w:color="auto" w:fill="FFFFFF"/>
          <w:lang w:val="en-GB"/>
        </w:rPr>
        <w:t xml:space="preserve"> buyers. </w:t>
      </w:r>
      <w:r w:rsidR="008D38B4" w:rsidRPr="008D38B4">
        <w:rPr>
          <w:rFonts w:ascii="Times New Roman" w:eastAsiaTheme="minorEastAsia" w:hAnsi="Times New Roman" w:cs="Times New Roman"/>
          <w:color w:val="001D35"/>
          <w:sz w:val="24"/>
          <w:szCs w:val="24"/>
          <w:shd w:val="clear" w:color="auto" w:fill="FFFFFF"/>
          <w:lang w:val="en-GB"/>
        </w:rPr>
        <w:t xml:space="preserve">Consequently, the buyers acquire the entire quantity of </w:t>
      </w:r>
      <w:proofErr w:type="spellStart"/>
      <w:r w:rsidR="008D38B4" w:rsidRPr="008D38B4">
        <w:rPr>
          <w:rFonts w:ascii="Times New Roman" w:eastAsiaTheme="minorEastAsia" w:hAnsi="Times New Roman" w:cs="Times New Roman"/>
          <w:color w:val="001D35"/>
          <w:sz w:val="24"/>
          <w:szCs w:val="24"/>
          <w:shd w:val="clear" w:color="auto" w:fill="FFFFFF"/>
          <w:lang w:val="en-GB"/>
        </w:rPr>
        <w:t>spillovers</w:t>
      </w:r>
      <w:proofErr w:type="spellEnd"/>
      <w:r w:rsidR="008D38B4" w:rsidRPr="008D38B4">
        <w:rPr>
          <w:rFonts w:ascii="Times New Roman" w:eastAsiaTheme="minorEastAsia" w:hAnsi="Times New Roman" w:cs="Times New Roman"/>
          <w:color w:val="001D35"/>
          <w:sz w:val="24"/>
          <w:szCs w:val="24"/>
          <w:shd w:val="clear" w:color="auto" w:fill="FFFFFF"/>
          <w:lang w:val="en-GB"/>
        </w:rPr>
        <w:t xml:space="preserve"> supplied</w:t>
      </w:r>
      <w:r w:rsidR="00DD2D9C" w:rsidRPr="0086667B">
        <w:rPr>
          <w:rFonts w:ascii="Times New Roman" w:eastAsiaTheme="minorEastAsia" w:hAnsi="Times New Roman" w:cs="Times New Roman"/>
          <w:color w:val="001D35"/>
          <w:sz w:val="24"/>
          <w:szCs w:val="24"/>
          <w:shd w:val="clear" w:color="auto" w:fill="FFFFFF"/>
          <w:lang w:val="en-GB"/>
        </w:rPr>
        <w:t xml:space="preserve">. </w:t>
      </w:r>
      <w:r w:rsidR="008D38B4" w:rsidRPr="008D38B4">
        <w:rPr>
          <w:rFonts w:ascii="Times New Roman" w:eastAsiaTheme="minorEastAsia" w:hAnsi="Times New Roman" w:cs="Times New Roman"/>
          <w:color w:val="001D35"/>
          <w:sz w:val="24"/>
          <w:szCs w:val="24"/>
          <w:shd w:val="clear" w:color="auto" w:fill="FFFFFF"/>
          <w:lang w:val="en-GB"/>
        </w:rPr>
        <w:t>For analytical purposes, we assume</w:t>
      </w:r>
      <w:r w:rsidR="008D38B4" w:rsidRPr="008D38B4" w:rsidDel="008D38B4">
        <w:rPr>
          <w:rFonts w:ascii="Times New Roman" w:eastAsiaTheme="minorEastAsia" w:hAnsi="Times New Roman" w:cs="Times New Roman"/>
          <w:color w:val="001D35"/>
          <w:sz w:val="24"/>
          <w:szCs w:val="24"/>
          <w:shd w:val="clear" w:color="auto" w:fill="FFFFFF"/>
          <w:lang w:val="en-GB"/>
        </w:rPr>
        <w:t xml:space="preserve"> </w:t>
      </w:r>
      <w:r w:rsidR="00DD2D9C" w:rsidRPr="0086667B">
        <w:rPr>
          <w:rFonts w:ascii="Times New Roman" w:eastAsiaTheme="minorEastAsia" w:hAnsi="Times New Roman" w:cs="Times New Roman"/>
          <w:color w:val="001D35"/>
          <w:sz w:val="24"/>
          <w:szCs w:val="24"/>
          <w:shd w:val="clear" w:color="auto" w:fill="FFFFFF"/>
          <w:lang w:val="en-GB"/>
        </w:rPr>
        <w:t xml:space="preserve">that the quantity of knowledge </w:t>
      </w:r>
      <w:proofErr w:type="spellStart"/>
      <w:r w:rsidR="00DD2D9C" w:rsidRPr="0086667B">
        <w:rPr>
          <w:rFonts w:ascii="Times New Roman" w:eastAsiaTheme="minorEastAsia" w:hAnsi="Times New Roman" w:cs="Times New Roman"/>
          <w:color w:val="001D35"/>
          <w:sz w:val="24"/>
          <w:szCs w:val="24"/>
          <w:shd w:val="clear" w:color="auto" w:fill="FFFFFF"/>
          <w:lang w:val="en-GB"/>
        </w:rPr>
        <w:t>spillovers</w:t>
      </w:r>
      <w:proofErr w:type="spellEnd"/>
      <w:r w:rsidR="00DD2D9C" w:rsidRPr="0086667B">
        <w:rPr>
          <w:rFonts w:ascii="Times New Roman" w:eastAsiaTheme="minorEastAsia" w:hAnsi="Times New Roman" w:cs="Times New Roman"/>
          <w:color w:val="001D35"/>
          <w:sz w:val="24"/>
          <w:szCs w:val="24"/>
          <w:shd w:val="clear" w:color="auto" w:fill="FFFFFF"/>
          <w:lang w:val="en-GB"/>
        </w:rPr>
        <w:t xml:space="preserve"> supplied tends to</w:t>
      </w:r>
      <w:r w:rsidR="008D38B4">
        <w:rPr>
          <w:rFonts w:ascii="Times New Roman" w:eastAsiaTheme="minorEastAsia" w:hAnsi="Times New Roman" w:cs="Times New Roman"/>
          <w:color w:val="001D35"/>
          <w:sz w:val="24"/>
          <w:szCs w:val="24"/>
          <w:shd w:val="clear" w:color="auto" w:fill="FFFFFF"/>
          <w:lang w:val="en-GB"/>
        </w:rPr>
        <w:t>wards</w:t>
      </w:r>
      <w:r w:rsidR="00DD2D9C" w:rsidRPr="0086667B">
        <w:rPr>
          <w:rFonts w:ascii="Times New Roman" w:eastAsiaTheme="minorEastAsia" w:hAnsi="Times New Roman" w:cs="Times New Roman"/>
          <w:color w:val="001D35"/>
          <w:sz w:val="24"/>
          <w:szCs w:val="24"/>
          <w:shd w:val="clear" w:color="auto" w:fill="FFFFFF"/>
          <w:lang w:val="en-GB"/>
        </w:rPr>
        <w:t xml:space="preserve"> infinity. </w:t>
      </w:r>
      <w:r w:rsidR="008D38B4" w:rsidRPr="008D38B4">
        <w:rPr>
          <w:rFonts w:ascii="Times New Roman" w:eastAsiaTheme="minorEastAsia" w:hAnsi="Times New Roman" w:cs="Times New Roman"/>
          <w:color w:val="001D35"/>
          <w:sz w:val="24"/>
          <w:szCs w:val="24"/>
          <w:shd w:val="clear" w:color="auto" w:fill="FFFFFF"/>
          <w:lang w:val="en-GB"/>
        </w:rPr>
        <w:t>Under this assumption, the inverse supply function of the input is expressed as follows</w:t>
      </w:r>
      <w:r w:rsidR="00681B64" w:rsidRPr="0086667B">
        <w:rPr>
          <w:rStyle w:val="a7"/>
          <w:rFonts w:ascii="Times New Roman" w:eastAsiaTheme="minorEastAsia" w:hAnsi="Times New Roman" w:cs="Times New Roman"/>
          <w:color w:val="001D35"/>
          <w:sz w:val="24"/>
          <w:szCs w:val="24"/>
          <w:shd w:val="clear" w:color="auto" w:fill="FFFFFF"/>
          <w:lang w:val="en-GB"/>
        </w:rPr>
        <w:footnoteReference w:id="15"/>
      </w:r>
      <w:r w:rsidR="00DD2D9C" w:rsidRPr="0086667B">
        <w:rPr>
          <w:rFonts w:ascii="Times New Roman" w:eastAsiaTheme="minorEastAsia" w:hAnsi="Times New Roman" w:cs="Times New Roman"/>
          <w:color w:val="001D35"/>
          <w:sz w:val="24"/>
          <w:szCs w:val="24"/>
          <w:shd w:val="clear" w:color="auto" w:fill="FFFFFF"/>
          <w:lang w:val="en-GB"/>
        </w:rPr>
        <w:t xml:space="preserve">:   </w:t>
      </w:r>
    </w:p>
    <w:p w14:paraId="233BF313" w14:textId="77777777" w:rsidR="00B766C5" w:rsidRPr="0086667B" w:rsidRDefault="00DD2D9C" w:rsidP="002844A9">
      <w:pPr>
        <w:spacing w:before="240" w:line="480" w:lineRule="auto"/>
        <w:jc w:val="both"/>
        <w:rPr>
          <w:rFonts w:ascii="Times New Roman" w:eastAsiaTheme="minorEastAsia" w:hAnsi="Times New Roman" w:cs="Times New Roman"/>
          <w:color w:val="001D35"/>
          <w:sz w:val="24"/>
          <w:szCs w:val="24"/>
          <w:shd w:val="clear" w:color="auto" w:fill="FFFFFF"/>
          <w:lang w:val="en-GB"/>
        </w:rPr>
      </w:pPr>
      <w:r w:rsidRPr="0086667B">
        <w:rPr>
          <w:rFonts w:ascii="Times New Roman" w:eastAsiaTheme="minorEastAsia" w:hAnsi="Times New Roman" w:cs="Times New Roman"/>
          <w:color w:val="001D35"/>
          <w:sz w:val="24"/>
          <w:szCs w:val="24"/>
          <w:shd w:val="clear" w:color="auto" w:fill="FFFFFF"/>
          <w:lang w:val="en-GB"/>
        </w:rPr>
        <w:t xml:space="preserve">                                           </w:t>
      </w:r>
      <m:oMath>
        <m:r>
          <w:rPr>
            <w:rFonts w:ascii="Cambria Math" w:eastAsiaTheme="minorEastAsia" w:hAnsi="Cambria Math" w:cs="Times New Roman"/>
            <w:color w:val="001D35"/>
            <w:sz w:val="24"/>
            <w:szCs w:val="24"/>
            <w:shd w:val="clear" w:color="auto" w:fill="FFFFFF"/>
            <w:lang w:val="en-GB"/>
          </w:rPr>
          <m:t>P=9+</m:t>
        </m:r>
        <m:f>
          <m:fPr>
            <m:ctrlPr>
              <w:rPr>
                <w:rFonts w:ascii="Cambria Math" w:eastAsiaTheme="minorEastAsia" w:hAnsi="Cambria Math" w:cs="Times New Roman"/>
                <w:i/>
                <w:color w:val="001D35"/>
                <w:sz w:val="24"/>
                <w:szCs w:val="24"/>
                <w:shd w:val="clear" w:color="auto" w:fill="FFFFFF"/>
                <w:lang w:val="en-GB"/>
              </w:rPr>
            </m:ctrlPr>
          </m:fPr>
          <m:num>
            <m:r>
              <w:rPr>
                <w:rFonts w:ascii="Cambria Math" w:eastAsiaTheme="minorEastAsia" w:hAnsi="Cambria Math" w:cs="Times New Roman"/>
                <w:color w:val="001D35"/>
                <w:sz w:val="24"/>
                <w:szCs w:val="24"/>
                <w:shd w:val="clear" w:color="auto" w:fill="FFFFFF"/>
                <w:lang w:val="en-GB"/>
              </w:rPr>
              <m:t>a</m:t>
            </m:r>
          </m:num>
          <m:den>
            <m:sSub>
              <m:sSubPr>
                <m:ctrlPr>
                  <w:rPr>
                    <w:rFonts w:ascii="Cambria Math" w:eastAsiaTheme="minorEastAsia" w:hAnsi="Cambria Math" w:cs="Times New Roman"/>
                    <w:i/>
                    <w:color w:val="001D35"/>
                    <w:sz w:val="24"/>
                    <w:szCs w:val="24"/>
                    <w:shd w:val="clear" w:color="auto" w:fill="FFFFFF"/>
                    <w:lang w:val="en-GB"/>
                  </w:rPr>
                </m:ctrlPr>
              </m:sSubPr>
              <m:e>
                <m:r>
                  <w:rPr>
                    <w:rFonts w:ascii="Cambria Math" w:eastAsiaTheme="minorEastAsia" w:hAnsi="Cambria Math" w:cs="Times New Roman"/>
                    <w:color w:val="001D35"/>
                    <w:sz w:val="24"/>
                    <w:szCs w:val="24"/>
                    <w:shd w:val="clear" w:color="auto" w:fill="FFFFFF"/>
                    <w:lang w:val="en-GB"/>
                  </w:rPr>
                  <m:t>Q</m:t>
                </m:r>
              </m:e>
              <m:sub>
                <m:r>
                  <w:rPr>
                    <w:rFonts w:ascii="Cambria Math" w:eastAsiaTheme="minorEastAsia" w:hAnsi="Cambria Math" w:cs="Times New Roman"/>
                    <w:color w:val="001D35"/>
                    <w:sz w:val="24"/>
                    <w:szCs w:val="24"/>
                    <w:shd w:val="clear" w:color="auto" w:fill="FFFFFF"/>
                    <w:lang w:val="en-GB"/>
                  </w:rPr>
                  <m:t>s</m:t>
                </m:r>
              </m:sub>
            </m:sSub>
          </m:den>
        </m:f>
        <m:r>
          <w:rPr>
            <w:rFonts w:ascii="Cambria Math" w:eastAsiaTheme="minorEastAsia" w:hAnsi="Cambria Math" w:cs="Times New Roman"/>
            <w:color w:val="001D35"/>
            <w:sz w:val="24"/>
            <w:szCs w:val="24"/>
            <w:shd w:val="clear" w:color="auto" w:fill="FFFFFF"/>
            <w:lang w:val="en-GB"/>
          </w:rPr>
          <m:t>=9+</m:t>
        </m:r>
        <m:f>
          <m:fPr>
            <m:ctrlPr>
              <w:rPr>
                <w:rFonts w:ascii="Cambria Math" w:eastAsiaTheme="minorEastAsia" w:hAnsi="Cambria Math" w:cs="Times New Roman"/>
                <w:i/>
                <w:color w:val="001D35"/>
                <w:sz w:val="24"/>
                <w:szCs w:val="24"/>
                <w:shd w:val="clear" w:color="auto" w:fill="FFFFFF"/>
                <w:lang w:val="en-GB"/>
              </w:rPr>
            </m:ctrlPr>
          </m:fPr>
          <m:num>
            <m:r>
              <w:rPr>
                <w:rFonts w:ascii="Cambria Math" w:eastAsiaTheme="minorEastAsia" w:hAnsi="Cambria Math" w:cs="Times New Roman"/>
                <w:color w:val="001D35"/>
                <w:sz w:val="24"/>
                <w:szCs w:val="24"/>
                <w:shd w:val="clear" w:color="auto" w:fill="FFFFFF"/>
                <w:lang w:val="en-GB"/>
              </w:rPr>
              <m:t>a</m:t>
            </m:r>
          </m:num>
          <m:den>
            <m:r>
              <w:rPr>
                <w:rFonts w:ascii="Cambria Math" w:eastAsiaTheme="minorEastAsia" w:hAnsi="Cambria Math" w:cs="Times New Roman"/>
                <w:color w:val="001D35"/>
                <w:sz w:val="24"/>
                <w:szCs w:val="24"/>
                <w:shd w:val="clear" w:color="auto" w:fill="FFFFFF"/>
                <w:lang w:val="en-GB"/>
              </w:rPr>
              <m:t>∞</m:t>
            </m:r>
          </m:den>
        </m:f>
        <m:r>
          <w:rPr>
            <w:rFonts w:ascii="Cambria Math" w:eastAsiaTheme="minorEastAsia" w:hAnsi="Cambria Math" w:cs="Times New Roman"/>
            <w:color w:val="001D35"/>
            <w:sz w:val="24"/>
            <w:szCs w:val="24"/>
            <w:shd w:val="clear" w:color="auto" w:fill="FFFFFF"/>
            <w:lang w:val="en-GB"/>
          </w:rPr>
          <m:t>=9+0=9</m:t>
        </m:r>
      </m:oMath>
      <w:proofErr w:type="gramStart"/>
      <w:r w:rsidRPr="0086667B">
        <w:rPr>
          <w:rFonts w:ascii="Times New Roman" w:eastAsiaTheme="minorEastAsia" w:hAnsi="Times New Roman" w:cs="Times New Roman"/>
          <w:color w:val="001D35"/>
          <w:sz w:val="24"/>
          <w:szCs w:val="24"/>
          <w:shd w:val="clear" w:color="auto" w:fill="FFFFFF"/>
          <w:lang w:val="en-GB"/>
        </w:rPr>
        <w:t xml:space="preserve">,   </w:t>
      </w:r>
      <w:proofErr w:type="gramEnd"/>
      <w:r w:rsidRPr="0086667B">
        <w:rPr>
          <w:rFonts w:ascii="Times New Roman" w:eastAsiaTheme="minorEastAsia" w:hAnsi="Times New Roman" w:cs="Times New Roman"/>
          <w:color w:val="001D35"/>
          <w:sz w:val="24"/>
          <w:szCs w:val="24"/>
          <w:shd w:val="clear" w:color="auto" w:fill="FFFFFF"/>
          <w:lang w:val="en-GB"/>
        </w:rPr>
        <w:t xml:space="preserve">                    </w:t>
      </w:r>
      <w:r w:rsidR="00FF273C" w:rsidRPr="0086667B">
        <w:rPr>
          <w:rFonts w:ascii="Times New Roman" w:eastAsiaTheme="minorEastAsia" w:hAnsi="Times New Roman" w:cs="Times New Roman"/>
          <w:color w:val="001D35"/>
          <w:sz w:val="24"/>
          <w:szCs w:val="24"/>
          <w:shd w:val="clear" w:color="auto" w:fill="FFFFFF"/>
          <w:lang w:val="en-GB"/>
        </w:rPr>
        <w:t xml:space="preserve">               </w:t>
      </w:r>
      <w:r w:rsidRPr="0086667B">
        <w:rPr>
          <w:rFonts w:ascii="Times New Roman" w:eastAsiaTheme="minorEastAsia" w:hAnsi="Times New Roman" w:cs="Times New Roman"/>
          <w:color w:val="001D35"/>
          <w:sz w:val="24"/>
          <w:szCs w:val="24"/>
          <w:shd w:val="clear" w:color="auto" w:fill="FFFFFF"/>
          <w:lang w:val="en-GB"/>
        </w:rPr>
        <w:t>(83)</w:t>
      </w:r>
    </w:p>
    <w:p w14:paraId="4DE8E97B" w14:textId="77777777" w:rsidR="002E0BF4" w:rsidRPr="0086667B" w:rsidRDefault="00FF273C" w:rsidP="002844A9">
      <w:pPr>
        <w:spacing w:before="240" w:line="480" w:lineRule="auto"/>
        <w:jc w:val="both"/>
        <w:rPr>
          <w:rFonts w:ascii="Times New Roman" w:eastAsiaTheme="minorEastAsia" w:hAnsi="Times New Roman" w:cs="Times New Roman"/>
          <w:color w:val="001D35"/>
          <w:sz w:val="24"/>
          <w:szCs w:val="24"/>
          <w:shd w:val="clear" w:color="auto" w:fill="FFFFFF"/>
          <w:lang w:val="en-GB"/>
        </w:rPr>
      </w:pPr>
      <m:oMath>
        <m:r>
          <w:rPr>
            <w:rFonts w:ascii="Cambria Math" w:eastAsiaTheme="minorEastAsia" w:hAnsi="Cambria Math" w:cs="Times New Roman"/>
            <w:color w:val="001D35"/>
            <w:sz w:val="24"/>
            <w:szCs w:val="24"/>
            <w:shd w:val="clear" w:color="auto" w:fill="FFFFFF"/>
            <w:lang w:val="en-GB"/>
          </w:rPr>
          <m:t>∀ a</m:t>
        </m:r>
        <m:r>
          <m:rPr>
            <m:scr m:val="double-struck"/>
          </m:rPr>
          <w:rPr>
            <w:rFonts w:ascii="Cambria Math" w:eastAsiaTheme="minorEastAsia" w:hAnsi="Cambria Math" w:cs="Times New Roman"/>
            <w:color w:val="001D35"/>
            <w:sz w:val="24"/>
            <w:szCs w:val="24"/>
            <w:shd w:val="clear" w:color="auto" w:fill="FFFFFF"/>
            <w:lang w:val="en-GB"/>
          </w:rPr>
          <m:t>∈R</m:t>
        </m:r>
      </m:oMath>
      <w:r w:rsidRPr="0086667B">
        <w:rPr>
          <w:rFonts w:ascii="Times New Roman" w:eastAsiaTheme="minorEastAsia" w:hAnsi="Times New Roman" w:cs="Times New Roman"/>
          <w:color w:val="001D35"/>
          <w:sz w:val="24"/>
          <w:szCs w:val="24"/>
          <w:shd w:val="clear" w:color="auto" w:fill="FFFFFF"/>
          <w:lang w:val="en-GB"/>
        </w:rPr>
        <w:t xml:space="preserve"> and </w:t>
      </w:r>
      <w:r w:rsidR="002E0BF4" w:rsidRPr="0086667B">
        <w:rPr>
          <w:rFonts w:ascii="Times New Roman" w:eastAsiaTheme="minorEastAsia" w:hAnsi="Times New Roman" w:cs="Times New Roman"/>
          <w:color w:val="001D35"/>
          <w:sz w:val="24"/>
          <w:szCs w:val="24"/>
          <w:shd w:val="clear" w:color="auto" w:fill="FFFFFF"/>
          <w:lang w:val="en-GB"/>
        </w:rPr>
        <w:t xml:space="preserve">given that </w:t>
      </w:r>
      <m:oMath>
        <m:sSub>
          <m:sSubPr>
            <m:ctrlPr>
              <w:rPr>
                <w:rFonts w:ascii="Cambria Math" w:eastAsiaTheme="minorEastAsia" w:hAnsi="Cambria Math" w:cs="Times New Roman"/>
                <w:i/>
                <w:color w:val="001D35"/>
                <w:sz w:val="24"/>
                <w:szCs w:val="24"/>
                <w:shd w:val="clear" w:color="auto" w:fill="FFFFFF"/>
                <w:lang w:val="en-GB"/>
              </w:rPr>
            </m:ctrlPr>
          </m:sSubPr>
          <m:e>
            <m:r>
              <w:rPr>
                <w:rFonts w:ascii="Cambria Math" w:eastAsiaTheme="minorEastAsia" w:hAnsi="Cambria Math" w:cs="Times New Roman"/>
                <w:color w:val="001D35"/>
                <w:sz w:val="24"/>
                <w:szCs w:val="24"/>
                <w:shd w:val="clear" w:color="auto" w:fill="FFFFFF"/>
                <w:lang w:val="en-GB"/>
              </w:rPr>
              <m:t>Q</m:t>
            </m:r>
          </m:e>
          <m:sub>
            <m:r>
              <w:rPr>
                <w:rFonts w:ascii="Cambria Math" w:eastAsiaTheme="minorEastAsia" w:hAnsi="Cambria Math" w:cs="Times New Roman"/>
                <w:color w:val="001D35"/>
                <w:sz w:val="24"/>
                <w:szCs w:val="24"/>
                <w:shd w:val="clear" w:color="auto" w:fill="FFFFFF"/>
                <w:lang w:val="en-GB"/>
              </w:rPr>
              <m:t>s</m:t>
            </m:r>
          </m:sub>
        </m:sSub>
        <m:r>
          <w:rPr>
            <w:rFonts w:ascii="Cambria Math" w:eastAsiaTheme="minorEastAsia" w:hAnsi="Cambria Math" w:cs="Times New Roman"/>
            <w:color w:val="001D35"/>
            <w:sz w:val="24"/>
            <w:szCs w:val="24"/>
            <w:shd w:val="clear" w:color="auto" w:fill="FFFFFF"/>
            <w:lang w:val="en-GB"/>
          </w:rPr>
          <m:t>→∞</m:t>
        </m:r>
      </m:oMath>
      <w:r w:rsidR="002E0BF4" w:rsidRPr="0086667B">
        <w:rPr>
          <w:rFonts w:ascii="Times New Roman" w:eastAsiaTheme="minorEastAsia" w:hAnsi="Times New Roman" w:cs="Times New Roman"/>
          <w:color w:val="001D35"/>
          <w:sz w:val="24"/>
          <w:szCs w:val="24"/>
          <w:shd w:val="clear" w:color="auto" w:fill="FFFFFF"/>
          <w:lang w:val="en-GB"/>
        </w:rPr>
        <w:t xml:space="preserve"> and </w:t>
      </w:r>
      <m:oMath>
        <m:sSub>
          <m:sSubPr>
            <m:ctrlPr>
              <w:rPr>
                <w:rFonts w:ascii="Cambria Math" w:eastAsiaTheme="minorEastAsia" w:hAnsi="Cambria Math" w:cs="Times New Roman"/>
                <w:i/>
                <w:color w:val="001D35"/>
                <w:sz w:val="24"/>
                <w:szCs w:val="24"/>
                <w:shd w:val="clear" w:color="auto" w:fill="FFFFFF"/>
                <w:lang w:val="en-GB"/>
              </w:rPr>
            </m:ctrlPr>
          </m:sSubPr>
          <m:e>
            <m:r>
              <w:rPr>
                <w:rFonts w:ascii="Cambria Math" w:eastAsiaTheme="minorEastAsia" w:hAnsi="Cambria Math" w:cs="Times New Roman"/>
                <w:color w:val="001D35"/>
                <w:sz w:val="24"/>
                <w:szCs w:val="24"/>
                <w:shd w:val="clear" w:color="auto" w:fill="FFFFFF"/>
                <w:lang w:val="en-GB"/>
              </w:rPr>
              <m:t>Q</m:t>
            </m:r>
          </m:e>
          <m:sub>
            <m:r>
              <w:rPr>
                <w:rFonts w:ascii="Cambria Math" w:eastAsiaTheme="minorEastAsia" w:hAnsi="Cambria Math" w:cs="Times New Roman"/>
                <w:color w:val="001D35"/>
                <w:sz w:val="24"/>
                <w:szCs w:val="24"/>
                <w:shd w:val="clear" w:color="auto" w:fill="FFFFFF"/>
                <w:lang w:val="en-GB"/>
              </w:rPr>
              <m:t>s</m:t>
            </m:r>
          </m:sub>
        </m:sSub>
        <m:r>
          <w:rPr>
            <w:rFonts w:ascii="Cambria Math" w:eastAsiaTheme="minorEastAsia" w:hAnsi="Cambria Math" w:cs="Times New Roman"/>
            <w:color w:val="001D35"/>
            <w:sz w:val="24"/>
            <w:szCs w:val="24"/>
            <w:shd w:val="clear" w:color="auto" w:fill="FFFFFF"/>
            <w:lang w:val="en-GB"/>
          </w:rPr>
          <m:t>=</m:t>
        </m:r>
        <m:sSub>
          <m:sSubPr>
            <m:ctrlPr>
              <w:rPr>
                <w:rFonts w:ascii="Cambria Math" w:eastAsiaTheme="minorEastAsia" w:hAnsi="Cambria Math" w:cs="Times New Roman"/>
                <w:i/>
                <w:color w:val="001D35"/>
                <w:sz w:val="24"/>
                <w:szCs w:val="24"/>
                <w:shd w:val="clear" w:color="auto" w:fill="FFFFFF"/>
                <w:lang w:val="en-GB"/>
              </w:rPr>
            </m:ctrlPr>
          </m:sSubPr>
          <m:e>
            <m:r>
              <w:rPr>
                <w:rFonts w:ascii="Cambria Math" w:eastAsiaTheme="minorEastAsia" w:hAnsi="Cambria Math" w:cs="Times New Roman"/>
                <w:color w:val="001D35"/>
                <w:sz w:val="24"/>
                <w:szCs w:val="24"/>
                <w:shd w:val="clear" w:color="auto" w:fill="FFFFFF"/>
                <w:lang w:val="en-GB"/>
              </w:rPr>
              <m:t>Q</m:t>
            </m:r>
          </m:e>
          <m:sub>
            <m:r>
              <w:rPr>
                <w:rFonts w:ascii="Cambria Math" w:eastAsiaTheme="minorEastAsia" w:hAnsi="Cambria Math" w:cs="Times New Roman"/>
                <w:color w:val="001D35"/>
                <w:sz w:val="24"/>
                <w:szCs w:val="24"/>
                <w:shd w:val="clear" w:color="auto" w:fill="FFFFFF"/>
                <w:lang w:val="en-GB"/>
              </w:rPr>
              <m:t>D</m:t>
            </m:r>
          </m:sub>
        </m:sSub>
      </m:oMath>
      <w:r w:rsidR="002E0BF4" w:rsidRPr="0086667B">
        <w:rPr>
          <w:rFonts w:ascii="Times New Roman" w:eastAsiaTheme="minorEastAsia" w:hAnsi="Times New Roman" w:cs="Times New Roman"/>
          <w:color w:val="001D35"/>
          <w:sz w:val="24"/>
          <w:szCs w:val="24"/>
          <w:shd w:val="clear" w:color="auto" w:fill="FFFFFF"/>
          <w:lang w:val="en-GB"/>
        </w:rPr>
        <w:t xml:space="preserve"> where </w:t>
      </w:r>
      <m:oMath>
        <m:sSub>
          <m:sSubPr>
            <m:ctrlPr>
              <w:rPr>
                <w:rFonts w:ascii="Cambria Math" w:eastAsiaTheme="minorEastAsia" w:hAnsi="Cambria Math" w:cs="Times New Roman"/>
                <w:i/>
                <w:color w:val="001D35"/>
                <w:sz w:val="24"/>
                <w:szCs w:val="24"/>
                <w:shd w:val="clear" w:color="auto" w:fill="FFFFFF"/>
                <w:lang w:val="en-GB"/>
              </w:rPr>
            </m:ctrlPr>
          </m:sSubPr>
          <m:e>
            <m:r>
              <w:rPr>
                <w:rFonts w:ascii="Cambria Math" w:eastAsiaTheme="minorEastAsia" w:hAnsi="Cambria Math" w:cs="Times New Roman"/>
                <w:color w:val="001D35"/>
                <w:sz w:val="24"/>
                <w:szCs w:val="24"/>
                <w:shd w:val="clear" w:color="auto" w:fill="FFFFFF"/>
                <w:lang w:val="en-GB"/>
              </w:rPr>
              <m:t>Q</m:t>
            </m:r>
          </m:e>
          <m:sub>
            <m:r>
              <w:rPr>
                <w:rFonts w:ascii="Cambria Math" w:eastAsiaTheme="minorEastAsia" w:hAnsi="Cambria Math" w:cs="Times New Roman"/>
                <w:color w:val="001D35"/>
                <w:sz w:val="24"/>
                <w:szCs w:val="24"/>
                <w:shd w:val="clear" w:color="auto" w:fill="FFFFFF"/>
                <w:lang w:val="en-GB"/>
              </w:rPr>
              <m:t>s</m:t>
            </m:r>
          </m:sub>
        </m:sSub>
      </m:oMath>
      <w:r w:rsidR="002E0BF4" w:rsidRPr="0086667B">
        <w:rPr>
          <w:rFonts w:ascii="Times New Roman" w:eastAsiaTheme="minorEastAsia" w:hAnsi="Times New Roman" w:cs="Times New Roman"/>
          <w:color w:val="001D35"/>
          <w:sz w:val="24"/>
          <w:szCs w:val="24"/>
          <w:shd w:val="clear" w:color="auto" w:fill="FFFFFF"/>
          <w:lang w:val="en-GB"/>
        </w:rPr>
        <w:t xml:space="preserve"> is the quantity supplied and </w:t>
      </w:r>
      <m:oMath>
        <m:sSub>
          <m:sSubPr>
            <m:ctrlPr>
              <w:rPr>
                <w:rFonts w:ascii="Cambria Math" w:eastAsiaTheme="minorEastAsia" w:hAnsi="Cambria Math" w:cs="Times New Roman"/>
                <w:i/>
                <w:color w:val="001D35"/>
                <w:sz w:val="24"/>
                <w:szCs w:val="24"/>
                <w:shd w:val="clear" w:color="auto" w:fill="FFFFFF"/>
                <w:lang w:val="en-GB"/>
              </w:rPr>
            </m:ctrlPr>
          </m:sSubPr>
          <m:e>
            <m:r>
              <w:rPr>
                <w:rFonts w:ascii="Cambria Math" w:eastAsiaTheme="minorEastAsia" w:hAnsi="Cambria Math" w:cs="Times New Roman"/>
                <w:color w:val="001D35"/>
                <w:sz w:val="24"/>
                <w:szCs w:val="24"/>
                <w:shd w:val="clear" w:color="auto" w:fill="FFFFFF"/>
                <w:lang w:val="en-GB"/>
              </w:rPr>
              <m:t>Q</m:t>
            </m:r>
          </m:e>
          <m:sub>
            <m:r>
              <w:rPr>
                <w:rFonts w:ascii="Cambria Math" w:eastAsiaTheme="minorEastAsia" w:hAnsi="Cambria Math" w:cs="Times New Roman"/>
                <w:color w:val="001D35"/>
                <w:sz w:val="24"/>
                <w:szCs w:val="24"/>
                <w:shd w:val="clear" w:color="auto" w:fill="FFFFFF"/>
                <w:lang w:val="en-GB"/>
              </w:rPr>
              <m:t>D</m:t>
            </m:r>
          </m:sub>
        </m:sSub>
      </m:oMath>
      <w:r w:rsidR="002E0BF4" w:rsidRPr="0086667B">
        <w:rPr>
          <w:rFonts w:ascii="Times New Roman" w:eastAsiaTheme="minorEastAsia" w:hAnsi="Times New Roman" w:cs="Times New Roman"/>
          <w:color w:val="001D35"/>
          <w:sz w:val="24"/>
          <w:szCs w:val="24"/>
          <w:shd w:val="clear" w:color="auto" w:fill="FFFFFF"/>
          <w:lang w:val="en-GB"/>
        </w:rPr>
        <w:t xml:space="preserve"> is the demand supplied.</w:t>
      </w:r>
    </w:p>
    <w:p w14:paraId="7B51FBC1" w14:textId="4F9810B1" w:rsidR="00052A80" w:rsidRPr="0086667B" w:rsidRDefault="00714175" w:rsidP="002844A9">
      <w:pPr>
        <w:spacing w:before="240" w:line="480" w:lineRule="auto"/>
        <w:jc w:val="both"/>
        <w:rPr>
          <w:rFonts w:ascii="Times New Roman" w:eastAsiaTheme="minorEastAsia" w:hAnsi="Times New Roman" w:cs="Times New Roman"/>
          <w:color w:val="001D35"/>
          <w:sz w:val="24"/>
          <w:szCs w:val="24"/>
          <w:shd w:val="clear" w:color="auto" w:fill="FFFFFF"/>
          <w:lang w:val="en-GB"/>
        </w:rPr>
      </w:pPr>
      <w:r w:rsidRPr="0086667B">
        <w:rPr>
          <w:rFonts w:ascii="Times New Roman" w:eastAsiaTheme="minorEastAsia" w:hAnsi="Times New Roman" w:cs="Times New Roman"/>
          <w:color w:val="001D35"/>
          <w:sz w:val="24"/>
          <w:szCs w:val="24"/>
          <w:shd w:val="clear" w:color="auto" w:fill="FFFFFF"/>
          <w:lang w:val="en-GB"/>
        </w:rPr>
        <w:t xml:space="preserve">The price described in </w:t>
      </w:r>
      <w:r w:rsidR="008D38B4" w:rsidRPr="008D38B4">
        <w:rPr>
          <w:rFonts w:ascii="Times New Roman" w:eastAsiaTheme="minorEastAsia" w:hAnsi="Times New Roman" w:cs="Times New Roman"/>
          <w:color w:val="001D35"/>
          <w:sz w:val="24"/>
          <w:szCs w:val="24"/>
          <w:shd w:val="clear" w:color="auto" w:fill="FFFFFF"/>
          <w:lang w:val="en-GB"/>
        </w:rPr>
        <w:t xml:space="preserve">equation </w:t>
      </w:r>
      <w:r w:rsidRPr="0086667B">
        <w:rPr>
          <w:rFonts w:ascii="Times New Roman" w:eastAsiaTheme="minorEastAsia" w:hAnsi="Times New Roman" w:cs="Times New Roman"/>
          <w:color w:val="001D35"/>
          <w:sz w:val="24"/>
          <w:szCs w:val="24"/>
          <w:shd w:val="clear" w:color="auto" w:fill="FFFFFF"/>
          <w:lang w:val="en-GB"/>
        </w:rPr>
        <w:t>(8</w:t>
      </w:r>
      <w:r w:rsidR="00BC4F51" w:rsidRPr="0086667B">
        <w:rPr>
          <w:rFonts w:ascii="Times New Roman" w:eastAsiaTheme="minorEastAsia" w:hAnsi="Times New Roman" w:cs="Times New Roman"/>
          <w:color w:val="001D35"/>
          <w:sz w:val="24"/>
          <w:szCs w:val="24"/>
          <w:shd w:val="clear" w:color="auto" w:fill="FFFFFF"/>
          <w:lang w:val="en-GB"/>
        </w:rPr>
        <w:t>3</w:t>
      </w:r>
      <w:r w:rsidRPr="0086667B">
        <w:rPr>
          <w:rFonts w:ascii="Times New Roman" w:eastAsiaTheme="minorEastAsia" w:hAnsi="Times New Roman" w:cs="Times New Roman"/>
          <w:color w:val="001D35"/>
          <w:sz w:val="24"/>
          <w:szCs w:val="24"/>
          <w:shd w:val="clear" w:color="auto" w:fill="FFFFFF"/>
          <w:lang w:val="en-GB"/>
        </w:rPr>
        <w:t xml:space="preserve">) is the price </w:t>
      </w:r>
      <w:r w:rsidR="008D38B4">
        <w:rPr>
          <w:rFonts w:ascii="Times New Roman" w:eastAsiaTheme="minorEastAsia" w:hAnsi="Times New Roman" w:cs="Times New Roman"/>
          <w:color w:val="001D35"/>
          <w:sz w:val="24"/>
          <w:szCs w:val="24"/>
          <w:shd w:val="clear" w:color="auto" w:fill="FFFFFF"/>
          <w:lang w:val="en-GB"/>
        </w:rPr>
        <w:t>at</w:t>
      </w:r>
      <w:r w:rsidR="008D38B4" w:rsidRPr="0086667B">
        <w:rPr>
          <w:rFonts w:ascii="Times New Roman" w:eastAsiaTheme="minorEastAsia" w:hAnsi="Times New Roman" w:cs="Times New Roman"/>
          <w:color w:val="001D35"/>
          <w:sz w:val="24"/>
          <w:szCs w:val="24"/>
          <w:shd w:val="clear" w:color="auto" w:fill="FFFFFF"/>
          <w:lang w:val="en-GB"/>
        </w:rPr>
        <w:t xml:space="preserve"> </w:t>
      </w:r>
      <w:r w:rsidRPr="0086667B">
        <w:rPr>
          <w:rFonts w:ascii="Times New Roman" w:eastAsiaTheme="minorEastAsia" w:hAnsi="Times New Roman" w:cs="Times New Roman"/>
          <w:color w:val="001D35"/>
          <w:sz w:val="24"/>
          <w:szCs w:val="24"/>
          <w:shd w:val="clear" w:color="auto" w:fill="FFFFFF"/>
          <w:lang w:val="en-GB"/>
        </w:rPr>
        <w:t xml:space="preserve">which </w:t>
      </w:r>
      <w:r w:rsidR="004E4295" w:rsidRPr="0086667B">
        <w:rPr>
          <w:rFonts w:ascii="Times New Roman" w:eastAsiaTheme="minorEastAsia" w:hAnsi="Times New Roman" w:cs="Times New Roman"/>
          <w:color w:val="001D35"/>
          <w:sz w:val="24"/>
          <w:szCs w:val="24"/>
          <w:shd w:val="clear" w:color="auto" w:fill="FFFFFF"/>
          <w:lang w:val="en-GB"/>
        </w:rPr>
        <w:t xml:space="preserve">suppliers supply the input. </w:t>
      </w:r>
      <w:r w:rsidR="008D38B4" w:rsidRPr="008D38B4">
        <w:rPr>
          <w:rFonts w:ascii="Times New Roman" w:eastAsiaTheme="minorEastAsia" w:hAnsi="Times New Roman" w:cs="Times New Roman"/>
          <w:color w:val="001D35"/>
          <w:sz w:val="24"/>
          <w:szCs w:val="24"/>
          <w:shd w:val="clear" w:color="auto" w:fill="FFFFFF"/>
          <w:lang w:val="en-GB"/>
        </w:rPr>
        <w:t>This price simultaneously constitutes a subsidy from</w:t>
      </w:r>
      <w:r w:rsidR="004E4295" w:rsidRPr="0086667B">
        <w:rPr>
          <w:rFonts w:ascii="Times New Roman" w:eastAsiaTheme="minorEastAsia" w:hAnsi="Times New Roman" w:cs="Times New Roman"/>
          <w:color w:val="001D35"/>
          <w:sz w:val="24"/>
          <w:szCs w:val="24"/>
          <w:shd w:val="clear" w:color="auto" w:fill="FFFFFF"/>
          <w:lang w:val="en-GB"/>
        </w:rPr>
        <w:t xml:space="preserve"> the </w:t>
      </w:r>
      <m:oMath>
        <m:f>
          <m:fPr>
            <m:ctrlPr>
              <w:rPr>
                <w:rFonts w:ascii="Cambria Math" w:eastAsiaTheme="minorEastAsia" w:hAnsi="Cambria Math" w:cs="Times New Roman"/>
                <w:i/>
                <w:color w:val="001D35"/>
                <w:sz w:val="24"/>
                <w:szCs w:val="24"/>
                <w:shd w:val="clear" w:color="auto" w:fill="FFFFFF"/>
                <w:lang w:val="en-GB"/>
              </w:rPr>
            </m:ctrlPr>
          </m:fPr>
          <m:num>
            <m:r>
              <w:rPr>
                <w:rFonts w:ascii="Cambria Math" w:eastAsiaTheme="minorEastAsia" w:hAnsi="Cambria Math" w:cs="Times New Roman"/>
                <w:color w:val="001D35"/>
                <w:sz w:val="24"/>
                <w:szCs w:val="24"/>
                <w:shd w:val="clear" w:color="auto" w:fill="FFFFFF"/>
                <w:lang w:val="en-GB"/>
              </w:rPr>
              <m:t>n</m:t>
            </m:r>
          </m:num>
          <m:den>
            <m:r>
              <w:rPr>
                <w:rFonts w:ascii="Cambria Math" w:eastAsiaTheme="minorEastAsia" w:hAnsi="Cambria Math" w:cs="Times New Roman"/>
                <w:color w:val="001D35"/>
                <w:sz w:val="24"/>
                <w:szCs w:val="24"/>
                <w:shd w:val="clear" w:color="auto" w:fill="FFFFFF"/>
                <w:lang w:val="en-GB"/>
              </w:rPr>
              <m:t>2</m:t>
            </m:r>
          </m:den>
        </m:f>
      </m:oMath>
      <w:r w:rsidR="004E4295" w:rsidRPr="0086667B">
        <w:rPr>
          <w:rFonts w:ascii="Times New Roman" w:hAnsi="Times New Roman" w:cs="Times New Roman"/>
          <w:color w:val="001D35"/>
          <w:sz w:val="24"/>
          <w:szCs w:val="24"/>
          <w:shd w:val="clear" w:color="auto" w:fill="FFFFFF"/>
          <w:lang w:val="en-GB"/>
        </w:rPr>
        <w:t xml:space="preserve"> suppliers </w:t>
      </w:r>
      <w:r w:rsidR="008D38B4">
        <w:rPr>
          <w:rFonts w:ascii="Times New Roman" w:hAnsi="Times New Roman" w:cs="Times New Roman"/>
          <w:color w:val="001D35"/>
          <w:sz w:val="24"/>
          <w:szCs w:val="24"/>
          <w:shd w:val="clear" w:color="auto" w:fill="FFFFFF"/>
          <w:lang w:val="en-GB"/>
        </w:rPr>
        <w:t>to</w:t>
      </w:r>
      <w:r w:rsidR="008D38B4" w:rsidRPr="0086667B">
        <w:rPr>
          <w:rFonts w:ascii="Times New Roman" w:hAnsi="Times New Roman" w:cs="Times New Roman"/>
          <w:color w:val="001D35"/>
          <w:sz w:val="24"/>
          <w:szCs w:val="24"/>
          <w:shd w:val="clear" w:color="auto" w:fill="FFFFFF"/>
          <w:lang w:val="en-GB"/>
        </w:rPr>
        <w:t xml:space="preserve"> </w:t>
      </w:r>
      <w:r w:rsidR="004E4295" w:rsidRPr="0086667B">
        <w:rPr>
          <w:rFonts w:ascii="Times New Roman" w:hAnsi="Times New Roman" w:cs="Times New Roman"/>
          <w:color w:val="001D35"/>
          <w:sz w:val="24"/>
          <w:szCs w:val="24"/>
          <w:shd w:val="clear" w:color="auto" w:fill="FFFFFF"/>
          <w:lang w:val="en-GB"/>
        </w:rPr>
        <w:t xml:space="preserve">the </w:t>
      </w:r>
      <m:oMath>
        <m:f>
          <m:fPr>
            <m:ctrlPr>
              <w:rPr>
                <w:rFonts w:ascii="Cambria Math" w:eastAsiaTheme="minorEastAsia" w:hAnsi="Cambria Math" w:cs="Times New Roman"/>
                <w:i/>
                <w:color w:val="001D35"/>
                <w:sz w:val="24"/>
                <w:szCs w:val="24"/>
                <w:shd w:val="clear" w:color="auto" w:fill="FFFFFF"/>
                <w:lang w:val="en-GB"/>
              </w:rPr>
            </m:ctrlPr>
          </m:fPr>
          <m:num>
            <m:r>
              <w:rPr>
                <w:rFonts w:ascii="Cambria Math" w:eastAsiaTheme="minorEastAsia" w:hAnsi="Cambria Math" w:cs="Times New Roman"/>
                <w:color w:val="001D35"/>
                <w:sz w:val="24"/>
                <w:szCs w:val="24"/>
                <w:shd w:val="clear" w:color="auto" w:fill="FFFFFF"/>
                <w:lang w:val="en-GB"/>
              </w:rPr>
              <m:t>n</m:t>
            </m:r>
          </m:num>
          <m:den>
            <m:r>
              <w:rPr>
                <w:rFonts w:ascii="Cambria Math" w:eastAsiaTheme="minorEastAsia" w:hAnsi="Cambria Math" w:cs="Times New Roman"/>
                <w:color w:val="001D35"/>
                <w:sz w:val="24"/>
                <w:szCs w:val="24"/>
                <w:shd w:val="clear" w:color="auto" w:fill="FFFFFF"/>
                <w:lang w:val="en-GB"/>
              </w:rPr>
              <m:t>2</m:t>
            </m:r>
          </m:den>
        </m:f>
      </m:oMath>
      <w:r w:rsidR="004E4295" w:rsidRPr="0086667B">
        <w:rPr>
          <w:rFonts w:ascii="Times New Roman" w:eastAsiaTheme="minorEastAsia" w:hAnsi="Times New Roman" w:cs="Times New Roman"/>
          <w:color w:val="001D35"/>
          <w:sz w:val="24"/>
          <w:szCs w:val="24"/>
          <w:shd w:val="clear" w:color="auto" w:fill="FFFFFF"/>
          <w:lang w:val="en-GB"/>
        </w:rPr>
        <w:t xml:space="preserve"> buyers. In other words, the </w:t>
      </w:r>
      <w:r w:rsidR="004E4295" w:rsidRPr="0086667B">
        <w:rPr>
          <w:rFonts w:ascii="Times New Roman" w:hAnsi="Times New Roman" w:cs="Times New Roman"/>
          <w:color w:val="001D35"/>
          <w:sz w:val="24"/>
          <w:szCs w:val="24"/>
          <w:shd w:val="clear" w:color="auto" w:fill="FFFFFF"/>
          <w:lang w:val="en-GB"/>
        </w:rPr>
        <w:t xml:space="preserve">suppliers pay </w:t>
      </w:r>
      <w:r w:rsidR="00761C7B">
        <w:rPr>
          <w:rFonts w:ascii="Times New Roman" w:hAnsi="Times New Roman" w:cs="Times New Roman"/>
          <w:color w:val="001D35"/>
          <w:sz w:val="24"/>
          <w:szCs w:val="24"/>
          <w:shd w:val="clear" w:color="auto" w:fill="FFFFFF"/>
          <w:lang w:val="en-GB"/>
        </w:rPr>
        <w:t xml:space="preserve">for </w:t>
      </w:r>
      <w:r w:rsidR="004E4295" w:rsidRPr="0086667B">
        <w:rPr>
          <w:rFonts w:ascii="Times New Roman" w:hAnsi="Times New Roman" w:cs="Times New Roman"/>
          <w:color w:val="001D35"/>
          <w:sz w:val="24"/>
          <w:szCs w:val="24"/>
          <w:shd w:val="clear" w:color="auto" w:fill="FFFFFF"/>
          <w:lang w:val="en-GB"/>
        </w:rPr>
        <w:t xml:space="preserve">each unit of the input purchased by the </w:t>
      </w:r>
      <w:r w:rsidR="004E4295" w:rsidRPr="0086667B">
        <w:rPr>
          <w:rFonts w:ascii="Times New Roman" w:eastAsiaTheme="minorEastAsia" w:hAnsi="Times New Roman" w:cs="Times New Roman"/>
          <w:color w:val="001D35"/>
          <w:sz w:val="24"/>
          <w:szCs w:val="24"/>
          <w:shd w:val="clear" w:color="auto" w:fill="FFFFFF"/>
          <w:lang w:val="en-GB"/>
        </w:rPr>
        <w:t>buyers</w:t>
      </w:r>
      <w:r w:rsidR="00761C7B">
        <w:rPr>
          <w:rFonts w:ascii="Times New Roman" w:eastAsiaTheme="minorEastAsia" w:hAnsi="Times New Roman" w:cs="Times New Roman"/>
          <w:color w:val="001D35"/>
          <w:sz w:val="24"/>
          <w:szCs w:val="24"/>
          <w:shd w:val="clear" w:color="auto" w:fill="FFFFFF"/>
          <w:lang w:val="en-GB"/>
        </w:rPr>
        <w:t>, who in turn</w:t>
      </w:r>
      <w:r w:rsidR="008D1758" w:rsidRPr="0086667B">
        <w:rPr>
          <w:rFonts w:ascii="Times New Roman" w:eastAsiaTheme="minorEastAsia" w:hAnsi="Times New Roman" w:cs="Times New Roman"/>
          <w:color w:val="001D35"/>
          <w:sz w:val="24"/>
          <w:szCs w:val="24"/>
          <w:shd w:val="clear" w:color="auto" w:fill="FFFFFF"/>
          <w:lang w:val="en-GB"/>
        </w:rPr>
        <w:t xml:space="preserve"> accept </w:t>
      </w:r>
      <w:r w:rsidR="00E04F26" w:rsidRPr="0086667B">
        <w:rPr>
          <w:rFonts w:ascii="Times New Roman" w:eastAsiaTheme="minorEastAsia" w:hAnsi="Times New Roman" w:cs="Times New Roman"/>
          <w:color w:val="001D35"/>
          <w:sz w:val="24"/>
          <w:szCs w:val="24"/>
          <w:shd w:val="clear" w:color="auto" w:fill="FFFFFF"/>
          <w:lang w:val="en-GB"/>
        </w:rPr>
        <w:t xml:space="preserve">the </w:t>
      </w:r>
      <w:r w:rsidR="00761C7B" w:rsidRPr="0086667B">
        <w:rPr>
          <w:rFonts w:ascii="Times New Roman" w:eastAsiaTheme="minorEastAsia" w:hAnsi="Times New Roman" w:cs="Times New Roman"/>
          <w:color w:val="001D35"/>
          <w:sz w:val="24"/>
          <w:szCs w:val="24"/>
          <w:shd w:val="clear" w:color="auto" w:fill="FFFFFF"/>
          <w:lang w:val="en-GB"/>
        </w:rPr>
        <w:t xml:space="preserve">above </w:t>
      </w:r>
      <w:r w:rsidR="00E04F26" w:rsidRPr="0086667B">
        <w:rPr>
          <w:rFonts w:ascii="Times New Roman" w:eastAsiaTheme="minorEastAsia" w:hAnsi="Times New Roman" w:cs="Times New Roman"/>
          <w:color w:val="001D35"/>
          <w:sz w:val="24"/>
          <w:szCs w:val="24"/>
          <w:shd w:val="clear" w:color="auto" w:fill="FFFFFF"/>
          <w:lang w:val="en-GB"/>
        </w:rPr>
        <w:t xml:space="preserve">price as a subsidy from the suppliers. </w:t>
      </w:r>
      <w:r w:rsidR="00A36214" w:rsidRPr="00A36214">
        <w:rPr>
          <w:rFonts w:ascii="Times New Roman" w:eastAsiaTheme="minorEastAsia" w:hAnsi="Times New Roman" w:cs="Times New Roman"/>
          <w:color w:val="001D35"/>
          <w:sz w:val="24"/>
          <w:szCs w:val="24"/>
          <w:shd w:val="clear" w:color="auto" w:fill="FFFFFF"/>
          <w:lang w:val="en-GB"/>
        </w:rPr>
        <w:t>Given that the input in question</w:t>
      </w:r>
      <w:r w:rsidR="00A36214">
        <w:rPr>
          <w:rFonts w:ascii="Times New Roman" w:eastAsiaTheme="minorEastAsia" w:hAnsi="Times New Roman" w:cs="Times New Roman"/>
          <w:color w:val="001D35"/>
          <w:sz w:val="24"/>
          <w:szCs w:val="24"/>
          <w:shd w:val="clear" w:color="auto" w:fill="FFFFFF"/>
          <w:lang w:val="en-GB"/>
        </w:rPr>
        <w:t xml:space="preserve"> (</w:t>
      </w:r>
      <w:r w:rsidR="00A36214" w:rsidRPr="00A36214">
        <w:rPr>
          <w:rFonts w:ascii="Times New Roman" w:eastAsiaTheme="minorEastAsia" w:hAnsi="Times New Roman" w:cs="Times New Roman"/>
          <w:color w:val="001D35"/>
          <w:sz w:val="24"/>
          <w:szCs w:val="24"/>
          <w:shd w:val="clear" w:color="auto" w:fill="FFFFFF"/>
          <w:lang w:val="en-GB"/>
        </w:rPr>
        <w:t xml:space="preserve">knowledge </w:t>
      </w:r>
      <w:proofErr w:type="spellStart"/>
      <w:r w:rsidR="00A36214" w:rsidRPr="00A36214">
        <w:rPr>
          <w:rFonts w:ascii="Times New Roman" w:eastAsiaTheme="minorEastAsia" w:hAnsi="Times New Roman" w:cs="Times New Roman"/>
          <w:color w:val="001D35"/>
          <w:sz w:val="24"/>
          <w:szCs w:val="24"/>
          <w:shd w:val="clear" w:color="auto" w:fill="FFFFFF"/>
          <w:lang w:val="en-GB"/>
        </w:rPr>
        <w:t>spillovers</w:t>
      </w:r>
      <w:proofErr w:type="spellEnd"/>
      <w:r w:rsidR="00A36214">
        <w:rPr>
          <w:rFonts w:ascii="Times New Roman" w:eastAsiaTheme="minorEastAsia" w:hAnsi="Times New Roman" w:cs="Times New Roman"/>
          <w:color w:val="001D35"/>
          <w:sz w:val="24"/>
          <w:szCs w:val="24"/>
          <w:shd w:val="clear" w:color="auto" w:fill="FFFFFF"/>
          <w:lang w:val="en-GB"/>
        </w:rPr>
        <w:t xml:space="preserve">) </w:t>
      </w:r>
      <w:r w:rsidR="00A36214" w:rsidRPr="00A36214">
        <w:rPr>
          <w:rFonts w:ascii="Times New Roman" w:eastAsiaTheme="minorEastAsia" w:hAnsi="Times New Roman" w:cs="Times New Roman"/>
          <w:color w:val="001D35"/>
          <w:sz w:val="24"/>
          <w:szCs w:val="24"/>
          <w:shd w:val="clear" w:color="auto" w:fill="FFFFFF"/>
          <w:lang w:val="en-GB"/>
        </w:rPr>
        <w:t xml:space="preserve">exhibits public-good characteristics, the buyers do not </w:t>
      </w:r>
      <w:r w:rsidR="008C2C1A">
        <w:rPr>
          <w:rFonts w:ascii="Times New Roman" w:eastAsiaTheme="minorEastAsia" w:hAnsi="Times New Roman" w:cs="Times New Roman"/>
          <w:color w:val="001D35"/>
          <w:sz w:val="24"/>
          <w:szCs w:val="24"/>
          <w:shd w:val="clear" w:color="auto" w:fill="FFFFFF"/>
          <w:lang w:val="en-GB"/>
        </w:rPr>
        <w:t>incur</w:t>
      </w:r>
      <w:r w:rsidR="00A36214" w:rsidRPr="00A36214">
        <w:rPr>
          <w:rFonts w:ascii="Times New Roman" w:eastAsiaTheme="minorEastAsia" w:hAnsi="Times New Roman" w:cs="Times New Roman"/>
          <w:color w:val="001D35"/>
          <w:sz w:val="24"/>
          <w:szCs w:val="24"/>
          <w:shd w:val="clear" w:color="auto" w:fill="FFFFFF"/>
          <w:lang w:val="en-GB"/>
        </w:rPr>
        <w:t xml:space="preserve"> the cost of the input. Instead, they benefit from the subsidy associated with the input’s public nature, as provided by the suppliers</w:t>
      </w:r>
      <w:r w:rsidR="00E04F26" w:rsidRPr="0086667B">
        <w:rPr>
          <w:rFonts w:ascii="Times New Roman" w:eastAsiaTheme="minorEastAsia" w:hAnsi="Times New Roman" w:cs="Times New Roman"/>
          <w:color w:val="001D35"/>
          <w:sz w:val="24"/>
          <w:szCs w:val="24"/>
          <w:shd w:val="clear" w:color="auto" w:fill="FFFFFF"/>
          <w:lang w:val="en-GB"/>
        </w:rPr>
        <w:t>.</w:t>
      </w:r>
    </w:p>
    <w:p w14:paraId="133426C8" w14:textId="0139993F" w:rsidR="00052A80" w:rsidRPr="0086667B" w:rsidRDefault="00A36214" w:rsidP="002844A9">
      <w:pPr>
        <w:spacing w:before="240" w:line="480" w:lineRule="auto"/>
        <w:jc w:val="both"/>
        <w:rPr>
          <w:rFonts w:ascii="Times New Roman" w:eastAsiaTheme="minorEastAsia" w:hAnsi="Times New Roman" w:cs="Times New Roman"/>
          <w:color w:val="001D35"/>
          <w:sz w:val="24"/>
          <w:szCs w:val="24"/>
          <w:shd w:val="clear" w:color="auto" w:fill="FFFFFF"/>
          <w:lang w:val="en-GB"/>
        </w:rPr>
      </w:pPr>
      <w:r w:rsidRPr="00A36214">
        <w:rPr>
          <w:rFonts w:ascii="Times New Roman" w:eastAsiaTheme="minorEastAsia" w:hAnsi="Times New Roman" w:cs="Times New Roman"/>
          <w:color w:val="001D35"/>
          <w:sz w:val="24"/>
          <w:szCs w:val="24"/>
          <w:shd w:val="clear" w:color="auto" w:fill="FFFFFF"/>
          <w:lang w:val="en-GB"/>
        </w:rPr>
        <w:t>Accordingly</w:t>
      </w:r>
      <w:r w:rsidR="00052A80" w:rsidRPr="0086667B">
        <w:rPr>
          <w:rFonts w:ascii="Times New Roman" w:eastAsiaTheme="minorEastAsia" w:hAnsi="Times New Roman" w:cs="Times New Roman"/>
          <w:color w:val="001D35"/>
          <w:sz w:val="24"/>
          <w:szCs w:val="24"/>
          <w:shd w:val="clear" w:color="auto" w:fill="FFFFFF"/>
          <w:lang w:val="en-GB"/>
        </w:rPr>
        <w:t xml:space="preserve">, the profit function for the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i</m:t>
            </m:r>
          </m:e>
          <m:sub>
            <m:r>
              <w:rPr>
                <w:rFonts w:ascii="Cambria Math" w:eastAsiaTheme="minorEastAsia" w:hAnsi="Cambria Math" w:cs="Times New Roman"/>
                <w:sz w:val="24"/>
                <w:szCs w:val="24"/>
                <w:lang w:val="en-GB"/>
              </w:rPr>
              <m:t>th</m:t>
            </m:r>
          </m:sub>
        </m:sSub>
      </m:oMath>
      <w:r w:rsidR="00052A80" w:rsidRPr="0086667B">
        <w:rPr>
          <w:rFonts w:ascii="Times New Roman" w:eastAsiaTheme="minorEastAsia" w:hAnsi="Times New Roman" w:cs="Times New Roman"/>
          <w:sz w:val="24"/>
          <w:szCs w:val="24"/>
          <w:lang w:val="en-GB"/>
        </w:rPr>
        <w:t xml:space="preserve"> firm </w:t>
      </w:r>
      <w:r w:rsidRPr="00A36214">
        <w:rPr>
          <w:rFonts w:ascii="Times New Roman" w:eastAsiaTheme="minorEastAsia" w:hAnsi="Times New Roman" w:cs="Times New Roman"/>
          <w:sz w:val="24"/>
          <w:szCs w:val="24"/>
          <w:lang w:val="en-GB"/>
        </w:rPr>
        <w:t>can be expressed as</w:t>
      </w:r>
      <w:r w:rsidR="00E71837" w:rsidRPr="0086667B">
        <w:rPr>
          <w:rStyle w:val="a7"/>
          <w:rFonts w:ascii="Times New Roman" w:eastAsiaTheme="minorEastAsia" w:hAnsi="Times New Roman" w:cs="Times New Roman"/>
          <w:sz w:val="24"/>
          <w:szCs w:val="24"/>
          <w:lang w:val="en-GB"/>
        </w:rPr>
        <w:footnoteReference w:id="16"/>
      </w:r>
      <w:r w:rsidR="00052A80" w:rsidRPr="0086667B">
        <w:rPr>
          <w:rFonts w:ascii="Times New Roman" w:eastAsiaTheme="minorEastAsia" w:hAnsi="Times New Roman" w:cs="Times New Roman"/>
          <w:sz w:val="24"/>
          <w:szCs w:val="24"/>
          <w:lang w:val="en-GB"/>
        </w:rPr>
        <w:t>:</w:t>
      </w:r>
      <w:r w:rsidR="00052A80" w:rsidRPr="0086667B">
        <w:rPr>
          <w:rFonts w:ascii="Times New Roman" w:eastAsiaTheme="minorEastAsia" w:hAnsi="Times New Roman" w:cs="Times New Roman"/>
          <w:color w:val="001D35"/>
          <w:sz w:val="24"/>
          <w:szCs w:val="24"/>
          <w:shd w:val="clear" w:color="auto" w:fill="FFFFFF"/>
          <w:lang w:val="en-GB"/>
        </w:rPr>
        <w:t xml:space="preserve"> </w:t>
      </w:r>
      <w:r w:rsidR="004E4295" w:rsidRPr="0086667B">
        <w:rPr>
          <w:rFonts w:ascii="Times New Roman" w:hAnsi="Times New Roman" w:cs="Times New Roman"/>
          <w:color w:val="001D35"/>
          <w:sz w:val="24"/>
          <w:szCs w:val="24"/>
          <w:shd w:val="clear" w:color="auto" w:fill="FFFFFF"/>
          <w:lang w:val="en-GB"/>
        </w:rPr>
        <w:t xml:space="preserve"> </w:t>
      </w:r>
      <w:r w:rsidR="004E4295" w:rsidRPr="0086667B">
        <w:rPr>
          <w:rFonts w:ascii="Times New Roman" w:eastAsiaTheme="minorEastAsia" w:hAnsi="Times New Roman" w:cs="Times New Roman"/>
          <w:color w:val="001D35"/>
          <w:sz w:val="24"/>
          <w:szCs w:val="24"/>
          <w:shd w:val="clear" w:color="auto" w:fill="FFFFFF"/>
          <w:lang w:val="en-GB"/>
        </w:rPr>
        <w:t xml:space="preserve"> </w:t>
      </w:r>
    </w:p>
    <w:p w14:paraId="52C0904F" w14:textId="77777777" w:rsidR="00714175" w:rsidRPr="0086667B" w:rsidRDefault="00052A80" w:rsidP="002844A9">
      <w:pPr>
        <w:spacing w:before="240" w:line="480" w:lineRule="auto"/>
        <w:jc w:val="both"/>
        <w:rPr>
          <w:rFonts w:ascii="Times New Roman" w:eastAsiaTheme="minorEastAsia" w:hAnsi="Times New Roman" w:cs="Times New Roman"/>
          <w:color w:val="001D35"/>
          <w:sz w:val="24"/>
          <w:szCs w:val="24"/>
          <w:shd w:val="clear" w:color="auto" w:fill="FFFFFF"/>
          <w:lang w:val="en-GB"/>
        </w:rPr>
      </w:pPr>
      <w:r w:rsidRPr="0086667B">
        <w:rPr>
          <w:rFonts w:ascii="Times New Roman" w:eastAsiaTheme="minorEastAsia" w:hAnsi="Times New Roman" w:cs="Times New Roman"/>
          <w:sz w:val="24"/>
          <w:szCs w:val="24"/>
          <w:lang w:val="en-GB"/>
        </w:rPr>
        <w:t xml:space="preserve">                                 </w:t>
      </w:r>
      <w:r w:rsidR="00E71837"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π</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j≠i</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j</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j</m:t>
                    </m:r>
                  </m:sub>
                </m:sSub>
                <m:r>
                  <w:rPr>
                    <w:rFonts w:ascii="Cambria Math" w:eastAsiaTheme="minorEastAsia" w:hAnsi="Cambria Math" w:cs="Times New Roman"/>
                    <w:sz w:val="24"/>
                    <w:szCs w:val="24"/>
                    <w:lang w:val="en-GB"/>
                  </w:rPr>
                  <m:t>(t)</m:t>
                </m:r>
              </m:e>
            </m:nary>
          </m:den>
        </m:f>
        <m:r>
          <w:rPr>
            <w:rFonts w:ascii="Cambria Math" w:eastAsiaTheme="minorEastAsia" w:hAnsi="Cambria Math" w:cs="Times New Roman"/>
            <w:sz w:val="24"/>
            <w:szCs w:val="24"/>
            <w:lang w:val="en-GB"/>
          </w:rPr>
          <m:t>-</m:t>
        </m:r>
        <m:f>
          <m:fPr>
            <m:ctrlPr>
              <w:rPr>
                <w:rFonts w:ascii="Cambria Math"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p</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den>
        </m:f>
      </m:oMath>
      <w:proofErr w:type="gramStart"/>
      <w:r w:rsidR="00E71837" w:rsidRPr="0086667B">
        <w:rPr>
          <w:rFonts w:ascii="Times New Roman" w:eastAsiaTheme="minorEastAsia" w:hAnsi="Times New Roman" w:cs="Times New Roman"/>
          <w:color w:val="001D35"/>
          <w:sz w:val="24"/>
          <w:szCs w:val="24"/>
          <w:shd w:val="clear" w:color="auto" w:fill="FFFFFF"/>
          <w:lang w:val="en-GB"/>
        </w:rPr>
        <w:t xml:space="preserve">,   </w:t>
      </w:r>
      <w:proofErr w:type="gramEnd"/>
      <w:r w:rsidR="00E71837" w:rsidRPr="0086667B">
        <w:rPr>
          <w:rFonts w:ascii="Times New Roman" w:eastAsiaTheme="minorEastAsia" w:hAnsi="Times New Roman" w:cs="Times New Roman"/>
          <w:color w:val="001D35"/>
          <w:sz w:val="24"/>
          <w:szCs w:val="24"/>
          <w:shd w:val="clear" w:color="auto" w:fill="FFFFFF"/>
          <w:lang w:val="en-GB"/>
        </w:rPr>
        <w:t xml:space="preserve">                                          (8</w:t>
      </w:r>
      <w:r w:rsidR="00BC4F51" w:rsidRPr="0086667B">
        <w:rPr>
          <w:rFonts w:ascii="Times New Roman" w:eastAsiaTheme="minorEastAsia" w:hAnsi="Times New Roman" w:cs="Times New Roman"/>
          <w:color w:val="001D35"/>
          <w:sz w:val="24"/>
          <w:szCs w:val="24"/>
          <w:shd w:val="clear" w:color="auto" w:fill="FFFFFF"/>
          <w:lang w:val="en-GB"/>
        </w:rPr>
        <w:t>4</w:t>
      </w:r>
      <w:r w:rsidR="00E71837" w:rsidRPr="0086667B">
        <w:rPr>
          <w:rFonts w:ascii="Times New Roman" w:eastAsiaTheme="minorEastAsia" w:hAnsi="Times New Roman" w:cs="Times New Roman"/>
          <w:color w:val="001D35"/>
          <w:sz w:val="24"/>
          <w:szCs w:val="24"/>
          <w:shd w:val="clear" w:color="auto" w:fill="FFFFFF"/>
          <w:lang w:val="en-GB"/>
        </w:rPr>
        <w:t>)</w:t>
      </w:r>
    </w:p>
    <w:p w14:paraId="406D15BE" w14:textId="77777777" w:rsidR="00BC4F51" w:rsidRPr="0086667B" w:rsidRDefault="00BC4F51"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color w:val="001D35"/>
          <w:sz w:val="24"/>
          <w:szCs w:val="24"/>
          <w:shd w:val="clear" w:color="auto" w:fill="FFFFFF"/>
          <w:lang w:val="en-GB"/>
        </w:rPr>
        <w:t xml:space="preserve">or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π</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r>
              <w:rPr>
                <w:rFonts w:ascii="Cambria Math" w:eastAsiaTheme="minorEastAsia" w:hAnsi="Cambria Math" w:cs="Times New Roman"/>
                <w:sz w:val="24"/>
                <w:szCs w:val="24"/>
                <w:lang w:val="en-GB"/>
              </w:rPr>
              <m:t>+</m:t>
            </m:r>
            <m:nary>
              <m:naryPr>
                <m:chr m:val="∑"/>
                <m:limLoc m:val="subSup"/>
                <m:supHide m:val="1"/>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j≠i</m:t>
                </m:r>
              </m:sub>
              <m:sup/>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a</m:t>
                    </m:r>
                  </m:e>
                  <m:sub>
                    <m:r>
                      <w:rPr>
                        <w:rFonts w:ascii="Cambria Math" w:eastAsiaTheme="minorEastAsia" w:hAnsi="Cambria Math" w:cs="Times New Roman"/>
                        <w:sz w:val="24"/>
                        <w:szCs w:val="24"/>
                        <w:lang w:val="en-GB"/>
                      </w:rPr>
                      <m:t>j</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j</m:t>
                    </m:r>
                  </m:sub>
                </m:sSub>
                <m:r>
                  <w:rPr>
                    <w:rFonts w:ascii="Cambria Math" w:eastAsiaTheme="minorEastAsia" w:hAnsi="Cambria Math" w:cs="Times New Roman"/>
                    <w:sz w:val="24"/>
                    <w:szCs w:val="24"/>
                    <w:lang w:val="en-GB"/>
                  </w:rPr>
                  <m:t>(t)</m:t>
                </m:r>
              </m:e>
            </m:nary>
          </m:den>
        </m:f>
        <m:r>
          <w:rPr>
            <w:rFonts w:ascii="Cambria Math" w:eastAsiaTheme="minorEastAsia" w:hAnsi="Cambria Math" w:cs="Times New Roman"/>
            <w:sz w:val="24"/>
            <w:szCs w:val="24"/>
            <w:lang w:val="en-GB"/>
          </w:rPr>
          <m:t>+</m:t>
        </m:r>
        <m:f>
          <m:fPr>
            <m:ctrlPr>
              <w:rPr>
                <w:rFonts w:ascii="Cambria Math"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p</m:t>
                </m:r>
              </m:e>
              <m:sub>
                <m:r>
                  <w:rPr>
                    <w:rFonts w:ascii="Cambria Math" w:eastAsiaTheme="minorEastAsia" w:hAnsi="Cambria Math" w:cs="Times New Roman"/>
                    <w:sz w:val="24"/>
                    <w:szCs w:val="24"/>
                    <w:lang w:val="en-GB"/>
                  </w:rPr>
                  <m:t>i</m:t>
                </m:r>
              </m:sub>
            </m:sSub>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i</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t</m:t>
                </m:r>
              </m:e>
            </m:d>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γ</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k</m:t>
                </m:r>
              </m:e>
              <m:sub>
                <m:r>
                  <w:rPr>
                    <w:rFonts w:ascii="Cambria Math" w:hAnsi="Cambria Math" w:cs="Times New Roman"/>
                    <w:sz w:val="24"/>
                    <w:szCs w:val="24"/>
                    <w:lang w:val="en-GB"/>
                  </w:rPr>
                  <m:t>i</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t</m:t>
                </m:r>
              </m:e>
            </m:d>
          </m:den>
        </m:f>
      </m:oMath>
      <w:r w:rsidRPr="0086667B">
        <w:rPr>
          <w:rFonts w:ascii="Times New Roman" w:eastAsiaTheme="minorEastAsia" w:hAnsi="Times New Roman" w:cs="Times New Roman"/>
          <w:sz w:val="24"/>
          <w:szCs w:val="24"/>
          <w:lang w:val="en-GB"/>
        </w:rPr>
        <w:t xml:space="preserve">,                                   </w:t>
      </w:r>
      <w:proofErr w:type="gramStart"/>
      <w:r w:rsidRPr="0086667B">
        <w:rPr>
          <w:rFonts w:ascii="Times New Roman" w:eastAsiaTheme="minorEastAsia" w:hAnsi="Times New Roman" w:cs="Times New Roman"/>
          <w:sz w:val="24"/>
          <w:szCs w:val="24"/>
          <w:lang w:val="en-GB"/>
        </w:rPr>
        <w:t xml:space="preserve">   (</w:t>
      </w:r>
      <w:proofErr w:type="gramEnd"/>
      <w:r w:rsidRPr="0086667B">
        <w:rPr>
          <w:rFonts w:ascii="Times New Roman" w:eastAsiaTheme="minorEastAsia" w:hAnsi="Times New Roman" w:cs="Times New Roman"/>
          <w:sz w:val="24"/>
          <w:szCs w:val="24"/>
          <w:lang w:val="en-GB"/>
        </w:rPr>
        <w:t>85)</w:t>
      </w:r>
    </w:p>
    <w:p w14:paraId="33E7FB35" w14:textId="77777777" w:rsidR="00BC4F51" w:rsidRPr="0086667B" w:rsidRDefault="00BC4F51"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given</w:t>
      </w:r>
      <w:r w:rsidR="00FD421D" w:rsidRPr="0086667B">
        <w:rPr>
          <w:rFonts w:ascii="Times New Roman" w:eastAsiaTheme="minorEastAsia" w:hAnsi="Times New Roman" w:cs="Times New Roman"/>
          <w:sz w:val="24"/>
          <w:szCs w:val="24"/>
          <w:lang w:val="en-GB"/>
        </w:rPr>
        <w:t xml:space="preserve"> </w:t>
      </w:r>
      <m:oMath>
        <m:sSup>
          <m:sSupPr>
            <m:ctrlPr>
              <w:rPr>
                <w:rFonts w:ascii="Cambria Math" w:eastAsiaTheme="minorEastAsia" w:hAnsi="Cambria Math" w:cs="Times New Roman"/>
                <w:i/>
                <w:sz w:val="24"/>
                <w:szCs w:val="24"/>
                <w:lang w:val="en-GB"/>
              </w:rPr>
            </m:ctrlPr>
          </m:sSup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r</m:t>
                </m:r>
              </m:e>
              <m:sub>
                <m:r>
                  <w:rPr>
                    <w:rFonts w:ascii="Cambria Math" w:eastAsiaTheme="minorEastAsia" w:hAnsi="Cambria Math" w:cs="Times New Roman"/>
                    <w:sz w:val="24"/>
                    <w:szCs w:val="24"/>
                    <w:lang w:val="en-GB"/>
                  </w:rPr>
                  <m:t>i</m:t>
                </m:r>
              </m:sub>
            </m:sSub>
          </m:e>
          <m:sup>
            <m:r>
              <w:rPr>
                <w:rFonts w:ascii="Cambria Math" w:eastAsiaTheme="minorEastAsia" w:hAnsi="Cambria Math" w:cs="Times New Roman"/>
                <w:sz w:val="24"/>
                <w:szCs w:val="24"/>
                <w:lang w:val="en-GB"/>
              </w:rPr>
              <m:t>*</m:t>
            </m:r>
          </m:sup>
        </m:sSup>
        <m:r>
          <w:rPr>
            <w:rFonts w:ascii="Cambria Math" w:eastAsiaTheme="minorEastAsia" w:hAnsi="Cambria Math" w:cs="Times New Roman"/>
            <w:sz w:val="24"/>
            <w:szCs w:val="24"/>
            <w:lang w:val="en-GB"/>
          </w:rPr>
          <m:t>&lt;0</m:t>
        </m:r>
      </m:oMath>
      <w:r w:rsidR="00FD421D" w:rsidRPr="0086667B">
        <w:rPr>
          <w:rFonts w:ascii="Times New Roman" w:eastAsiaTheme="minorEastAsia" w:hAnsi="Times New Roman" w:cs="Times New Roman"/>
          <w:sz w:val="24"/>
          <w:szCs w:val="24"/>
          <w:lang w:val="en-GB"/>
        </w:rPr>
        <w:t xml:space="preserve"> (ne</w:t>
      </w:r>
      <w:proofErr w:type="spellStart"/>
      <w:r w:rsidR="00924C87" w:rsidRPr="0086667B">
        <w:rPr>
          <w:rFonts w:ascii="Times New Roman" w:eastAsiaTheme="minorEastAsia" w:hAnsi="Times New Roman" w:cs="Times New Roman"/>
          <w:sz w:val="24"/>
          <w:szCs w:val="24"/>
          <w:lang w:val="en-GB"/>
        </w:rPr>
        <w:t>gative</w:t>
      </w:r>
      <w:proofErr w:type="spellEnd"/>
      <w:r w:rsidR="00924C87" w:rsidRPr="0086667B">
        <w:rPr>
          <w:rFonts w:ascii="Times New Roman" w:eastAsiaTheme="minorEastAsia" w:hAnsi="Times New Roman" w:cs="Times New Roman"/>
          <w:sz w:val="24"/>
          <w:szCs w:val="24"/>
          <w:lang w:val="en-GB"/>
        </w:rPr>
        <w:t xml:space="preserve"> value of the price of accumulated knowledge in the Nash equilibrium).</w:t>
      </w:r>
    </w:p>
    <w:p w14:paraId="659CEA48" w14:textId="3FC81E82" w:rsidR="000F2186" w:rsidRPr="0086667B" w:rsidRDefault="00D03E95" w:rsidP="002844A9">
      <w:pPr>
        <w:spacing w:before="240" w:line="480" w:lineRule="auto"/>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E</w:t>
      </w:r>
      <w:r w:rsidR="000F2186" w:rsidRPr="0086667B">
        <w:rPr>
          <w:rFonts w:ascii="Times New Roman" w:eastAsiaTheme="minorEastAsia" w:hAnsi="Times New Roman" w:cs="Times New Roman"/>
          <w:sz w:val="24"/>
          <w:szCs w:val="24"/>
          <w:lang w:val="en-GB"/>
        </w:rPr>
        <w:t>quation (85) shows that, given the public</w:t>
      </w:r>
      <w:r>
        <w:rPr>
          <w:rFonts w:ascii="Times New Roman" w:eastAsiaTheme="minorEastAsia" w:hAnsi="Times New Roman" w:cs="Times New Roman"/>
          <w:sz w:val="24"/>
          <w:szCs w:val="24"/>
          <w:lang w:val="en-GB"/>
        </w:rPr>
        <w:t>-good</w:t>
      </w:r>
      <w:r w:rsidR="000F2186" w:rsidRPr="0086667B">
        <w:rPr>
          <w:rFonts w:ascii="Times New Roman" w:eastAsiaTheme="minorEastAsia" w:hAnsi="Times New Roman" w:cs="Times New Roman"/>
          <w:sz w:val="24"/>
          <w:szCs w:val="24"/>
          <w:lang w:val="en-GB"/>
        </w:rPr>
        <w:t xml:space="preserve"> characteristics of the input (knowledge </w:t>
      </w:r>
      <w:proofErr w:type="spellStart"/>
      <w:r w:rsidR="000F2186" w:rsidRPr="0086667B">
        <w:rPr>
          <w:rFonts w:ascii="Times New Roman" w:eastAsiaTheme="minorEastAsia" w:hAnsi="Times New Roman" w:cs="Times New Roman"/>
          <w:sz w:val="24"/>
          <w:szCs w:val="24"/>
          <w:lang w:val="en-GB"/>
        </w:rPr>
        <w:t>spillovers</w:t>
      </w:r>
      <w:proofErr w:type="spellEnd"/>
      <w:r w:rsidR="000F2186" w:rsidRPr="0086667B">
        <w:rPr>
          <w:rFonts w:ascii="Times New Roman" w:eastAsiaTheme="minorEastAsia" w:hAnsi="Times New Roman" w:cs="Times New Roman"/>
          <w:sz w:val="24"/>
          <w:szCs w:val="24"/>
          <w:lang w:val="en-GB"/>
        </w:rPr>
        <w:t>), buyers do not pay the cost of the input. In</w:t>
      </w:r>
      <w:r>
        <w:rPr>
          <w:rFonts w:ascii="Times New Roman" w:eastAsiaTheme="minorEastAsia" w:hAnsi="Times New Roman" w:cs="Times New Roman"/>
          <w:sz w:val="24"/>
          <w:szCs w:val="24"/>
          <w:lang w:val="en-GB"/>
        </w:rPr>
        <w:t>stead</w:t>
      </w:r>
      <w:r w:rsidR="000F2186" w:rsidRPr="0086667B">
        <w:rPr>
          <w:rFonts w:ascii="Times New Roman" w:eastAsiaTheme="minorEastAsia" w:hAnsi="Times New Roman" w:cs="Times New Roman"/>
          <w:sz w:val="24"/>
          <w:szCs w:val="24"/>
          <w:lang w:val="en-GB"/>
        </w:rPr>
        <w:t xml:space="preserve">, the suppliers </w:t>
      </w:r>
      <w:proofErr w:type="spellStart"/>
      <w:r w:rsidR="000F2186" w:rsidRPr="0086667B">
        <w:rPr>
          <w:rFonts w:ascii="Times New Roman" w:eastAsiaTheme="minorEastAsia" w:hAnsi="Times New Roman" w:cs="Times New Roman"/>
          <w:sz w:val="24"/>
          <w:szCs w:val="24"/>
          <w:lang w:val="en-GB"/>
        </w:rPr>
        <w:t>subsidi</w:t>
      </w:r>
      <w:proofErr w:type="spellEnd"/>
      <w:r w:rsidR="006D79B7">
        <w:rPr>
          <w:rFonts w:ascii="Times New Roman" w:eastAsiaTheme="minorEastAsia" w:hAnsi="Times New Roman" w:cs="Times New Roman"/>
          <w:sz w:val="24"/>
          <w:szCs w:val="24"/>
          <w:lang w:val="en-US"/>
        </w:rPr>
        <w:t>s</w:t>
      </w:r>
      <w:r w:rsidR="000F2186" w:rsidRPr="0086667B">
        <w:rPr>
          <w:rFonts w:ascii="Times New Roman" w:eastAsiaTheme="minorEastAsia" w:hAnsi="Times New Roman" w:cs="Times New Roman"/>
          <w:sz w:val="24"/>
          <w:szCs w:val="24"/>
          <w:lang w:val="en-GB"/>
        </w:rPr>
        <w:t xml:space="preserve">e </w:t>
      </w:r>
      <w:r w:rsidR="006D79B7" w:rsidRPr="006D79B7">
        <w:rPr>
          <w:rFonts w:ascii="Times New Roman" w:eastAsiaTheme="minorEastAsia" w:hAnsi="Times New Roman" w:cs="Times New Roman"/>
          <w:sz w:val="24"/>
          <w:szCs w:val="24"/>
          <w:lang w:val="en-GB"/>
        </w:rPr>
        <w:t>this cost on behalf of</w:t>
      </w:r>
      <w:r w:rsidR="006D79B7">
        <w:rPr>
          <w:rFonts w:ascii="Times New Roman" w:eastAsiaTheme="minorEastAsia" w:hAnsi="Times New Roman" w:cs="Times New Roman"/>
          <w:sz w:val="24"/>
          <w:szCs w:val="24"/>
          <w:lang w:val="en-GB"/>
        </w:rPr>
        <w:t xml:space="preserve"> the </w:t>
      </w:r>
      <w:r w:rsidR="000F2186" w:rsidRPr="0086667B">
        <w:rPr>
          <w:rFonts w:ascii="Times New Roman" w:eastAsiaTheme="minorEastAsia" w:hAnsi="Times New Roman" w:cs="Times New Roman"/>
          <w:sz w:val="24"/>
          <w:szCs w:val="24"/>
          <w:lang w:val="en-GB"/>
        </w:rPr>
        <w:t xml:space="preserve">buyers. This </w:t>
      </w:r>
      <w:r w:rsidR="006D79B7" w:rsidRPr="006D79B7">
        <w:rPr>
          <w:rFonts w:ascii="Times New Roman" w:eastAsiaTheme="minorEastAsia" w:hAnsi="Times New Roman" w:cs="Times New Roman"/>
          <w:sz w:val="24"/>
          <w:szCs w:val="24"/>
          <w:lang w:val="en-GB"/>
        </w:rPr>
        <w:t>interpretation also explains</w:t>
      </w:r>
      <w:r w:rsidR="006D79B7">
        <w:rPr>
          <w:rFonts w:ascii="Times New Roman" w:eastAsiaTheme="minorEastAsia" w:hAnsi="Times New Roman" w:cs="Times New Roman"/>
          <w:sz w:val="24"/>
          <w:szCs w:val="24"/>
          <w:lang w:val="en-GB"/>
        </w:rPr>
        <w:t xml:space="preserve"> </w:t>
      </w:r>
      <w:r w:rsidR="000F2186" w:rsidRPr="0086667B">
        <w:rPr>
          <w:rFonts w:ascii="Times New Roman" w:eastAsiaTheme="minorEastAsia" w:hAnsi="Times New Roman" w:cs="Times New Roman"/>
          <w:sz w:val="24"/>
          <w:szCs w:val="24"/>
          <w:lang w:val="en-GB"/>
        </w:rPr>
        <w:t>the positive sign</w:t>
      </w:r>
      <w:r w:rsidR="00AB7DCD" w:rsidRPr="0086667B">
        <w:rPr>
          <w:rFonts w:ascii="Times New Roman" w:eastAsiaTheme="minorEastAsia" w:hAnsi="Times New Roman" w:cs="Times New Roman"/>
          <w:sz w:val="24"/>
          <w:szCs w:val="24"/>
          <w:lang w:val="en-GB"/>
        </w:rPr>
        <w:t xml:space="preserve"> of the total cost function </w:t>
      </w:r>
      <w:r w:rsidR="006D79B7">
        <w:rPr>
          <w:rFonts w:ascii="Times New Roman" w:eastAsiaTheme="minorEastAsia" w:hAnsi="Times New Roman" w:cs="Times New Roman"/>
          <w:sz w:val="24"/>
          <w:szCs w:val="24"/>
          <w:lang w:val="en-GB"/>
        </w:rPr>
        <w:t>with</w:t>
      </w:r>
      <w:r w:rsidR="000F2186" w:rsidRPr="0086667B">
        <w:rPr>
          <w:rFonts w:ascii="Times New Roman" w:eastAsiaTheme="minorEastAsia" w:hAnsi="Times New Roman" w:cs="Times New Roman"/>
          <w:sz w:val="24"/>
          <w:szCs w:val="24"/>
          <w:lang w:val="en-GB"/>
        </w:rPr>
        <w:t xml:space="preserve">in the </w:t>
      </w:r>
      <w:r w:rsidR="00AB7DCD" w:rsidRPr="0086667B">
        <w:rPr>
          <w:rFonts w:ascii="Times New Roman" w:eastAsiaTheme="minorEastAsia" w:hAnsi="Times New Roman" w:cs="Times New Roman"/>
          <w:sz w:val="24"/>
          <w:szCs w:val="24"/>
          <w:lang w:val="en-GB"/>
        </w:rPr>
        <w:t xml:space="preserve">general </w:t>
      </w:r>
      <w:r w:rsidR="000F2186" w:rsidRPr="0086667B">
        <w:rPr>
          <w:rFonts w:ascii="Times New Roman" w:eastAsiaTheme="minorEastAsia" w:hAnsi="Times New Roman" w:cs="Times New Roman"/>
          <w:sz w:val="24"/>
          <w:szCs w:val="24"/>
          <w:lang w:val="en-GB"/>
        </w:rPr>
        <w:t>profit function in equation (85)</w:t>
      </w:r>
      <w:r w:rsidR="006D79B7" w:rsidRPr="006D79B7">
        <w:rPr>
          <w:rFonts w:ascii="Times New Roman" w:eastAsiaTheme="minorEastAsia" w:hAnsi="Times New Roman" w:cs="Times New Roman"/>
          <w:sz w:val="24"/>
          <w:szCs w:val="24"/>
          <w:lang w:val="en-GB"/>
        </w:rPr>
        <w:t>, which arises from</w:t>
      </w:r>
      <w:r w:rsidR="006D79B7">
        <w:rPr>
          <w:rFonts w:ascii="Times New Roman" w:eastAsiaTheme="minorEastAsia" w:hAnsi="Times New Roman" w:cs="Times New Roman"/>
          <w:sz w:val="24"/>
          <w:szCs w:val="24"/>
          <w:lang w:val="en-GB"/>
        </w:rPr>
        <w:t xml:space="preserve"> </w:t>
      </w:r>
      <w:r w:rsidR="00790310" w:rsidRPr="0086667B">
        <w:rPr>
          <w:rFonts w:ascii="Times New Roman" w:eastAsiaTheme="minorEastAsia" w:hAnsi="Times New Roman" w:cs="Times New Roman"/>
          <w:sz w:val="24"/>
          <w:szCs w:val="24"/>
          <w:lang w:val="en-GB"/>
        </w:rPr>
        <w:t xml:space="preserve">the negative value of the price of accumulated knowledge in the Nash equilibrium. </w:t>
      </w:r>
      <w:r w:rsidR="006D79B7" w:rsidRPr="006D79B7">
        <w:rPr>
          <w:rFonts w:ascii="Times New Roman" w:eastAsiaTheme="minorEastAsia" w:hAnsi="Times New Roman" w:cs="Times New Roman"/>
          <w:sz w:val="24"/>
          <w:szCs w:val="24"/>
          <w:lang w:val="en-GB"/>
        </w:rPr>
        <w:t>By contrast</w:t>
      </w:r>
      <w:r w:rsidR="00790310" w:rsidRPr="0086667B">
        <w:rPr>
          <w:rFonts w:ascii="Times New Roman" w:eastAsiaTheme="minorEastAsia" w:hAnsi="Times New Roman" w:cs="Times New Roman"/>
          <w:sz w:val="24"/>
          <w:szCs w:val="24"/>
          <w:lang w:val="en-GB"/>
        </w:rPr>
        <w:t>, t</w:t>
      </w:r>
      <w:r w:rsidR="000F2186" w:rsidRPr="0086667B">
        <w:rPr>
          <w:rFonts w:ascii="Times New Roman" w:eastAsiaTheme="minorEastAsia" w:hAnsi="Times New Roman" w:cs="Times New Roman"/>
          <w:sz w:val="24"/>
          <w:szCs w:val="24"/>
          <w:lang w:val="en-GB"/>
        </w:rPr>
        <w:t xml:space="preserve">he sign </w:t>
      </w:r>
      <w:r w:rsidR="00790310" w:rsidRPr="0086667B">
        <w:rPr>
          <w:rFonts w:ascii="Times New Roman" w:eastAsiaTheme="minorEastAsia" w:hAnsi="Times New Roman" w:cs="Times New Roman"/>
          <w:sz w:val="24"/>
          <w:szCs w:val="24"/>
          <w:lang w:val="en-GB"/>
        </w:rPr>
        <w:t xml:space="preserve">of the total cost function </w:t>
      </w:r>
      <w:r w:rsidR="006D79B7">
        <w:rPr>
          <w:rFonts w:ascii="Times New Roman" w:eastAsiaTheme="minorEastAsia" w:hAnsi="Times New Roman" w:cs="Times New Roman"/>
          <w:sz w:val="24"/>
          <w:szCs w:val="24"/>
          <w:lang w:val="en-GB"/>
        </w:rPr>
        <w:t>with</w:t>
      </w:r>
      <w:r w:rsidR="00790310" w:rsidRPr="0086667B">
        <w:rPr>
          <w:rFonts w:ascii="Times New Roman" w:eastAsiaTheme="minorEastAsia" w:hAnsi="Times New Roman" w:cs="Times New Roman"/>
          <w:sz w:val="24"/>
          <w:szCs w:val="24"/>
          <w:lang w:val="en-GB"/>
        </w:rPr>
        <w:t xml:space="preserve">in the profit function </w:t>
      </w:r>
      <w:r w:rsidR="000F2186" w:rsidRPr="0086667B">
        <w:rPr>
          <w:rFonts w:ascii="Times New Roman" w:eastAsiaTheme="minorEastAsia" w:hAnsi="Times New Roman" w:cs="Times New Roman"/>
          <w:sz w:val="24"/>
          <w:szCs w:val="24"/>
          <w:lang w:val="en-GB"/>
        </w:rPr>
        <w:t xml:space="preserve">should be negative (as </w:t>
      </w:r>
      <w:r w:rsidR="00416864" w:rsidRPr="00416864">
        <w:rPr>
          <w:rFonts w:ascii="Times New Roman" w:eastAsiaTheme="minorEastAsia" w:hAnsi="Times New Roman" w:cs="Times New Roman"/>
          <w:sz w:val="24"/>
          <w:szCs w:val="24"/>
          <w:lang w:val="en-GB"/>
        </w:rPr>
        <w:t>is standard</w:t>
      </w:r>
      <w:r w:rsidR="00416864">
        <w:rPr>
          <w:rFonts w:ascii="Times New Roman" w:eastAsiaTheme="minorEastAsia" w:hAnsi="Times New Roman" w:cs="Times New Roman"/>
          <w:sz w:val="24"/>
          <w:szCs w:val="24"/>
          <w:lang w:val="en-GB"/>
        </w:rPr>
        <w:t xml:space="preserve"> </w:t>
      </w:r>
      <w:r w:rsidR="000F2186" w:rsidRPr="0086667B">
        <w:rPr>
          <w:rFonts w:ascii="Times New Roman" w:eastAsiaTheme="minorEastAsia" w:hAnsi="Times New Roman" w:cs="Times New Roman"/>
          <w:sz w:val="24"/>
          <w:szCs w:val="24"/>
          <w:lang w:val="en-GB"/>
        </w:rPr>
        <w:t xml:space="preserve">when we examine the </w:t>
      </w:r>
      <w:r w:rsidR="00AB7DCD" w:rsidRPr="0086667B">
        <w:rPr>
          <w:rFonts w:ascii="Times New Roman" w:eastAsiaTheme="minorEastAsia" w:hAnsi="Times New Roman" w:cs="Times New Roman"/>
          <w:sz w:val="24"/>
          <w:szCs w:val="24"/>
          <w:lang w:val="en-GB"/>
        </w:rPr>
        <w:t>total cost function</w:t>
      </w:r>
      <w:r w:rsidR="000F2186" w:rsidRPr="0086667B">
        <w:rPr>
          <w:rFonts w:ascii="Times New Roman" w:eastAsiaTheme="minorEastAsia" w:hAnsi="Times New Roman" w:cs="Times New Roman"/>
          <w:sz w:val="24"/>
          <w:szCs w:val="24"/>
          <w:lang w:val="en-GB"/>
        </w:rPr>
        <w:t xml:space="preserve">) </w:t>
      </w:r>
      <w:r w:rsidR="00416864" w:rsidRPr="00416864">
        <w:rPr>
          <w:rFonts w:ascii="Times New Roman" w:eastAsiaTheme="minorEastAsia" w:hAnsi="Times New Roman" w:cs="Times New Roman"/>
          <w:sz w:val="24"/>
          <w:szCs w:val="24"/>
          <w:lang w:val="en-GB"/>
        </w:rPr>
        <w:t>reflecting that</w:t>
      </w:r>
      <w:r w:rsidR="00416864">
        <w:rPr>
          <w:rFonts w:ascii="Times New Roman" w:eastAsiaTheme="minorEastAsia" w:hAnsi="Times New Roman" w:cs="Times New Roman"/>
          <w:sz w:val="24"/>
          <w:szCs w:val="24"/>
          <w:lang w:val="en-GB"/>
        </w:rPr>
        <w:t xml:space="preserve"> </w:t>
      </w:r>
      <w:r w:rsidR="000F2186" w:rsidRPr="0086667B">
        <w:rPr>
          <w:rFonts w:ascii="Times New Roman" w:eastAsiaTheme="minorEastAsia" w:hAnsi="Times New Roman" w:cs="Times New Roman"/>
          <w:sz w:val="24"/>
          <w:szCs w:val="24"/>
          <w:lang w:val="en-GB"/>
        </w:rPr>
        <w:t xml:space="preserve">buyers and </w:t>
      </w:r>
      <w:r w:rsidR="007B6ED9" w:rsidRPr="0086667B">
        <w:rPr>
          <w:rFonts w:ascii="Times New Roman" w:eastAsiaTheme="minorEastAsia" w:hAnsi="Times New Roman" w:cs="Times New Roman"/>
          <w:sz w:val="24"/>
          <w:szCs w:val="24"/>
          <w:lang w:val="en-GB"/>
        </w:rPr>
        <w:t>demanders should pay the cost of the input</w:t>
      </w:r>
      <w:r w:rsidR="007B6ED9" w:rsidRPr="0086667B">
        <w:rPr>
          <w:rStyle w:val="a7"/>
          <w:rFonts w:ascii="Times New Roman" w:eastAsiaTheme="minorEastAsia" w:hAnsi="Times New Roman" w:cs="Times New Roman"/>
          <w:sz w:val="24"/>
          <w:szCs w:val="24"/>
          <w:lang w:val="en-GB"/>
        </w:rPr>
        <w:footnoteReference w:id="17"/>
      </w:r>
      <w:r w:rsidR="007B6ED9" w:rsidRPr="0086667B">
        <w:rPr>
          <w:rFonts w:ascii="Times New Roman" w:eastAsiaTheme="minorEastAsia" w:hAnsi="Times New Roman" w:cs="Times New Roman"/>
          <w:sz w:val="24"/>
          <w:szCs w:val="24"/>
          <w:lang w:val="en-GB"/>
        </w:rPr>
        <w:t>.</w:t>
      </w:r>
      <w:r w:rsidR="000F2186" w:rsidRPr="0086667B">
        <w:rPr>
          <w:rFonts w:ascii="Times New Roman" w:eastAsiaTheme="minorEastAsia" w:hAnsi="Times New Roman" w:cs="Times New Roman"/>
          <w:sz w:val="24"/>
          <w:szCs w:val="24"/>
          <w:lang w:val="en-GB"/>
        </w:rPr>
        <w:t xml:space="preserve"> </w:t>
      </w:r>
    </w:p>
    <w:p w14:paraId="4FD4B7AD" w14:textId="77777777" w:rsidR="009E0123" w:rsidRPr="0086667B" w:rsidRDefault="00CA5BC4" w:rsidP="00CA5BC4">
      <w:pPr>
        <w:spacing w:before="240" w:line="480" w:lineRule="auto"/>
        <w:ind w:right="227"/>
        <w:jc w:val="both"/>
        <w:rPr>
          <w:rFonts w:ascii="Times New Roman" w:hAnsi="Times New Roman" w:cs="Times New Roman"/>
          <w:b/>
          <w:sz w:val="28"/>
          <w:szCs w:val="28"/>
          <w:lang w:val="en-GB"/>
        </w:rPr>
      </w:pPr>
      <w:r w:rsidRPr="0086667B">
        <w:rPr>
          <w:rFonts w:ascii="Times New Roman" w:hAnsi="Times New Roman" w:cs="Times New Roman"/>
          <w:b/>
          <w:sz w:val="28"/>
          <w:szCs w:val="28"/>
          <w:lang w:val="en-GB"/>
        </w:rPr>
        <w:t>3. Conclusions</w:t>
      </w:r>
    </w:p>
    <w:p w14:paraId="2E975ACA" w14:textId="17FD37BC" w:rsidR="009E0123" w:rsidRPr="0086667B" w:rsidRDefault="009E0123" w:rsidP="00CA5BC4">
      <w:pPr>
        <w:spacing w:before="240" w:line="480" w:lineRule="auto"/>
        <w:ind w:right="227"/>
        <w:jc w:val="both"/>
        <w:rPr>
          <w:rFonts w:ascii="Times New Roman" w:hAnsi="Times New Roman" w:cs="Times New Roman"/>
          <w:bCs/>
          <w:sz w:val="24"/>
          <w:szCs w:val="24"/>
          <w:lang w:val="en-GB"/>
        </w:rPr>
      </w:pPr>
      <w:r w:rsidRPr="0086667B">
        <w:rPr>
          <w:rFonts w:ascii="Times New Roman" w:hAnsi="Times New Roman" w:cs="Times New Roman"/>
          <w:bCs/>
          <w:sz w:val="24"/>
          <w:szCs w:val="24"/>
          <w:lang w:val="en-GB"/>
        </w:rPr>
        <w:t xml:space="preserve">This paper </w:t>
      </w:r>
      <w:r w:rsidR="00E015F5" w:rsidRPr="0086667B">
        <w:rPr>
          <w:rFonts w:ascii="Times New Roman" w:hAnsi="Times New Roman" w:cs="Times New Roman"/>
          <w:bCs/>
          <w:sz w:val="24"/>
          <w:szCs w:val="24"/>
          <w:lang w:val="en-GB"/>
        </w:rPr>
        <w:t>examines a competition game</w:t>
      </w:r>
      <w:r w:rsidR="00A23243" w:rsidRPr="0086667B">
        <w:rPr>
          <w:rFonts w:ascii="Times New Roman" w:hAnsi="Times New Roman" w:cs="Times New Roman"/>
          <w:bCs/>
          <w:sz w:val="24"/>
          <w:szCs w:val="24"/>
          <w:lang w:val="en-GB"/>
        </w:rPr>
        <w:t xml:space="preserve"> </w:t>
      </w:r>
      <w:r w:rsidR="00E015F5" w:rsidRPr="0086667B">
        <w:rPr>
          <w:rFonts w:ascii="Times New Roman" w:hAnsi="Times New Roman" w:cs="Times New Roman"/>
          <w:bCs/>
          <w:sz w:val="24"/>
          <w:szCs w:val="24"/>
          <w:lang w:val="en-GB"/>
        </w:rPr>
        <w:t>whose</w:t>
      </w:r>
      <w:r w:rsidR="00F435C8" w:rsidRPr="0086667B">
        <w:rPr>
          <w:rFonts w:ascii="Times New Roman" w:hAnsi="Times New Roman" w:cs="Times New Roman"/>
          <w:bCs/>
          <w:sz w:val="24"/>
          <w:szCs w:val="24"/>
          <w:lang w:val="en-GB"/>
        </w:rPr>
        <w:t xml:space="preserve"> </w:t>
      </w:r>
      <w:r w:rsidR="00E015F5" w:rsidRPr="0086667B">
        <w:rPr>
          <w:rFonts w:ascii="Times New Roman" w:hAnsi="Times New Roman" w:cs="Times New Roman"/>
          <w:bCs/>
          <w:sz w:val="24"/>
          <w:szCs w:val="24"/>
          <w:lang w:val="en-GB"/>
        </w:rPr>
        <w:t xml:space="preserve">main variables are </w:t>
      </w:r>
      <w:r w:rsidR="00416864" w:rsidRPr="00416864">
        <w:rPr>
          <w:rFonts w:ascii="Times New Roman" w:hAnsi="Times New Roman" w:cs="Times New Roman"/>
          <w:bCs/>
          <w:sz w:val="24"/>
          <w:szCs w:val="24"/>
          <w:lang w:val="en-GB"/>
        </w:rPr>
        <w:t>firms’ R&amp;D efforts, represented by</w:t>
      </w:r>
      <w:r w:rsidR="00E015F5" w:rsidRPr="0086667B">
        <w:rPr>
          <w:rFonts w:ascii="Times New Roman" w:hAnsi="Times New Roman" w:cs="Times New Roman"/>
          <w:bCs/>
          <w:sz w:val="24"/>
          <w:szCs w:val="24"/>
          <w:lang w:val="en-GB"/>
        </w:rPr>
        <w:t xml:space="preserve"> R&amp;D expenditures and accumulated knowledge.</w:t>
      </w:r>
      <w:r w:rsidR="00A23243" w:rsidRPr="0086667B">
        <w:rPr>
          <w:rFonts w:ascii="Times New Roman" w:hAnsi="Times New Roman" w:cs="Times New Roman"/>
          <w:bCs/>
          <w:sz w:val="24"/>
          <w:szCs w:val="24"/>
          <w:lang w:val="en-GB"/>
        </w:rPr>
        <w:t xml:space="preserve"> The most </w:t>
      </w:r>
      <w:r w:rsidR="00416864">
        <w:rPr>
          <w:rFonts w:ascii="Times New Roman" w:hAnsi="Times New Roman" w:cs="Times New Roman"/>
          <w:bCs/>
          <w:sz w:val="24"/>
          <w:szCs w:val="24"/>
          <w:lang w:val="en-GB"/>
        </w:rPr>
        <w:t>significant</w:t>
      </w:r>
      <w:r w:rsidR="00416864" w:rsidRPr="0086667B">
        <w:rPr>
          <w:rFonts w:ascii="Times New Roman" w:hAnsi="Times New Roman" w:cs="Times New Roman"/>
          <w:bCs/>
          <w:sz w:val="24"/>
          <w:szCs w:val="24"/>
          <w:lang w:val="en-GB"/>
        </w:rPr>
        <w:t xml:space="preserve"> </w:t>
      </w:r>
      <w:r w:rsidR="00A23243" w:rsidRPr="0086667B">
        <w:rPr>
          <w:rFonts w:ascii="Times New Roman" w:hAnsi="Times New Roman" w:cs="Times New Roman"/>
          <w:bCs/>
          <w:sz w:val="24"/>
          <w:szCs w:val="24"/>
          <w:lang w:val="en-GB"/>
        </w:rPr>
        <w:t>element of th</w:t>
      </w:r>
      <w:r w:rsidR="00416864">
        <w:rPr>
          <w:rFonts w:ascii="Times New Roman" w:hAnsi="Times New Roman" w:cs="Times New Roman"/>
          <w:bCs/>
          <w:sz w:val="24"/>
          <w:szCs w:val="24"/>
          <w:lang w:val="en-GB"/>
        </w:rPr>
        <w:t>is</w:t>
      </w:r>
      <w:r w:rsidR="00A23243" w:rsidRPr="0086667B">
        <w:rPr>
          <w:rFonts w:ascii="Times New Roman" w:hAnsi="Times New Roman" w:cs="Times New Roman"/>
          <w:bCs/>
          <w:sz w:val="24"/>
          <w:szCs w:val="24"/>
          <w:lang w:val="en-GB"/>
        </w:rPr>
        <w:t xml:space="preserve"> accumulated knowledge </w:t>
      </w:r>
      <w:r w:rsidR="00416864">
        <w:rPr>
          <w:rFonts w:ascii="Times New Roman" w:hAnsi="Times New Roman" w:cs="Times New Roman"/>
          <w:bCs/>
          <w:sz w:val="24"/>
          <w:szCs w:val="24"/>
          <w:lang w:val="en-GB"/>
        </w:rPr>
        <w:t>is</w:t>
      </w:r>
      <w:r w:rsidR="00A23243" w:rsidRPr="0086667B">
        <w:rPr>
          <w:rFonts w:ascii="Times New Roman" w:hAnsi="Times New Roman" w:cs="Times New Roman"/>
          <w:bCs/>
          <w:sz w:val="24"/>
          <w:szCs w:val="24"/>
          <w:lang w:val="en-GB"/>
        </w:rPr>
        <w:t xml:space="preserve"> knowledge </w:t>
      </w:r>
      <w:proofErr w:type="spellStart"/>
      <w:r w:rsidR="00A23243" w:rsidRPr="0086667B">
        <w:rPr>
          <w:rFonts w:ascii="Times New Roman" w:hAnsi="Times New Roman" w:cs="Times New Roman"/>
          <w:bCs/>
          <w:sz w:val="24"/>
          <w:szCs w:val="24"/>
          <w:lang w:val="en-GB"/>
        </w:rPr>
        <w:t>spillovers</w:t>
      </w:r>
      <w:proofErr w:type="spellEnd"/>
      <w:r w:rsidR="00A23243" w:rsidRPr="0086667B">
        <w:rPr>
          <w:rFonts w:ascii="Times New Roman" w:hAnsi="Times New Roman" w:cs="Times New Roman"/>
          <w:bCs/>
          <w:sz w:val="24"/>
          <w:szCs w:val="24"/>
          <w:lang w:val="en-GB"/>
        </w:rPr>
        <w:t>.</w:t>
      </w:r>
      <w:r w:rsidR="002F6DE0" w:rsidRPr="0086667B">
        <w:rPr>
          <w:rFonts w:ascii="Times New Roman" w:hAnsi="Times New Roman" w:cs="Times New Roman"/>
          <w:bCs/>
          <w:sz w:val="24"/>
          <w:szCs w:val="24"/>
          <w:lang w:val="en-GB"/>
        </w:rPr>
        <w:t xml:space="preserve"> </w:t>
      </w:r>
      <w:r w:rsidR="00416864" w:rsidRPr="00416864">
        <w:rPr>
          <w:rFonts w:ascii="Times New Roman" w:hAnsi="Times New Roman" w:cs="Times New Roman"/>
          <w:bCs/>
          <w:sz w:val="24"/>
          <w:szCs w:val="24"/>
          <w:lang w:val="en-GB"/>
        </w:rPr>
        <w:t>These are assumed to be</w:t>
      </w:r>
      <w:r w:rsidR="002F6DE0" w:rsidRPr="0086667B">
        <w:rPr>
          <w:rFonts w:ascii="Times New Roman" w:hAnsi="Times New Roman" w:cs="Times New Roman"/>
          <w:bCs/>
          <w:sz w:val="24"/>
          <w:szCs w:val="24"/>
          <w:lang w:val="en-GB"/>
        </w:rPr>
        <w:t xml:space="preserve"> intra-industry</w:t>
      </w:r>
      <w:r w:rsidR="00416864">
        <w:rPr>
          <w:rFonts w:ascii="Times New Roman" w:hAnsi="Times New Roman" w:cs="Times New Roman"/>
          <w:bCs/>
          <w:sz w:val="24"/>
          <w:szCs w:val="24"/>
          <w:lang w:val="en-GB"/>
        </w:rPr>
        <w:t>, since</w:t>
      </w:r>
      <w:r w:rsidR="002F6DE0" w:rsidRPr="0086667B">
        <w:rPr>
          <w:rFonts w:ascii="Times New Roman" w:hAnsi="Times New Roman" w:cs="Times New Roman"/>
          <w:bCs/>
          <w:sz w:val="24"/>
          <w:szCs w:val="24"/>
          <w:lang w:val="en-GB"/>
        </w:rPr>
        <w:t xml:space="preserve"> firms operate within the same industry and competitors offer similar products.</w:t>
      </w:r>
      <w:r w:rsidR="000E714F" w:rsidRPr="0086667B">
        <w:rPr>
          <w:rFonts w:ascii="Times New Roman" w:hAnsi="Times New Roman" w:cs="Times New Roman"/>
          <w:bCs/>
          <w:sz w:val="24"/>
          <w:szCs w:val="24"/>
          <w:lang w:val="en-GB"/>
        </w:rPr>
        <w:t xml:space="preserve"> Assuming that</w:t>
      </w:r>
      <w:r w:rsidR="00D5000A" w:rsidRPr="0086667B">
        <w:rPr>
          <w:rFonts w:ascii="Times New Roman" w:hAnsi="Times New Roman" w:cs="Times New Roman"/>
          <w:bCs/>
          <w:sz w:val="24"/>
          <w:szCs w:val="24"/>
          <w:lang w:val="en-GB"/>
        </w:rPr>
        <w:t xml:space="preserve"> </w:t>
      </w:r>
      <w:r w:rsidR="000E714F" w:rsidRPr="0086667B">
        <w:rPr>
          <w:rFonts w:ascii="Times New Roman" w:hAnsi="Times New Roman" w:cs="Times New Roman"/>
          <w:bCs/>
          <w:sz w:val="24"/>
          <w:szCs w:val="24"/>
          <w:lang w:val="en-GB"/>
        </w:rPr>
        <w:t xml:space="preserve">these firms </w:t>
      </w:r>
      <w:r w:rsidR="00416864">
        <w:rPr>
          <w:rFonts w:ascii="Times New Roman" w:hAnsi="Times New Roman" w:cs="Times New Roman"/>
          <w:bCs/>
          <w:sz w:val="24"/>
          <w:szCs w:val="24"/>
          <w:lang w:val="en-GB"/>
        </w:rPr>
        <w:t>act</w:t>
      </w:r>
      <w:r w:rsidR="00416864" w:rsidRPr="0086667B">
        <w:rPr>
          <w:rFonts w:ascii="Times New Roman" w:hAnsi="Times New Roman" w:cs="Times New Roman"/>
          <w:bCs/>
          <w:sz w:val="24"/>
          <w:szCs w:val="24"/>
          <w:lang w:val="en-GB"/>
        </w:rPr>
        <w:t xml:space="preserve"> </w:t>
      </w:r>
      <w:r w:rsidR="000E714F" w:rsidRPr="0086667B">
        <w:rPr>
          <w:rFonts w:ascii="Times New Roman" w:hAnsi="Times New Roman" w:cs="Times New Roman"/>
          <w:bCs/>
          <w:sz w:val="24"/>
          <w:szCs w:val="24"/>
          <w:lang w:val="en-GB"/>
        </w:rPr>
        <w:t>rational</w:t>
      </w:r>
      <w:r w:rsidR="00416864">
        <w:rPr>
          <w:rFonts w:ascii="Times New Roman" w:hAnsi="Times New Roman" w:cs="Times New Roman"/>
          <w:bCs/>
          <w:sz w:val="24"/>
          <w:szCs w:val="24"/>
          <w:lang w:val="en-GB"/>
        </w:rPr>
        <w:t>ly</w:t>
      </w:r>
      <w:r w:rsidR="000E714F" w:rsidRPr="0086667B">
        <w:rPr>
          <w:rFonts w:ascii="Times New Roman" w:hAnsi="Times New Roman" w:cs="Times New Roman"/>
          <w:bCs/>
          <w:sz w:val="24"/>
          <w:szCs w:val="24"/>
          <w:lang w:val="en-GB"/>
        </w:rPr>
        <w:t xml:space="preserve"> and </w:t>
      </w:r>
      <w:r w:rsidR="00470524" w:rsidRPr="00470524">
        <w:rPr>
          <w:rFonts w:ascii="Times New Roman" w:hAnsi="Times New Roman" w:cs="Times New Roman"/>
          <w:bCs/>
          <w:sz w:val="24"/>
          <w:szCs w:val="24"/>
          <w:lang w:val="en-GB"/>
        </w:rPr>
        <w:t>aim at optimal outcomes</w:t>
      </w:r>
      <w:r w:rsidR="000E714F" w:rsidRPr="0086667B">
        <w:rPr>
          <w:rFonts w:ascii="Times New Roman" w:hAnsi="Times New Roman" w:cs="Times New Roman"/>
          <w:bCs/>
          <w:sz w:val="24"/>
          <w:szCs w:val="24"/>
          <w:lang w:val="en-GB"/>
        </w:rPr>
        <w:t xml:space="preserve">, </w:t>
      </w:r>
      <w:r w:rsidR="00470524" w:rsidRPr="00470524">
        <w:rPr>
          <w:rFonts w:ascii="Times New Roman" w:hAnsi="Times New Roman" w:cs="Times New Roman"/>
          <w:bCs/>
          <w:sz w:val="24"/>
          <w:szCs w:val="24"/>
          <w:lang w:val="en-GB"/>
        </w:rPr>
        <w:t>we proceed to the cost minimisation problem and its solution, from which the Nash equilibrium of the game emerges</w:t>
      </w:r>
      <w:r w:rsidR="00BF0B7A" w:rsidRPr="0086667B">
        <w:rPr>
          <w:rFonts w:ascii="Times New Roman" w:hAnsi="Times New Roman" w:cs="Times New Roman"/>
          <w:bCs/>
          <w:sz w:val="24"/>
          <w:szCs w:val="24"/>
          <w:lang w:val="en-GB"/>
        </w:rPr>
        <w:t>.</w:t>
      </w:r>
      <w:r w:rsidR="000E714F" w:rsidRPr="0086667B">
        <w:rPr>
          <w:rFonts w:ascii="Times New Roman" w:hAnsi="Times New Roman" w:cs="Times New Roman"/>
          <w:bCs/>
          <w:sz w:val="24"/>
          <w:szCs w:val="24"/>
          <w:lang w:val="en-GB"/>
        </w:rPr>
        <w:t xml:space="preserve"> </w:t>
      </w:r>
      <w:r w:rsidR="00A23243" w:rsidRPr="0086667B">
        <w:rPr>
          <w:rFonts w:ascii="Times New Roman" w:hAnsi="Times New Roman" w:cs="Times New Roman"/>
          <w:bCs/>
          <w:sz w:val="24"/>
          <w:szCs w:val="24"/>
          <w:lang w:val="en-GB"/>
        </w:rPr>
        <w:t xml:space="preserve"> </w:t>
      </w:r>
    </w:p>
    <w:p w14:paraId="758480C7" w14:textId="787B6A5C" w:rsidR="005B3F43" w:rsidRDefault="000243A1" w:rsidP="00A92026">
      <w:pPr>
        <w:spacing w:before="240" w:line="480" w:lineRule="auto"/>
        <w:jc w:val="both"/>
        <w:rPr>
          <w:rFonts w:ascii="Times New Roman" w:eastAsiaTheme="minorEastAsia" w:hAnsi="Times New Roman" w:cs="Times New Roman"/>
          <w:bCs/>
          <w:sz w:val="24"/>
          <w:szCs w:val="24"/>
          <w:lang w:val="en-GB"/>
        </w:rPr>
      </w:pPr>
      <w:r w:rsidRPr="0086667B">
        <w:rPr>
          <w:rFonts w:ascii="Times New Roman" w:hAnsi="Times New Roman" w:cs="Times New Roman"/>
          <w:bCs/>
          <w:sz w:val="24"/>
          <w:szCs w:val="24"/>
          <w:lang w:val="en-GB"/>
        </w:rPr>
        <w:t xml:space="preserve">The current research is novel and </w:t>
      </w:r>
      <w:r w:rsidR="003856EA" w:rsidRPr="003856EA">
        <w:rPr>
          <w:rFonts w:ascii="Times New Roman" w:hAnsi="Times New Roman" w:cs="Times New Roman"/>
          <w:bCs/>
          <w:sz w:val="24"/>
          <w:szCs w:val="24"/>
          <w:lang w:val="en-GB"/>
        </w:rPr>
        <w:t>contributes</w:t>
      </w:r>
      <w:r w:rsidR="003856EA">
        <w:rPr>
          <w:rFonts w:ascii="Times New Roman" w:hAnsi="Times New Roman" w:cs="Times New Roman"/>
          <w:bCs/>
          <w:sz w:val="24"/>
          <w:szCs w:val="24"/>
          <w:lang w:val="en-GB"/>
        </w:rPr>
        <w:t xml:space="preserve"> </w:t>
      </w:r>
      <w:r w:rsidRPr="0086667B">
        <w:rPr>
          <w:rFonts w:ascii="Times New Roman" w:hAnsi="Times New Roman" w:cs="Times New Roman"/>
          <w:bCs/>
          <w:sz w:val="24"/>
          <w:szCs w:val="24"/>
          <w:lang w:val="en-GB"/>
        </w:rPr>
        <w:t>new knowledge to the existing literature</w:t>
      </w:r>
      <w:r w:rsidR="003856EA">
        <w:rPr>
          <w:rFonts w:ascii="Times New Roman" w:hAnsi="Times New Roman" w:cs="Times New Roman"/>
          <w:bCs/>
          <w:sz w:val="24"/>
          <w:szCs w:val="24"/>
          <w:lang w:val="en-GB"/>
        </w:rPr>
        <w:t>,</w:t>
      </w:r>
      <w:r w:rsidRPr="0086667B">
        <w:rPr>
          <w:rFonts w:ascii="Times New Roman" w:hAnsi="Times New Roman" w:cs="Times New Roman"/>
          <w:bCs/>
          <w:sz w:val="24"/>
          <w:szCs w:val="24"/>
          <w:lang w:val="en-GB"/>
        </w:rPr>
        <w:t xml:space="preserve"> which</w:t>
      </w:r>
      <w:r w:rsidR="00E36BEF" w:rsidRPr="0086667B">
        <w:rPr>
          <w:rFonts w:ascii="Times New Roman" w:hAnsi="Times New Roman" w:cs="Times New Roman"/>
          <w:bCs/>
          <w:sz w:val="24"/>
          <w:szCs w:val="24"/>
          <w:lang w:val="en-GB"/>
        </w:rPr>
        <w:t xml:space="preserve"> </w:t>
      </w:r>
      <w:r w:rsidR="003856EA" w:rsidRPr="003856EA">
        <w:rPr>
          <w:rFonts w:ascii="Times New Roman" w:hAnsi="Times New Roman" w:cs="Times New Roman"/>
          <w:bCs/>
          <w:sz w:val="24"/>
          <w:szCs w:val="24"/>
          <w:lang w:val="en-GB"/>
        </w:rPr>
        <w:t>primarily focuses on defining</w:t>
      </w:r>
      <w:r w:rsidR="00E36BEF" w:rsidRPr="0086667B">
        <w:rPr>
          <w:rFonts w:ascii="Times New Roman" w:hAnsi="Times New Roman" w:cs="Times New Roman"/>
          <w:bCs/>
          <w:sz w:val="24"/>
          <w:szCs w:val="24"/>
          <w:lang w:val="en-GB"/>
        </w:rPr>
        <w:t xml:space="preserve"> optimal competition and cooperation strategies </w:t>
      </w:r>
      <w:r w:rsidR="003856EA">
        <w:rPr>
          <w:rFonts w:ascii="Times New Roman" w:hAnsi="Times New Roman" w:cs="Times New Roman"/>
          <w:bCs/>
          <w:sz w:val="24"/>
          <w:szCs w:val="24"/>
          <w:lang w:val="en-GB"/>
        </w:rPr>
        <w:t>among</w:t>
      </w:r>
      <w:r w:rsidR="003856EA" w:rsidRPr="0086667B">
        <w:rPr>
          <w:rFonts w:ascii="Times New Roman" w:hAnsi="Times New Roman" w:cs="Times New Roman"/>
          <w:bCs/>
          <w:sz w:val="24"/>
          <w:szCs w:val="24"/>
          <w:lang w:val="en-GB"/>
        </w:rPr>
        <w:t xml:space="preserve"> </w:t>
      </w:r>
      <w:r w:rsidR="00E36BEF" w:rsidRPr="0086667B">
        <w:rPr>
          <w:rFonts w:ascii="Times New Roman" w:hAnsi="Times New Roman" w:cs="Times New Roman"/>
          <w:bCs/>
          <w:sz w:val="24"/>
          <w:szCs w:val="24"/>
          <w:lang w:val="en-GB"/>
        </w:rPr>
        <w:t>firms in respect to innovation and R&amp;D</w:t>
      </w:r>
      <w:r w:rsidR="00F13687" w:rsidRPr="0086667B">
        <w:rPr>
          <w:rFonts w:ascii="Times New Roman" w:hAnsi="Times New Roman" w:cs="Times New Roman"/>
          <w:bCs/>
          <w:sz w:val="24"/>
          <w:szCs w:val="24"/>
          <w:lang w:val="en-GB"/>
        </w:rPr>
        <w:t xml:space="preserve"> and, thus</w:t>
      </w:r>
      <w:r w:rsidR="003856EA" w:rsidRPr="0023589B">
        <w:rPr>
          <w:lang w:val="en-US"/>
        </w:rPr>
        <w:t xml:space="preserve"> </w:t>
      </w:r>
      <w:r w:rsidR="003856EA" w:rsidRPr="003856EA">
        <w:rPr>
          <w:rFonts w:ascii="Times New Roman" w:hAnsi="Times New Roman" w:cs="Times New Roman"/>
          <w:bCs/>
          <w:sz w:val="24"/>
          <w:szCs w:val="24"/>
          <w:lang w:val="en-GB"/>
        </w:rPr>
        <w:t>on determining</w:t>
      </w:r>
      <w:r w:rsidR="003856EA">
        <w:rPr>
          <w:rFonts w:ascii="Times New Roman" w:hAnsi="Times New Roman" w:cs="Times New Roman"/>
          <w:bCs/>
          <w:sz w:val="24"/>
          <w:szCs w:val="24"/>
          <w:lang w:val="en-GB"/>
        </w:rPr>
        <w:t xml:space="preserve"> </w:t>
      </w:r>
      <w:r w:rsidR="00F13687" w:rsidRPr="0086667B">
        <w:rPr>
          <w:rFonts w:ascii="Times New Roman" w:hAnsi="Times New Roman" w:cs="Times New Roman"/>
          <w:bCs/>
          <w:sz w:val="24"/>
          <w:szCs w:val="24"/>
          <w:lang w:val="en-GB"/>
        </w:rPr>
        <w:t>optimal R&amp;D</w:t>
      </w:r>
      <w:r w:rsidR="00201686" w:rsidRPr="0086667B">
        <w:rPr>
          <w:rFonts w:ascii="Times New Roman" w:hAnsi="Times New Roman" w:cs="Times New Roman"/>
          <w:bCs/>
          <w:sz w:val="24"/>
          <w:szCs w:val="24"/>
          <w:lang w:val="en-GB"/>
        </w:rPr>
        <w:t xml:space="preserve"> efforts and expenditures</w:t>
      </w:r>
      <w:r w:rsidR="00F13687" w:rsidRPr="0086667B">
        <w:rPr>
          <w:rFonts w:ascii="Times New Roman" w:hAnsi="Times New Roman" w:cs="Times New Roman"/>
          <w:bCs/>
          <w:sz w:val="24"/>
          <w:szCs w:val="24"/>
          <w:lang w:val="en-GB"/>
        </w:rPr>
        <w:t>.</w:t>
      </w:r>
      <w:r w:rsidR="001F51D5" w:rsidRPr="0086667B">
        <w:rPr>
          <w:rFonts w:ascii="Times New Roman" w:hAnsi="Times New Roman" w:cs="Times New Roman"/>
          <w:bCs/>
          <w:sz w:val="24"/>
          <w:szCs w:val="24"/>
          <w:lang w:val="en-GB"/>
        </w:rPr>
        <w:t xml:space="preserve"> More specifically, </w:t>
      </w:r>
      <w:r w:rsidR="003856EA">
        <w:rPr>
          <w:rFonts w:ascii="Times New Roman" w:hAnsi="Times New Roman" w:cs="Times New Roman"/>
          <w:bCs/>
          <w:sz w:val="24"/>
          <w:szCs w:val="24"/>
          <w:lang w:val="en-GB"/>
        </w:rPr>
        <w:t>it</w:t>
      </w:r>
      <w:r w:rsidR="00EC36DC" w:rsidRPr="0086667B">
        <w:rPr>
          <w:rFonts w:ascii="Times New Roman" w:hAnsi="Times New Roman" w:cs="Times New Roman"/>
          <w:bCs/>
          <w:sz w:val="24"/>
          <w:szCs w:val="24"/>
          <w:lang w:val="en-GB"/>
        </w:rPr>
        <w:t xml:space="preserve"> models competition through the cost </w:t>
      </w:r>
      <w:r w:rsidR="00EC36DC" w:rsidRPr="0086667B">
        <w:rPr>
          <w:rFonts w:ascii="Times New Roman" w:hAnsi="Times New Roman" w:cs="Times New Roman"/>
          <w:bCs/>
          <w:sz w:val="24"/>
          <w:szCs w:val="24"/>
          <w:lang w:val="en-GB"/>
        </w:rPr>
        <w:lastRenderedPageBreak/>
        <w:t>minimi</w:t>
      </w:r>
      <w:r w:rsidR="003856EA">
        <w:rPr>
          <w:rFonts w:ascii="Times New Roman" w:hAnsi="Times New Roman" w:cs="Times New Roman"/>
          <w:bCs/>
          <w:sz w:val="24"/>
          <w:szCs w:val="24"/>
          <w:lang w:val="en-GB"/>
        </w:rPr>
        <w:t>s</w:t>
      </w:r>
      <w:r w:rsidR="00EC36DC" w:rsidRPr="0086667B">
        <w:rPr>
          <w:rFonts w:ascii="Times New Roman" w:hAnsi="Times New Roman" w:cs="Times New Roman"/>
          <w:bCs/>
          <w:sz w:val="24"/>
          <w:szCs w:val="24"/>
          <w:lang w:val="en-GB"/>
        </w:rPr>
        <w:t xml:space="preserve">ation decisions of firms and, </w:t>
      </w:r>
      <w:r w:rsidR="003856EA">
        <w:rPr>
          <w:rFonts w:ascii="Times New Roman" w:hAnsi="Times New Roman" w:cs="Times New Roman"/>
          <w:bCs/>
          <w:sz w:val="24"/>
          <w:szCs w:val="24"/>
          <w:lang w:val="en-GB"/>
        </w:rPr>
        <w:t>to</w:t>
      </w:r>
      <w:r w:rsidR="003856EA" w:rsidRPr="0086667B">
        <w:rPr>
          <w:rFonts w:ascii="Times New Roman" w:hAnsi="Times New Roman" w:cs="Times New Roman"/>
          <w:bCs/>
          <w:sz w:val="24"/>
          <w:szCs w:val="24"/>
          <w:lang w:val="en-GB"/>
        </w:rPr>
        <w:t xml:space="preserve"> </w:t>
      </w:r>
      <w:r w:rsidR="00EC36DC" w:rsidRPr="0086667B">
        <w:rPr>
          <w:rFonts w:ascii="Times New Roman" w:hAnsi="Times New Roman" w:cs="Times New Roman"/>
          <w:bCs/>
          <w:sz w:val="24"/>
          <w:szCs w:val="24"/>
          <w:lang w:val="en-GB"/>
        </w:rPr>
        <w:t xml:space="preserve">our knowledge, is the first </w:t>
      </w:r>
      <w:r w:rsidR="003856EA">
        <w:rPr>
          <w:rFonts w:ascii="Times New Roman" w:hAnsi="Times New Roman" w:cs="Times New Roman"/>
          <w:bCs/>
          <w:sz w:val="24"/>
          <w:szCs w:val="24"/>
          <w:lang w:val="en-GB"/>
        </w:rPr>
        <w:t>to do so</w:t>
      </w:r>
      <w:r w:rsidR="00EC36DC" w:rsidRPr="0086667B">
        <w:rPr>
          <w:rFonts w:ascii="Times New Roman" w:hAnsi="Times New Roman" w:cs="Times New Roman"/>
          <w:bCs/>
          <w:sz w:val="24"/>
          <w:szCs w:val="24"/>
          <w:lang w:val="en-GB"/>
        </w:rPr>
        <w:t xml:space="preserve">. </w:t>
      </w:r>
      <w:r w:rsidR="001327C2">
        <w:rPr>
          <w:rFonts w:ascii="Times New Roman" w:hAnsi="Times New Roman" w:cs="Times New Roman"/>
          <w:bCs/>
          <w:sz w:val="24"/>
          <w:szCs w:val="24"/>
          <w:lang w:val="en-GB"/>
        </w:rPr>
        <w:t>While s</w:t>
      </w:r>
      <w:r w:rsidR="00EC36DC" w:rsidRPr="0086667B">
        <w:rPr>
          <w:rFonts w:ascii="Times New Roman" w:hAnsi="Times New Roman" w:cs="Times New Roman"/>
          <w:bCs/>
          <w:sz w:val="24"/>
          <w:szCs w:val="24"/>
          <w:lang w:val="en-GB"/>
        </w:rPr>
        <w:t xml:space="preserve">ome studies model competition through </w:t>
      </w:r>
      <w:r w:rsidR="003856EA" w:rsidRPr="0086667B">
        <w:rPr>
          <w:rFonts w:ascii="Times New Roman" w:hAnsi="Times New Roman" w:cs="Times New Roman"/>
          <w:bCs/>
          <w:sz w:val="24"/>
          <w:szCs w:val="24"/>
          <w:lang w:val="en-GB"/>
        </w:rPr>
        <w:t>firms</w:t>
      </w:r>
      <w:r w:rsidR="003856EA">
        <w:rPr>
          <w:rFonts w:ascii="Times New Roman" w:hAnsi="Times New Roman" w:cs="Times New Roman"/>
          <w:bCs/>
          <w:sz w:val="24"/>
          <w:szCs w:val="24"/>
          <w:lang w:val="en-GB"/>
        </w:rPr>
        <w:t>’</w:t>
      </w:r>
      <w:r w:rsidR="003856EA" w:rsidRPr="0086667B">
        <w:rPr>
          <w:rFonts w:ascii="Times New Roman" w:hAnsi="Times New Roman" w:cs="Times New Roman"/>
          <w:bCs/>
          <w:sz w:val="24"/>
          <w:szCs w:val="24"/>
          <w:lang w:val="en-GB"/>
        </w:rPr>
        <w:t xml:space="preserve"> </w:t>
      </w:r>
      <w:proofErr w:type="gramStart"/>
      <w:r w:rsidR="00EC36DC" w:rsidRPr="0086667B">
        <w:rPr>
          <w:rFonts w:ascii="Times New Roman" w:hAnsi="Times New Roman" w:cs="Times New Roman"/>
          <w:bCs/>
          <w:sz w:val="24"/>
          <w:szCs w:val="24"/>
          <w:lang w:val="en-GB"/>
        </w:rPr>
        <w:t>profit</w:t>
      </w:r>
      <w:proofErr w:type="gramEnd"/>
      <w:r w:rsidR="00EC36DC" w:rsidRPr="0086667B">
        <w:rPr>
          <w:rFonts w:ascii="Times New Roman" w:hAnsi="Times New Roman" w:cs="Times New Roman"/>
          <w:bCs/>
          <w:sz w:val="24"/>
          <w:szCs w:val="24"/>
          <w:lang w:val="en-GB"/>
        </w:rPr>
        <w:t xml:space="preserve"> maximi</w:t>
      </w:r>
      <w:r w:rsidR="001327C2">
        <w:rPr>
          <w:rFonts w:ascii="Times New Roman" w:hAnsi="Times New Roman" w:cs="Times New Roman"/>
          <w:bCs/>
          <w:sz w:val="24"/>
          <w:szCs w:val="24"/>
          <w:lang w:val="en-GB"/>
        </w:rPr>
        <w:t>s</w:t>
      </w:r>
      <w:r w:rsidR="00EC36DC" w:rsidRPr="0086667B">
        <w:rPr>
          <w:rFonts w:ascii="Times New Roman" w:hAnsi="Times New Roman" w:cs="Times New Roman"/>
          <w:bCs/>
          <w:sz w:val="24"/>
          <w:szCs w:val="24"/>
          <w:lang w:val="en-GB"/>
        </w:rPr>
        <w:t>ing effort decisions (</w:t>
      </w:r>
      <w:r w:rsidR="001327C2">
        <w:rPr>
          <w:rFonts w:ascii="Times New Roman" w:hAnsi="Times New Roman" w:cs="Times New Roman"/>
          <w:bCs/>
          <w:sz w:val="24"/>
          <w:szCs w:val="24"/>
          <w:lang w:val="en-GB"/>
        </w:rPr>
        <w:t xml:space="preserve">the </w:t>
      </w:r>
      <w:r w:rsidR="00EC36DC" w:rsidRPr="0086667B">
        <w:rPr>
          <w:rFonts w:ascii="Times New Roman" w:hAnsi="Times New Roman" w:cs="Times New Roman"/>
          <w:bCs/>
          <w:sz w:val="24"/>
          <w:szCs w:val="24"/>
          <w:lang w:val="en-GB"/>
        </w:rPr>
        <w:t>profit maximi</w:t>
      </w:r>
      <w:r w:rsidR="001327C2">
        <w:rPr>
          <w:rFonts w:ascii="Times New Roman" w:hAnsi="Times New Roman" w:cs="Times New Roman"/>
          <w:bCs/>
          <w:sz w:val="24"/>
          <w:szCs w:val="24"/>
          <w:lang w:val="en-GB"/>
        </w:rPr>
        <w:t>s</w:t>
      </w:r>
      <w:r w:rsidR="00EC36DC" w:rsidRPr="0086667B">
        <w:rPr>
          <w:rFonts w:ascii="Times New Roman" w:hAnsi="Times New Roman" w:cs="Times New Roman"/>
          <w:bCs/>
          <w:sz w:val="24"/>
          <w:szCs w:val="24"/>
          <w:lang w:val="en-GB"/>
        </w:rPr>
        <w:t xml:space="preserve">ation problem) </w:t>
      </w:r>
      <w:r w:rsidR="001327C2" w:rsidRPr="001327C2">
        <w:rPr>
          <w:rFonts w:ascii="Times New Roman" w:hAnsi="Times New Roman" w:cs="Times New Roman"/>
          <w:bCs/>
          <w:sz w:val="24"/>
          <w:szCs w:val="24"/>
          <w:lang w:val="en-GB"/>
        </w:rPr>
        <w:t>and others by maximising</w:t>
      </w:r>
      <w:r w:rsidR="00EC36DC" w:rsidRPr="0086667B">
        <w:rPr>
          <w:rFonts w:ascii="Times New Roman" w:hAnsi="Times New Roman" w:cs="Times New Roman"/>
          <w:bCs/>
          <w:sz w:val="24"/>
          <w:szCs w:val="24"/>
          <w:lang w:val="en-GB"/>
        </w:rPr>
        <w:t xml:space="preserve"> a value function</w:t>
      </w:r>
      <w:r w:rsidR="008F62CD" w:rsidRPr="0086667B">
        <w:rPr>
          <w:rFonts w:ascii="Times New Roman" w:hAnsi="Times New Roman" w:cs="Times New Roman"/>
          <w:bCs/>
          <w:sz w:val="24"/>
          <w:szCs w:val="24"/>
          <w:lang w:val="en-GB"/>
        </w:rPr>
        <w:t xml:space="preserve">, the present </w:t>
      </w:r>
      <w:r w:rsidR="001327C2">
        <w:rPr>
          <w:rFonts w:ascii="Times New Roman" w:hAnsi="Times New Roman" w:cs="Times New Roman"/>
          <w:bCs/>
          <w:sz w:val="24"/>
          <w:szCs w:val="24"/>
          <w:lang w:val="en-GB"/>
        </w:rPr>
        <w:t>study</w:t>
      </w:r>
      <w:r w:rsidR="001327C2" w:rsidRPr="0086667B">
        <w:rPr>
          <w:rFonts w:ascii="Times New Roman" w:hAnsi="Times New Roman" w:cs="Times New Roman"/>
          <w:bCs/>
          <w:sz w:val="24"/>
          <w:szCs w:val="24"/>
          <w:lang w:val="en-GB"/>
        </w:rPr>
        <w:t xml:space="preserve"> </w:t>
      </w:r>
      <w:r w:rsidR="008F62CD" w:rsidRPr="0086667B">
        <w:rPr>
          <w:rFonts w:ascii="Times New Roman" w:hAnsi="Times New Roman" w:cs="Times New Roman"/>
          <w:bCs/>
          <w:sz w:val="24"/>
          <w:szCs w:val="24"/>
          <w:lang w:val="en-GB"/>
        </w:rPr>
        <w:t>assum</w:t>
      </w:r>
      <w:r w:rsidR="001327C2">
        <w:rPr>
          <w:rFonts w:ascii="Times New Roman" w:hAnsi="Times New Roman" w:cs="Times New Roman"/>
          <w:bCs/>
          <w:sz w:val="24"/>
          <w:szCs w:val="24"/>
          <w:lang w:val="en-GB"/>
        </w:rPr>
        <w:t>es</w:t>
      </w:r>
      <w:r w:rsidR="008F62CD" w:rsidRPr="0086667B">
        <w:rPr>
          <w:rFonts w:ascii="Times New Roman" w:hAnsi="Times New Roman" w:cs="Times New Roman"/>
          <w:bCs/>
          <w:sz w:val="24"/>
          <w:szCs w:val="24"/>
          <w:lang w:val="en-GB"/>
        </w:rPr>
        <w:t xml:space="preserve"> that the examined firms have access to the same technology and face the same given input prices.</w:t>
      </w:r>
      <w:r w:rsidR="00AE0159" w:rsidRPr="0086667B">
        <w:rPr>
          <w:rFonts w:ascii="Times New Roman" w:hAnsi="Times New Roman" w:cs="Times New Roman"/>
          <w:bCs/>
          <w:sz w:val="24"/>
          <w:szCs w:val="24"/>
          <w:lang w:val="en-GB"/>
        </w:rPr>
        <w:t xml:space="preserve"> </w:t>
      </w:r>
      <w:r w:rsidR="001327C2">
        <w:rPr>
          <w:rFonts w:ascii="Times New Roman" w:hAnsi="Times New Roman" w:cs="Times New Roman"/>
          <w:bCs/>
          <w:sz w:val="24"/>
          <w:szCs w:val="24"/>
          <w:lang w:val="en-GB"/>
        </w:rPr>
        <w:t>W</w:t>
      </w:r>
      <w:r w:rsidR="00AE0159" w:rsidRPr="0086667B">
        <w:rPr>
          <w:rFonts w:ascii="Times New Roman" w:hAnsi="Times New Roman" w:cs="Times New Roman"/>
          <w:bCs/>
          <w:sz w:val="24"/>
          <w:szCs w:val="24"/>
          <w:lang w:val="en-GB"/>
        </w:rPr>
        <w:t>e advance to the solution of the firm cost minimi</w:t>
      </w:r>
      <w:r w:rsidR="001327C2">
        <w:rPr>
          <w:rFonts w:ascii="Times New Roman" w:hAnsi="Times New Roman" w:cs="Times New Roman"/>
          <w:bCs/>
          <w:sz w:val="24"/>
          <w:szCs w:val="24"/>
          <w:lang w:val="en-GB"/>
        </w:rPr>
        <w:t>s</w:t>
      </w:r>
      <w:r w:rsidR="00AE0159" w:rsidRPr="0086667B">
        <w:rPr>
          <w:rFonts w:ascii="Times New Roman" w:hAnsi="Times New Roman" w:cs="Times New Roman"/>
          <w:bCs/>
          <w:sz w:val="24"/>
          <w:szCs w:val="24"/>
          <w:lang w:val="en-GB"/>
        </w:rPr>
        <w:t>ation problem</w:t>
      </w:r>
      <w:r w:rsidR="001327C2">
        <w:rPr>
          <w:rFonts w:ascii="Times New Roman" w:hAnsi="Times New Roman" w:cs="Times New Roman"/>
          <w:bCs/>
          <w:sz w:val="24"/>
          <w:szCs w:val="24"/>
          <w:lang w:val="en-GB"/>
        </w:rPr>
        <w:t xml:space="preserve"> on this basis</w:t>
      </w:r>
      <w:r w:rsidR="00AE0159" w:rsidRPr="0086667B">
        <w:rPr>
          <w:rFonts w:ascii="Times New Roman" w:hAnsi="Times New Roman" w:cs="Times New Roman"/>
          <w:bCs/>
          <w:sz w:val="24"/>
          <w:szCs w:val="24"/>
          <w:lang w:val="en-GB"/>
        </w:rPr>
        <w:t xml:space="preserve">. </w:t>
      </w:r>
      <w:r w:rsidR="001D0608">
        <w:rPr>
          <w:rFonts w:ascii="Times New Roman" w:hAnsi="Times New Roman" w:cs="Times New Roman"/>
          <w:bCs/>
          <w:sz w:val="24"/>
          <w:szCs w:val="24"/>
          <w:lang w:val="en-GB"/>
        </w:rPr>
        <w:t>By</w:t>
      </w:r>
      <w:r w:rsidR="001D0608" w:rsidRPr="0086667B">
        <w:rPr>
          <w:rFonts w:ascii="Times New Roman" w:hAnsi="Times New Roman" w:cs="Times New Roman"/>
          <w:bCs/>
          <w:sz w:val="24"/>
          <w:szCs w:val="24"/>
          <w:lang w:val="en-GB"/>
        </w:rPr>
        <w:t xml:space="preserve"> </w:t>
      </w:r>
      <w:r w:rsidR="00AE0159" w:rsidRPr="0086667B">
        <w:rPr>
          <w:rFonts w:ascii="Times New Roman" w:hAnsi="Times New Roman" w:cs="Times New Roman"/>
          <w:bCs/>
          <w:sz w:val="24"/>
          <w:szCs w:val="24"/>
          <w:lang w:val="en-GB"/>
        </w:rPr>
        <w:t>contrast, most studies consider that firms have access to different technologies and face different input prices</w:t>
      </w:r>
      <w:r w:rsidR="001D0608" w:rsidRPr="001D0608">
        <w:rPr>
          <w:rFonts w:ascii="Times New Roman" w:hAnsi="Times New Roman" w:cs="Times New Roman"/>
          <w:bCs/>
          <w:sz w:val="24"/>
          <w:szCs w:val="24"/>
          <w:lang w:val="en-GB"/>
        </w:rPr>
        <w:t>, thereby analysing</w:t>
      </w:r>
      <w:r w:rsidR="001D0608">
        <w:rPr>
          <w:rFonts w:ascii="Times New Roman" w:hAnsi="Times New Roman" w:cs="Times New Roman"/>
          <w:bCs/>
          <w:sz w:val="24"/>
          <w:szCs w:val="24"/>
          <w:lang w:val="en-GB"/>
        </w:rPr>
        <w:t xml:space="preserve"> </w:t>
      </w:r>
      <w:r w:rsidR="00AE0159" w:rsidRPr="0086667B">
        <w:rPr>
          <w:rFonts w:ascii="Times New Roman" w:hAnsi="Times New Roman" w:cs="Times New Roman"/>
          <w:bCs/>
          <w:sz w:val="24"/>
          <w:szCs w:val="24"/>
          <w:lang w:val="en-GB"/>
        </w:rPr>
        <w:t xml:space="preserve">the decisions of the </w:t>
      </w:r>
      <m:oMath>
        <m:r>
          <w:rPr>
            <w:rFonts w:ascii="Cambria Math" w:hAnsi="Cambria Math" w:cs="Times New Roman"/>
            <w:sz w:val="24"/>
            <w:szCs w:val="24"/>
            <w:lang w:val="en-GB"/>
          </w:rPr>
          <m:t>ith</m:t>
        </m:r>
      </m:oMath>
      <w:r w:rsidR="00AE0159" w:rsidRPr="0086667B">
        <w:rPr>
          <w:rFonts w:ascii="Times New Roman" w:eastAsiaTheme="minorEastAsia" w:hAnsi="Times New Roman" w:cs="Times New Roman"/>
          <w:bCs/>
          <w:sz w:val="24"/>
          <w:szCs w:val="24"/>
          <w:lang w:val="en-GB"/>
        </w:rPr>
        <w:t xml:space="preserve"> firm and </w:t>
      </w:r>
      <w:r w:rsidR="005B3F43">
        <w:rPr>
          <w:rFonts w:ascii="Times New Roman" w:eastAsiaTheme="minorEastAsia" w:hAnsi="Times New Roman" w:cs="Times New Roman"/>
          <w:bCs/>
          <w:sz w:val="24"/>
          <w:szCs w:val="24"/>
          <w:lang w:val="en-GB"/>
        </w:rPr>
        <w:t>focusing on</w:t>
      </w:r>
      <w:r w:rsidR="00AE0159" w:rsidRPr="0086667B">
        <w:rPr>
          <w:rFonts w:ascii="Times New Roman" w:eastAsiaTheme="minorEastAsia" w:hAnsi="Times New Roman" w:cs="Times New Roman"/>
          <w:bCs/>
          <w:sz w:val="24"/>
          <w:szCs w:val="24"/>
          <w:lang w:val="en-GB"/>
        </w:rPr>
        <w:t xml:space="preserve"> the maximi</w:t>
      </w:r>
      <w:r w:rsidR="005B3F43">
        <w:rPr>
          <w:rFonts w:ascii="Times New Roman" w:eastAsiaTheme="minorEastAsia" w:hAnsi="Times New Roman" w:cs="Times New Roman"/>
          <w:bCs/>
          <w:sz w:val="24"/>
          <w:szCs w:val="24"/>
          <w:lang w:val="en-GB"/>
        </w:rPr>
        <w:t>s</w:t>
      </w:r>
      <w:r w:rsidR="00AE0159" w:rsidRPr="0086667B">
        <w:rPr>
          <w:rFonts w:ascii="Times New Roman" w:eastAsiaTheme="minorEastAsia" w:hAnsi="Times New Roman" w:cs="Times New Roman"/>
          <w:bCs/>
          <w:sz w:val="24"/>
          <w:szCs w:val="24"/>
          <w:lang w:val="en-GB"/>
        </w:rPr>
        <w:t>ation of its profits.</w:t>
      </w:r>
      <w:r w:rsidR="00BE6BC2" w:rsidRPr="0086667B">
        <w:rPr>
          <w:rFonts w:ascii="Times New Roman" w:eastAsiaTheme="minorEastAsia" w:hAnsi="Times New Roman" w:cs="Times New Roman"/>
          <w:bCs/>
          <w:sz w:val="24"/>
          <w:szCs w:val="24"/>
          <w:lang w:val="en-GB"/>
        </w:rPr>
        <w:t xml:space="preserve"> </w:t>
      </w:r>
    </w:p>
    <w:p w14:paraId="7F82C348" w14:textId="11EA3C0F" w:rsidR="00A92026" w:rsidRPr="0086667B" w:rsidRDefault="005B3F43" w:rsidP="00A92026">
      <w:pPr>
        <w:spacing w:before="240" w:line="480" w:lineRule="auto"/>
        <w:jc w:val="both"/>
        <w:rPr>
          <w:rFonts w:ascii="Times New Roman" w:eastAsiaTheme="minorEastAsia" w:hAnsi="Times New Roman" w:cs="Times New Roman"/>
          <w:sz w:val="24"/>
          <w:szCs w:val="24"/>
          <w:lang w:val="en-GB"/>
        </w:rPr>
      </w:pPr>
      <w:r w:rsidRPr="005B3F43">
        <w:rPr>
          <w:rFonts w:ascii="Times New Roman" w:eastAsiaTheme="minorEastAsia" w:hAnsi="Times New Roman" w:cs="Times New Roman"/>
          <w:bCs/>
          <w:sz w:val="24"/>
          <w:szCs w:val="24"/>
          <w:lang w:val="en-GB"/>
        </w:rPr>
        <w:t>In addition, this study</w:t>
      </w:r>
      <w:r w:rsidR="00BE6BC2" w:rsidRPr="0086667B">
        <w:rPr>
          <w:rFonts w:ascii="Times New Roman" w:eastAsiaTheme="minorEastAsia" w:hAnsi="Times New Roman" w:cs="Times New Roman"/>
          <w:bCs/>
          <w:sz w:val="24"/>
          <w:szCs w:val="24"/>
          <w:lang w:val="en-GB"/>
        </w:rPr>
        <w:t xml:space="preserve"> employ</w:t>
      </w:r>
      <w:r>
        <w:rPr>
          <w:rFonts w:ascii="Times New Roman" w:eastAsiaTheme="minorEastAsia" w:hAnsi="Times New Roman" w:cs="Times New Roman"/>
          <w:bCs/>
          <w:sz w:val="24"/>
          <w:szCs w:val="24"/>
          <w:lang w:val="en-GB"/>
        </w:rPr>
        <w:t>s</w:t>
      </w:r>
      <w:r w:rsidR="00BE6BC2" w:rsidRPr="0086667B">
        <w:rPr>
          <w:rFonts w:ascii="Times New Roman" w:eastAsiaTheme="minorEastAsia" w:hAnsi="Times New Roman" w:cs="Times New Roman"/>
          <w:bCs/>
          <w:sz w:val="24"/>
          <w:szCs w:val="24"/>
          <w:lang w:val="en-GB"/>
        </w:rPr>
        <w:t xml:space="preserve"> demanding nonlinear total cost functions </w:t>
      </w:r>
      <w:r>
        <w:rPr>
          <w:rFonts w:ascii="Times New Roman" w:eastAsiaTheme="minorEastAsia" w:hAnsi="Times New Roman" w:cs="Times New Roman"/>
          <w:bCs/>
          <w:sz w:val="24"/>
          <w:szCs w:val="24"/>
          <w:lang w:val="en-GB"/>
        </w:rPr>
        <w:t>for</w:t>
      </w:r>
      <w:r w:rsidR="00BE6BC2" w:rsidRPr="0086667B">
        <w:rPr>
          <w:rFonts w:ascii="Times New Roman" w:eastAsiaTheme="minorEastAsia" w:hAnsi="Times New Roman" w:cs="Times New Roman"/>
          <w:bCs/>
          <w:sz w:val="24"/>
          <w:szCs w:val="24"/>
          <w:lang w:val="en-GB"/>
        </w:rPr>
        <w:t xml:space="preserve"> solv</w:t>
      </w:r>
      <w:r>
        <w:rPr>
          <w:rFonts w:ascii="Times New Roman" w:eastAsiaTheme="minorEastAsia" w:hAnsi="Times New Roman" w:cs="Times New Roman"/>
          <w:bCs/>
          <w:sz w:val="24"/>
          <w:szCs w:val="24"/>
          <w:lang w:val="en-GB"/>
        </w:rPr>
        <w:t>ing</w:t>
      </w:r>
      <w:r w:rsidR="00BE6BC2" w:rsidRPr="0086667B">
        <w:rPr>
          <w:rFonts w:ascii="Times New Roman" w:eastAsiaTheme="minorEastAsia" w:hAnsi="Times New Roman" w:cs="Times New Roman"/>
          <w:bCs/>
          <w:sz w:val="24"/>
          <w:szCs w:val="24"/>
          <w:lang w:val="en-GB"/>
        </w:rPr>
        <w:t xml:space="preserve"> the cost</w:t>
      </w:r>
      <w:r>
        <w:rPr>
          <w:rFonts w:ascii="Times New Roman" w:eastAsiaTheme="minorEastAsia" w:hAnsi="Times New Roman" w:cs="Times New Roman"/>
          <w:bCs/>
          <w:sz w:val="24"/>
          <w:szCs w:val="24"/>
          <w:lang w:val="en-GB"/>
        </w:rPr>
        <w:t>-</w:t>
      </w:r>
      <w:r w:rsidR="00BE6BC2" w:rsidRPr="0086667B">
        <w:rPr>
          <w:rFonts w:ascii="Times New Roman" w:eastAsiaTheme="minorEastAsia" w:hAnsi="Times New Roman" w:cs="Times New Roman"/>
          <w:bCs/>
          <w:sz w:val="24"/>
          <w:szCs w:val="24"/>
          <w:lang w:val="en-GB"/>
        </w:rPr>
        <w:t>minimi</w:t>
      </w:r>
      <w:r>
        <w:rPr>
          <w:rFonts w:ascii="Times New Roman" w:eastAsiaTheme="minorEastAsia" w:hAnsi="Times New Roman" w:cs="Times New Roman"/>
          <w:bCs/>
          <w:sz w:val="24"/>
          <w:szCs w:val="24"/>
          <w:lang w:val="en-GB"/>
        </w:rPr>
        <w:t>s</w:t>
      </w:r>
      <w:r w:rsidR="00BE6BC2" w:rsidRPr="0086667B">
        <w:rPr>
          <w:rFonts w:ascii="Times New Roman" w:eastAsiaTheme="minorEastAsia" w:hAnsi="Times New Roman" w:cs="Times New Roman"/>
          <w:bCs/>
          <w:sz w:val="24"/>
          <w:szCs w:val="24"/>
          <w:lang w:val="en-GB"/>
        </w:rPr>
        <w:t xml:space="preserve">ation problem </w:t>
      </w:r>
      <w:r w:rsidRPr="005B3F43">
        <w:rPr>
          <w:rFonts w:ascii="Times New Roman" w:eastAsiaTheme="minorEastAsia" w:hAnsi="Times New Roman" w:cs="Times New Roman"/>
          <w:bCs/>
          <w:sz w:val="24"/>
          <w:szCs w:val="24"/>
          <w:lang w:val="en-GB"/>
        </w:rPr>
        <w:t>and applies</w:t>
      </w:r>
      <w:r>
        <w:rPr>
          <w:rFonts w:ascii="Times New Roman" w:eastAsiaTheme="minorEastAsia" w:hAnsi="Times New Roman" w:cs="Times New Roman"/>
          <w:bCs/>
          <w:sz w:val="24"/>
          <w:szCs w:val="24"/>
          <w:lang w:val="en-GB"/>
        </w:rPr>
        <w:t xml:space="preserve"> </w:t>
      </w:r>
      <w:r w:rsidR="002A19F1" w:rsidRPr="0086667B">
        <w:rPr>
          <w:rFonts w:ascii="Times New Roman" w:eastAsiaTheme="minorEastAsia" w:hAnsi="Times New Roman" w:cs="Times New Roman"/>
          <w:bCs/>
          <w:sz w:val="24"/>
          <w:szCs w:val="24"/>
          <w:lang w:val="en-GB"/>
        </w:rPr>
        <w:t>sophisticated and challenging mathematical</w:t>
      </w:r>
      <w:r w:rsidR="00D50C72" w:rsidRPr="0086667B">
        <w:rPr>
          <w:rFonts w:ascii="Times New Roman" w:eastAsiaTheme="minorEastAsia" w:hAnsi="Times New Roman" w:cs="Times New Roman"/>
          <w:bCs/>
          <w:sz w:val="24"/>
          <w:szCs w:val="24"/>
          <w:lang w:val="en-GB"/>
        </w:rPr>
        <w:t xml:space="preserve"> (</w:t>
      </w:r>
      <w:proofErr w:type="gramStart"/>
      <w:r w:rsidR="00D50C72" w:rsidRPr="0086667B">
        <w:rPr>
          <w:rFonts w:ascii="Times New Roman" w:eastAsiaTheme="minorEastAsia" w:hAnsi="Times New Roman" w:cs="Times New Roman"/>
          <w:bCs/>
          <w:sz w:val="24"/>
          <w:szCs w:val="24"/>
          <w:lang w:val="en-GB"/>
        </w:rPr>
        <w:t>e.g.</w:t>
      </w:r>
      <w:proofErr w:type="gramEnd"/>
      <w:r w:rsidR="00D50C72" w:rsidRPr="0086667B">
        <w:rPr>
          <w:rFonts w:ascii="Times New Roman" w:eastAsiaTheme="minorEastAsia" w:hAnsi="Times New Roman" w:cs="Times New Roman"/>
          <w:bCs/>
          <w:sz w:val="24"/>
          <w:szCs w:val="24"/>
          <w:lang w:val="en-GB"/>
        </w:rPr>
        <w:t xml:space="preserve"> </w:t>
      </w:r>
      <w:proofErr w:type="spellStart"/>
      <w:r w:rsidR="00D50C72" w:rsidRPr="0086667B">
        <w:rPr>
          <w:rFonts w:ascii="Times New Roman" w:eastAsiaTheme="minorEastAsia" w:hAnsi="Times New Roman" w:cs="Times New Roman"/>
          <w:bCs/>
          <w:sz w:val="24"/>
          <w:szCs w:val="24"/>
          <w:lang w:val="en-GB"/>
        </w:rPr>
        <w:t>Lagrangian</w:t>
      </w:r>
      <w:proofErr w:type="spellEnd"/>
      <w:r w:rsidR="00D50C72" w:rsidRPr="0086667B">
        <w:rPr>
          <w:rFonts w:ascii="Times New Roman" w:eastAsiaTheme="minorEastAsia" w:hAnsi="Times New Roman" w:cs="Times New Roman"/>
          <w:bCs/>
          <w:sz w:val="24"/>
          <w:szCs w:val="24"/>
          <w:lang w:val="en-GB"/>
        </w:rPr>
        <w:t xml:space="preserve"> function)</w:t>
      </w:r>
      <w:r w:rsidR="002A19F1" w:rsidRPr="0086667B">
        <w:rPr>
          <w:rFonts w:ascii="Times New Roman" w:eastAsiaTheme="minorEastAsia" w:hAnsi="Times New Roman" w:cs="Times New Roman"/>
          <w:bCs/>
          <w:sz w:val="24"/>
          <w:szCs w:val="24"/>
          <w:lang w:val="en-GB"/>
        </w:rPr>
        <w:t xml:space="preserve"> and algebraic methods and techniques to </w:t>
      </w:r>
      <w:r w:rsidRPr="005B3F43">
        <w:rPr>
          <w:rFonts w:ascii="Times New Roman" w:eastAsiaTheme="minorEastAsia" w:hAnsi="Times New Roman" w:cs="Times New Roman"/>
          <w:bCs/>
          <w:sz w:val="24"/>
          <w:szCs w:val="24"/>
          <w:lang w:val="en-GB"/>
        </w:rPr>
        <w:t>determine the optimal solution</w:t>
      </w:r>
      <w:r>
        <w:rPr>
          <w:rFonts w:ascii="Times New Roman" w:eastAsiaTheme="minorEastAsia" w:hAnsi="Times New Roman" w:cs="Times New Roman"/>
          <w:bCs/>
          <w:sz w:val="24"/>
          <w:szCs w:val="24"/>
          <w:lang w:val="en-GB"/>
        </w:rPr>
        <w:t xml:space="preserve"> </w:t>
      </w:r>
      <w:r w:rsidR="002A19F1" w:rsidRPr="0086667B">
        <w:rPr>
          <w:rFonts w:ascii="Times New Roman" w:eastAsiaTheme="minorEastAsia" w:hAnsi="Times New Roman" w:cs="Times New Roman"/>
          <w:bCs/>
          <w:sz w:val="24"/>
          <w:szCs w:val="24"/>
          <w:lang w:val="en-GB"/>
        </w:rPr>
        <w:t>and the Nash equilibrium.</w:t>
      </w:r>
      <w:r w:rsidR="008B1842" w:rsidRPr="0086667B">
        <w:rPr>
          <w:rFonts w:ascii="Times New Roman" w:eastAsiaTheme="minorEastAsia" w:hAnsi="Times New Roman" w:cs="Times New Roman"/>
          <w:bCs/>
          <w:sz w:val="24"/>
          <w:szCs w:val="24"/>
          <w:lang w:val="en-GB"/>
        </w:rPr>
        <w:t xml:space="preserve"> Finally, we develop </w:t>
      </w:r>
      <w:r w:rsidR="00A92026" w:rsidRPr="0086667B">
        <w:rPr>
          <w:rFonts w:ascii="Times New Roman" w:eastAsiaTheme="minorEastAsia" w:hAnsi="Times New Roman" w:cs="Times New Roman"/>
          <w:bCs/>
          <w:sz w:val="24"/>
          <w:szCs w:val="24"/>
          <w:lang w:val="en-GB"/>
        </w:rPr>
        <w:t xml:space="preserve">a </w:t>
      </w:r>
      <w:r w:rsidR="00A92026" w:rsidRPr="0086667B">
        <w:rPr>
          <w:rFonts w:ascii="Times New Roman" w:hAnsi="Times New Roman" w:cs="Times New Roman"/>
          <w:bCs/>
          <w:sz w:val="24"/>
          <w:szCs w:val="24"/>
          <w:lang w:val="en-GB"/>
        </w:rPr>
        <w:t>subsidi</w:t>
      </w:r>
      <w:r>
        <w:rPr>
          <w:rFonts w:ascii="Times New Roman" w:hAnsi="Times New Roman" w:cs="Times New Roman"/>
          <w:bCs/>
          <w:sz w:val="24"/>
          <w:szCs w:val="24"/>
          <w:lang w:val="en-GB"/>
        </w:rPr>
        <w:t>s</w:t>
      </w:r>
      <w:r w:rsidR="00A92026" w:rsidRPr="0086667B">
        <w:rPr>
          <w:rFonts w:ascii="Times New Roman" w:hAnsi="Times New Roman" w:cs="Times New Roman"/>
          <w:bCs/>
          <w:sz w:val="24"/>
          <w:szCs w:val="24"/>
          <w:lang w:val="en-GB"/>
        </w:rPr>
        <w:t xml:space="preserve">ation model for the cost of knowledge </w:t>
      </w:r>
      <w:proofErr w:type="spellStart"/>
      <w:r w:rsidR="00A92026" w:rsidRPr="0086667B">
        <w:rPr>
          <w:rFonts w:ascii="Times New Roman" w:hAnsi="Times New Roman" w:cs="Times New Roman"/>
          <w:bCs/>
          <w:sz w:val="24"/>
          <w:szCs w:val="24"/>
          <w:lang w:val="en-GB"/>
        </w:rPr>
        <w:t>spillovers</w:t>
      </w:r>
      <w:proofErr w:type="spellEnd"/>
      <w:r>
        <w:rPr>
          <w:rFonts w:ascii="Times New Roman" w:hAnsi="Times New Roman" w:cs="Times New Roman"/>
          <w:bCs/>
          <w:sz w:val="24"/>
          <w:szCs w:val="24"/>
          <w:lang w:val="en-GB"/>
        </w:rPr>
        <w:t>, d</w:t>
      </w:r>
      <w:r w:rsidRPr="005B3F43">
        <w:rPr>
          <w:rFonts w:ascii="Times New Roman" w:hAnsi="Times New Roman" w:cs="Times New Roman"/>
          <w:bCs/>
          <w:sz w:val="24"/>
          <w:szCs w:val="24"/>
          <w:lang w:val="en-GB"/>
        </w:rPr>
        <w:t>emonstrating</w:t>
      </w:r>
      <w:r>
        <w:rPr>
          <w:rFonts w:ascii="Times New Roman" w:hAnsi="Times New Roman" w:cs="Times New Roman"/>
          <w:bCs/>
          <w:sz w:val="24"/>
          <w:szCs w:val="24"/>
          <w:lang w:val="en-GB"/>
        </w:rPr>
        <w:t xml:space="preserve"> </w:t>
      </w:r>
      <w:r w:rsidR="00C66D35" w:rsidRPr="0086667B">
        <w:rPr>
          <w:rFonts w:ascii="Times New Roman" w:hAnsi="Times New Roman" w:cs="Times New Roman"/>
          <w:color w:val="001D35"/>
          <w:sz w:val="24"/>
          <w:szCs w:val="24"/>
          <w:shd w:val="clear" w:color="auto" w:fill="FFFFFF"/>
          <w:lang w:val="en-GB"/>
        </w:rPr>
        <w:t>that</w:t>
      </w:r>
      <w:r w:rsidR="00C66D35" w:rsidRPr="0086667B">
        <w:rPr>
          <w:rFonts w:ascii="Times New Roman" w:eastAsiaTheme="minorEastAsia" w:hAnsi="Times New Roman" w:cs="Times New Roman"/>
          <w:sz w:val="24"/>
          <w:szCs w:val="24"/>
          <w:lang w:val="en-GB"/>
        </w:rPr>
        <w:t xml:space="preserve"> suppliers subsidi</w:t>
      </w:r>
      <w:r>
        <w:rPr>
          <w:rFonts w:ascii="Times New Roman" w:eastAsiaTheme="minorEastAsia" w:hAnsi="Times New Roman" w:cs="Times New Roman"/>
          <w:sz w:val="24"/>
          <w:szCs w:val="24"/>
          <w:lang w:val="en-GB"/>
        </w:rPr>
        <w:t>s</w:t>
      </w:r>
      <w:r w:rsidR="00C66D35" w:rsidRPr="0086667B">
        <w:rPr>
          <w:rFonts w:ascii="Times New Roman" w:eastAsiaTheme="minorEastAsia" w:hAnsi="Times New Roman" w:cs="Times New Roman"/>
          <w:sz w:val="24"/>
          <w:szCs w:val="24"/>
          <w:lang w:val="en-GB"/>
        </w:rPr>
        <w:t xml:space="preserve">e the cost of the input (knowledge </w:t>
      </w:r>
      <w:proofErr w:type="spellStart"/>
      <w:r w:rsidR="00C66D35" w:rsidRPr="0086667B">
        <w:rPr>
          <w:rFonts w:ascii="Times New Roman" w:eastAsiaTheme="minorEastAsia" w:hAnsi="Times New Roman" w:cs="Times New Roman"/>
          <w:sz w:val="24"/>
          <w:szCs w:val="24"/>
          <w:lang w:val="en-GB"/>
        </w:rPr>
        <w:t>spillovers</w:t>
      </w:r>
      <w:proofErr w:type="spellEnd"/>
      <w:r w:rsidR="00C66D35" w:rsidRPr="0086667B">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for</w:t>
      </w:r>
      <w:r w:rsidR="00C66D35" w:rsidRPr="0086667B">
        <w:rPr>
          <w:rFonts w:ascii="Times New Roman" w:eastAsiaTheme="minorEastAsia" w:hAnsi="Times New Roman" w:cs="Times New Roman"/>
          <w:sz w:val="24"/>
          <w:szCs w:val="24"/>
          <w:lang w:val="en-GB"/>
        </w:rPr>
        <w:t xml:space="preserve"> buyers.</w:t>
      </w:r>
    </w:p>
    <w:p w14:paraId="5D6CB7DE" w14:textId="3844A361" w:rsidR="00857A8D" w:rsidRDefault="00172830" w:rsidP="00200C96">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t xml:space="preserve">One limitation of the current research </w:t>
      </w:r>
      <w:r w:rsidR="006B3EFC" w:rsidRPr="0086667B">
        <w:rPr>
          <w:rFonts w:ascii="Times New Roman" w:eastAsiaTheme="minorEastAsia" w:hAnsi="Times New Roman" w:cs="Times New Roman"/>
          <w:sz w:val="24"/>
          <w:szCs w:val="24"/>
          <w:lang w:val="en-GB"/>
        </w:rPr>
        <w:t>could be</w:t>
      </w:r>
      <w:r w:rsidRPr="0086667B">
        <w:rPr>
          <w:rFonts w:ascii="Times New Roman" w:eastAsiaTheme="minorEastAsia" w:hAnsi="Times New Roman" w:cs="Times New Roman"/>
          <w:sz w:val="24"/>
          <w:szCs w:val="24"/>
          <w:lang w:val="en-GB"/>
        </w:rPr>
        <w:t xml:space="preserve"> the </w:t>
      </w:r>
      <w:r w:rsidR="00815067" w:rsidRPr="0086667B">
        <w:rPr>
          <w:rFonts w:ascii="Times New Roman" w:eastAsiaTheme="minorEastAsia" w:hAnsi="Times New Roman" w:cs="Times New Roman"/>
          <w:sz w:val="24"/>
          <w:szCs w:val="24"/>
          <w:lang w:val="en-GB"/>
        </w:rPr>
        <w:t>(</w:t>
      </w:r>
      <w:r w:rsidR="00E606F6" w:rsidRPr="0086667B">
        <w:rPr>
          <w:rFonts w:ascii="Times New Roman" w:eastAsiaTheme="minorEastAsia" w:hAnsi="Times New Roman" w:cs="Times New Roman"/>
          <w:sz w:val="24"/>
          <w:szCs w:val="24"/>
          <w:lang w:val="en-GB"/>
        </w:rPr>
        <w:t>extreme</w:t>
      </w:r>
      <w:r w:rsidR="00815067" w:rsidRPr="0086667B">
        <w:rPr>
          <w:rFonts w:ascii="Times New Roman" w:eastAsiaTheme="minorEastAsia" w:hAnsi="Times New Roman" w:cs="Times New Roman"/>
          <w:sz w:val="24"/>
          <w:szCs w:val="24"/>
          <w:lang w:val="en-GB"/>
        </w:rPr>
        <w:t>)</w:t>
      </w:r>
      <w:r w:rsidR="00E606F6" w:rsidRPr="0086667B">
        <w:rPr>
          <w:rFonts w:ascii="Times New Roman" w:eastAsiaTheme="minorEastAsia" w:hAnsi="Times New Roman" w:cs="Times New Roman"/>
          <w:sz w:val="24"/>
          <w:szCs w:val="24"/>
          <w:lang w:val="en-GB"/>
        </w:rPr>
        <w:t xml:space="preserve"> </w:t>
      </w:r>
      <w:r w:rsidRPr="0086667B">
        <w:rPr>
          <w:rFonts w:ascii="Times New Roman" w:eastAsiaTheme="minorEastAsia" w:hAnsi="Times New Roman" w:cs="Times New Roman"/>
          <w:sz w:val="24"/>
          <w:szCs w:val="24"/>
          <w:lang w:val="en-GB"/>
        </w:rPr>
        <w:t xml:space="preserve">assumption </w:t>
      </w:r>
      <w:r w:rsidRPr="0086667B">
        <w:rPr>
          <w:rFonts w:ascii="Times New Roman" w:eastAsiaTheme="minorEastAsia" w:hAnsi="Times New Roman" w:cs="Times New Roman"/>
          <w:color w:val="001D35"/>
          <w:sz w:val="24"/>
          <w:szCs w:val="24"/>
          <w:shd w:val="clear" w:color="auto" w:fill="FFFFFF"/>
          <w:lang w:val="en-GB"/>
        </w:rPr>
        <w:t xml:space="preserve">that the quantity of knowledge </w:t>
      </w:r>
      <w:proofErr w:type="spellStart"/>
      <w:r w:rsidRPr="0086667B">
        <w:rPr>
          <w:rFonts w:ascii="Times New Roman" w:eastAsiaTheme="minorEastAsia" w:hAnsi="Times New Roman" w:cs="Times New Roman"/>
          <w:color w:val="001D35"/>
          <w:sz w:val="24"/>
          <w:szCs w:val="24"/>
          <w:shd w:val="clear" w:color="auto" w:fill="FFFFFF"/>
          <w:lang w:val="en-GB"/>
        </w:rPr>
        <w:t>spillovers</w:t>
      </w:r>
      <w:proofErr w:type="spellEnd"/>
      <w:r w:rsidRPr="0086667B">
        <w:rPr>
          <w:rFonts w:ascii="Times New Roman" w:eastAsiaTheme="minorEastAsia" w:hAnsi="Times New Roman" w:cs="Times New Roman"/>
          <w:color w:val="001D35"/>
          <w:sz w:val="24"/>
          <w:szCs w:val="24"/>
          <w:shd w:val="clear" w:color="auto" w:fill="FFFFFF"/>
          <w:lang w:val="en-GB"/>
        </w:rPr>
        <w:t xml:space="preserve"> supplied</w:t>
      </w:r>
      <w:r w:rsidR="00110E9C" w:rsidRPr="0086667B">
        <w:rPr>
          <w:rFonts w:ascii="Times New Roman" w:eastAsiaTheme="minorEastAsia" w:hAnsi="Times New Roman" w:cs="Times New Roman"/>
          <w:color w:val="001D35"/>
          <w:sz w:val="24"/>
          <w:szCs w:val="24"/>
          <w:shd w:val="clear" w:color="auto" w:fill="FFFFFF"/>
          <w:lang w:val="en-GB"/>
        </w:rPr>
        <w:t xml:space="preserve"> (offered by suppliers to the buyers</w:t>
      </w:r>
      <w:r w:rsidR="006B3EFC" w:rsidRPr="0086667B">
        <w:rPr>
          <w:rFonts w:ascii="Times New Roman" w:eastAsiaTheme="minorEastAsia" w:hAnsi="Times New Roman" w:cs="Times New Roman"/>
          <w:color w:val="001D35"/>
          <w:sz w:val="24"/>
          <w:szCs w:val="24"/>
          <w:shd w:val="clear" w:color="auto" w:fill="FFFFFF"/>
          <w:lang w:val="en-GB"/>
        </w:rPr>
        <w:t xml:space="preserve"> as a subsidy</w:t>
      </w:r>
      <w:r w:rsidR="00110E9C" w:rsidRPr="0086667B">
        <w:rPr>
          <w:rFonts w:ascii="Times New Roman" w:eastAsiaTheme="minorEastAsia" w:hAnsi="Times New Roman" w:cs="Times New Roman"/>
          <w:color w:val="001D35"/>
          <w:sz w:val="24"/>
          <w:szCs w:val="24"/>
          <w:shd w:val="clear" w:color="auto" w:fill="FFFFFF"/>
          <w:lang w:val="en-GB"/>
        </w:rPr>
        <w:t xml:space="preserve">) </w:t>
      </w:r>
      <w:r w:rsidRPr="0086667B">
        <w:rPr>
          <w:rFonts w:ascii="Times New Roman" w:eastAsiaTheme="minorEastAsia" w:hAnsi="Times New Roman" w:cs="Times New Roman"/>
          <w:color w:val="001D35"/>
          <w:sz w:val="24"/>
          <w:szCs w:val="24"/>
          <w:shd w:val="clear" w:color="auto" w:fill="FFFFFF"/>
          <w:lang w:val="en-GB"/>
        </w:rPr>
        <w:t>tends to infinity and, thus, the</w:t>
      </w:r>
      <w:r w:rsidR="00C90BD6" w:rsidRPr="0086667B">
        <w:rPr>
          <w:rFonts w:ascii="Times New Roman" w:eastAsiaTheme="minorEastAsia" w:hAnsi="Times New Roman" w:cs="Times New Roman"/>
          <w:color w:val="001D35"/>
          <w:sz w:val="24"/>
          <w:szCs w:val="24"/>
          <w:shd w:val="clear" w:color="auto" w:fill="FFFFFF"/>
          <w:lang w:val="en-GB"/>
        </w:rPr>
        <w:t xml:space="preserve"> existence of a</w:t>
      </w:r>
      <w:r w:rsidRPr="0086667B">
        <w:rPr>
          <w:rFonts w:ascii="Times New Roman" w:eastAsiaTheme="minorEastAsia" w:hAnsi="Times New Roman" w:cs="Times New Roman"/>
          <w:color w:val="001D35"/>
          <w:sz w:val="24"/>
          <w:szCs w:val="24"/>
          <w:shd w:val="clear" w:color="auto" w:fill="FFFFFF"/>
          <w:lang w:val="en-GB"/>
        </w:rPr>
        <w:t xml:space="preserve"> perfect</w:t>
      </w:r>
      <w:r w:rsidR="005F6437">
        <w:rPr>
          <w:rFonts w:ascii="Times New Roman" w:eastAsiaTheme="minorEastAsia" w:hAnsi="Times New Roman" w:cs="Times New Roman"/>
          <w:color w:val="001D35"/>
          <w:sz w:val="24"/>
          <w:szCs w:val="24"/>
          <w:shd w:val="clear" w:color="auto" w:fill="FFFFFF"/>
          <w:lang w:val="en-GB"/>
        </w:rPr>
        <w:t>ly</w:t>
      </w:r>
      <w:r w:rsidRPr="0086667B">
        <w:rPr>
          <w:rFonts w:ascii="Times New Roman" w:eastAsiaTheme="minorEastAsia" w:hAnsi="Times New Roman" w:cs="Times New Roman"/>
          <w:color w:val="001D35"/>
          <w:sz w:val="24"/>
          <w:szCs w:val="24"/>
          <w:shd w:val="clear" w:color="auto" w:fill="FFFFFF"/>
          <w:lang w:val="en-GB"/>
        </w:rPr>
        <w:t xml:space="preserve"> elastic supply.</w:t>
      </w:r>
      <w:r w:rsidR="00B270BD" w:rsidRPr="0086667B">
        <w:rPr>
          <w:rFonts w:ascii="Times New Roman" w:eastAsiaTheme="minorEastAsia" w:hAnsi="Times New Roman" w:cs="Times New Roman"/>
          <w:sz w:val="24"/>
          <w:szCs w:val="24"/>
          <w:lang w:val="en-GB"/>
        </w:rPr>
        <w:t xml:space="preserve"> However, at the same</w:t>
      </w:r>
      <w:r w:rsidR="009F5E29">
        <w:rPr>
          <w:rFonts w:ascii="Times New Roman" w:eastAsiaTheme="minorEastAsia" w:hAnsi="Times New Roman" w:cs="Times New Roman"/>
          <w:sz w:val="24"/>
          <w:szCs w:val="24"/>
          <w:lang w:val="en-GB"/>
        </w:rPr>
        <w:t xml:space="preserve"> time</w:t>
      </w:r>
      <w:r w:rsidR="00B270BD" w:rsidRPr="0086667B">
        <w:rPr>
          <w:rFonts w:ascii="Times New Roman" w:eastAsiaTheme="minorEastAsia" w:hAnsi="Times New Roman" w:cs="Times New Roman"/>
          <w:sz w:val="24"/>
          <w:szCs w:val="24"/>
          <w:lang w:val="en-GB"/>
        </w:rPr>
        <w:t xml:space="preserve">, it is reasonable to </w:t>
      </w:r>
      <w:r w:rsidR="00F74354" w:rsidRPr="00F74354">
        <w:rPr>
          <w:rFonts w:ascii="Times New Roman" w:eastAsiaTheme="minorEastAsia" w:hAnsi="Times New Roman" w:cs="Times New Roman"/>
          <w:sz w:val="24"/>
          <w:szCs w:val="24"/>
          <w:lang w:val="en-GB"/>
        </w:rPr>
        <w:t>acknowledge</w:t>
      </w:r>
      <w:r w:rsidR="00F74354" w:rsidRPr="00F74354" w:rsidDel="00F74354">
        <w:rPr>
          <w:rFonts w:ascii="Times New Roman" w:eastAsiaTheme="minorEastAsia" w:hAnsi="Times New Roman" w:cs="Times New Roman"/>
          <w:sz w:val="24"/>
          <w:szCs w:val="24"/>
          <w:lang w:val="en-GB"/>
        </w:rPr>
        <w:t xml:space="preserve"> </w:t>
      </w:r>
      <w:r w:rsidR="006B3EFC" w:rsidRPr="0086667B">
        <w:rPr>
          <w:rFonts w:ascii="Times New Roman" w:eastAsiaTheme="minorEastAsia" w:hAnsi="Times New Roman" w:cs="Times New Roman"/>
          <w:sz w:val="24"/>
          <w:szCs w:val="24"/>
          <w:lang w:val="en-GB"/>
        </w:rPr>
        <w:t xml:space="preserve">that large </w:t>
      </w:r>
      <w:r w:rsidR="00F74354">
        <w:rPr>
          <w:rFonts w:ascii="Times New Roman" w:eastAsiaTheme="minorEastAsia" w:hAnsi="Times New Roman" w:cs="Times New Roman"/>
          <w:sz w:val="24"/>
          <w:szCs w:val="24"/>
          <w:lang w:val="en-US"/>
        </w:rPr>
        <w:t>quantities</w:t>
      </w:r>
      <w:r w:rsidR="00F74354" w:rsidRPr="0086667B">
        <w:rPr>
          <w:rFonts w:ascii="Times New Roman" w:eastAsiaTheme="minorEastAsia" w:hAnsi="Times New Roman" w:cs="Times New Roman"/>
          <w:sz w:val="24"/>
          <w:szCs w:val="24"/>
          <w:lang w:val="en-GB"/>
        </w:rPr>
        <w:t xml:space="preserve"> </w:t>
      </w:r>
      <w:r w:rsidR="006B3EFC" w:rsidRPr="0086667B">
        <w:rPr>
          <w:rFonts w:ascii="Times New Roman" w:eastAsiaTheme="minorEastAsia" w:hAnsi="Times New Roman" w:cs="Times New Roman"/>
          <w:sz w:val="24"/>
          <w:szCs w:val="24"/>
          <w:lang w:val="en-GB"/>
        </w:rPr>
        <w:t xml:space="preserve">of knowledge </w:t>
      </w:r>
      <w:r w:rsidR="00F74354">
        <w:rPr>
          <w:rFonts w:ascii="Times New Roman" w:eastAsiaTheme="minorEastAsia" w:hAnsi="Times New Roman" w:cs="Times New Roman"/>
          <w:sz w:val="24"/>
          <w:szCs w:val="24"/>
          <w:lang w:val="en-GB"/>
        </w:rPr>
        <w:t>are</w:t>
      </w:r>
      <w:r w:rsidR="00F74354" w:rsidRPr="0086667B">
        <w:rPr>
          <w:rFonts w:ascii="Times New Roman" w:eastAsiaTheme="minorEastAsia" w:hAnsi="Times New Roman" w:cs="Times New Roman"/>
          <w:sz w:val="24"/>
          <w:szCs w:val="24"/>
          <w:lang w:val="en-GB"/>
        </w:rPr>
        <w:t xml:space="preserve"> </w:t>
      </w:r>
      <w:r w:rsidR="006B3EFC" w:rsidRPr="0086667B">
        <w:rPr>
          <w:rFonts w:ascii="Times New Roman" w:eastAsiaTheme="minorEastAsia" w:hAnsi="Times New Roman" w:cs="Times New Roman"/>
          <w:sz w:val="24"/>
          <w:szCs w:val="24"/>
          <w:lang w:val="en-GB"/>
        </w:rPr>
        <w:t xml:space="preserve">transferred </w:t>
      </w:r>
      <w:r w:rsidR="00F74354">
        <w:rPr>
          <w:rFonts w:ascii="Times New Roman" w:eastAsiaTheme="minorEastAsia" w:hAnsi="Times New Roman" w:cs="Times New Roman"/>
          <w:sz w:val="24"/>
          <w:szCs w:val="24"/>
          <w:lang w:val="en-GB"/>
        </w:rPr>
        <w:t>globally on a daily basis</w:t>
      </w:r>
      <w:r w:rsidR="006B3EFC" w:rsidRPr="0086667B">
        <w:rPr>
          <w:rFonts w:ascii="Times New Roman" w:eastAsiaTheme="minorEastAsia" w:hAnsi="Times New Roman" w:cs="Times New Roman"/>
          <w:sz w:val="24"/>
          <w:szCs w:val="24"/>
          <w:lang w:val="en-GB"/>
        </w:rPr>
        <w:t xml:space="preserve">. </w:t>
      </w:r>
      <w:r w:rsidR="00F74354" w:rsidRPr="00F74354">
        <w:rPr>
          <w:rFonts w:ascii="Times New Roman" w:eastAsiaTheme="minorEastAsia" w:hAnsi="Times New Roman" w:cs="Times New Roman"/>
          <w:sz w:val="24"/>
          <w:szCs w:val="24"/>
          <w:lang w:val="en-GB"/>
        </w:rPr>
        <w:t>As highlighted by</w:t>
      </w:r>
      <w:r w:rsidR="00F74354">
        <w:rPr>
          <w:rFonts w:ascii="Times New Roman" w:eastAsiaTheme="minorEastAsia" w:hAnsi="Times New Roman" w:cs="Times New Roman"/>
          <w:sz w:val="24"/>
          <w:szCs w:val="24"/>
          <w:lang w:val="en-GB"/>
        </w:rPr>
        <w:t xml:space="preserve"> </w:t>
      </w:r>
      <w:proofErr w:type="spellStart"/>
      <w:r w:rsidR="009D6C56" w:rsidRPr="0086667B">
        <w:rPr>
          <w:rFonts w:ascii="Times New Roman" w:eastAsiaTheme="minorEastAsia" w:hAnsi="Times New Roman" w:cs="Times New Roman"/>
          <w:sz w:val="24"/>
          <w:szCs w:val="24"/>
          <w:lang w:val="en-GB"/>
        </w:rPr>
        <w:t>Acs</w:t>
      </w:r>
      <w:proofErr w:type="spellEnd"/>
      <w:r w:rsidR="009D6C56" w:rsidRPr="0086667B">
        <w:rPr>
          <w:rFonts w:ascii="Times New Roman" w:eastAsiaTheme="minorEastAsia" w:hAnsi="Times New Roman" w:cs="Times New Roman"/>
          <w:sz w:val="24"/>
          <w:szCs w:val="24"/>
          <w:lang w:val="en-GB"/>
        </w:rPr>
        <w:t xml:space="preserve"> et al. (2013)</w:t>
      </w:r>
      <w:r w:rsidR="00F74354">
        <w:rPr>
          <w:rFonts w:ascii="Times New Roman" w:eastAsiaTheme="minorEastAsia" w:hAnsi="Times New Roman" w:cs="Times New Roman"/>
          <w:sz w:val="24"/>
          <w:szCs w:val="24"/>
          <w:lang w:val="en-GB"/>
        </w:rPr>
        <w:t xml:space="preserve">, </w:t>
      </w:r>
      <w:r w:rsidR="009D6C56" w:rsidRPr="0086667B">
        <w:rPr>
          <w:rFonts w:ascii="Times New Roman" w:eastAsiaTheme="minorEastAsia" w:hAnsi="Times New Roman" w:cs="Times New Roman"/>
          <w:sz w:val="24"/>
          <w:szCs w:val="24"/>
          <w:lang w:val="en-GB"/>
        </w:rPr>
        <w:t>codified knowledge</w:t>
      </w:r>
      <w:r w:rsidR="00857A8D">
        <w:rPr>
          <w:rFonts w:ascii="Times New Roman" w:eastAsiaTheme="minorEastAsia" w:hAnsi="Times New Roman" w:cs="Times New Roman"/>
          <w:sz w:val="24"/>
          <w:szCs w:val="24"/>
          <w:lang w:val="en-GB"/>
        </w:rPr>
        <w:t xml:space="preserve">, such </w:t>
      </w:r>
      <w:r w:rsidR="009D6C56" w:rsidRPr="0086667B">
        <w:rPr>
          <w:rFonts w:ascii="Times New Roman" w:eastAsiaTheme="minorEastAsia" w:hAnsi="Times New Roman" w:cs="Times New Roman"/>
          <w:sz w:val="24"/>
          <w:szCs w:val="24"/>
          <w:lang w:val="en-GB"/>
        </w:rPr>
        <w:t>as patents, academic articles, and books (among others)</w:t>
      </w:r>
      <w:r w:rsidR="008C2C1A" w:rsidRPr="0023589B">
        <w:rPr>
          <w:rFonts w:ascii="Times New Roman" w:eastAsiaTheme="minorEastAsia" w:hAnsi="Times New Roman" w:cs="Times New Roman"/>
          <w:sz w:val="24"/>
          <w:szCs w:val="24"/>
          <w:lang w:val="en-US"/>
        </w:rPr>
        <w:t>,</w:t>
      </w:r>
      <w:r w:rsidR="009D6C56" w:rsidRPr="0086667B">
        <w:rPr>
          <w:rFonts w:ascii="Times New Roman" w:eastAsiaTheme="minorEastAsia" w:hAnsi="Times New Roman" w:cs="Times New Roman"/>
          <w:sz w:val="24"/>
          <w:szCs w:val="24"/>
          <w:lang w:val="en-GB"/>
        </w:rPr>
        <w:t xml:space="preserve"> </w:t>
      </w:r>
      <w:r w:rsidR="008C2C1A">
        <w:rPr>
          <w:rFonts w:ascii="Times New Roman" w:eastAsiaTheme="minorEastAsia" w:hAnsi="Times New Roman" w:cs="Times New Roman"/>
          <w:sz w:val="24"/>
          <w:szCs w:val="24"/>
          <w:lang w:val="en-GB"/>
        </w:rPr>
        <w:t>is</w:t>
      </w:r>
      <w:r w:rsidR="008C2C1A" w:rsidRPr="0086667B">
        <w:rPr>
          <w:rFonts w:ascii="Times New Roman" w:eastAsiaTheme="minorEastAsia" w:hAnsi="Times New Roman" w:cs="Times New Roman"/>
          <w:sz w:val="24"/>
          <w:szCs w:val="24"/>
          <w:lang w:val="en-GB"/>
        </w:rPr>
        <w:t xml:space="preserve"> </w:t>
      </w:r>
      <w:r w:rsidR="009D6C56" w:rsidRPr="0086667B">
        <w:rPr>
          <w:rFonts w:ascii="Times New Roman" w:eastAsiaTheme="minorEastAsia" w:hAnsi="Times New Roman" w:cs="Times New Roman"/>
          <w:sz w:val="24"/>
          <w:szCs w:val="24"/>
          <w:lang w:val="en-GB"/>
        </w:rPr>
        <w:t xml:space="preserve">transmitted over long distances with rather low </w:t>
      </w:r>
      <w:r w:rsidR="009C7253" w:rsidRPr="0086667B">
        <w:rPr>
          <w:rFonts w:ascii="Times New Roman" w:eastAsiaTheme="minorEastAsia" w:hAnsi="Times New Roman" w:cs="Times New Roman"/>
          <w:sz w:val="24"/>
          <w:szCs w:val="24"/>
          <w:lang w:val="en-GB"/>
        </w:rPr>
        <w:t xml:space="preserve">or </w:t>
      </w:r>
      <w:r w:rsidR="00857A8D" w:rsidRPr="00857A8D">
        <w:rPr>
          <w:rFonts w:ascii="Times New Roman" w:eastAsiaTheme="minorEastAsia" w:hAnsi="Times New Roman" w:cs="Times New Roman"/>
          <w:sz w:val="24"/>
          <w:szCs w:val="24"/>
          <w:lang w:val="en-GB"/>
        </w:rPr>
        <w:t>negligible</w:t>
      </w:r>
      <w:r w:rsidR="00857A8D">
        <w:rPr>
          <w:rFonts w:ascii="Times New Roman" w:eastAsiaTheme="minorEastAsia" w:hAnsi="Times New Roman" w:cs="Times New Roman"/>
          <w:sz w:val="24"/>
          <w:szCs w:val="24"/>
          <w:lang w:val="en-GB"/>
        </w:rPr>
        <w:t xml:space="preserve"> </w:t>
      </w:r>
      <w:r w:rsidR="009D6C56" w:rsidRPr="0086667B">
        <w:rPr>
          <w:rFonts w:ascii="Times New Roman" w:eastAsiaTheme="minorEastAsia" w:hAnsi="Times New Roman" w:cs="Times New Roman"/>
          <w:sz w:val="24"/>
          <w:szCs w:val="24"/>
          <w:lang w:val="en-GB"/>
        </w:rPr>
        <w:t>cost.</w:t>
      </w:r>
      <w:r w:rsidR="00200C96" w:rsidRPr="0086667B">
        <w:rPr>
          <w:rFonts w:ascii="Times New Roman" w:eastAsiaTheme="minorEastAsia" w:hAnsi="Times New Roman" w:cs="Times New Roman"/>
          <w:sz w:val="24"/>
          <w:szCs w:val="24"/>
          <w:lang w:val="en-GB"/>
        </w:rPr>
        <w:t xml:space="preserve"> This is a kind of subsidy of firms to other firms given that the cost paid is low or </w:t>
      </w:r>
      <w:r w:rsidR="00857A8D" w:rsidRPr="00857A8D">
        <w:rPr>
          <w:rFonts w:ascii="Times New Roman" w:eastAsiaTheme="minorEastAsia" w:hAnsi="Times New Roman" w:cs="Times New Roman"/>
          <w:sz w:val="24"/>
          <w:szCs w:val="24"/>
          <w:lang w:val="en-GB"/>
        </w:rPr>
        <w:t>negligible</w:t>
      </w:r>
      <w:r w:rsidR="00200C96" w:rsidRPr="0086667B">
        <w:rPr>
          <w:rFonts w:ascii="Times New Roman" w:eastAsiaTheme="minorEastAsia" w:hAnsi="Times New Roman" w:cs="Times New Roman"/>
          <w:sz w:val="24"/>
          <w:szCs w:val="24"/>
          <w:lang w:val="en-GB"/>
        </w:rPr>
        <w:t>.</w:t>
      </w:r>
      <w:r w:rsidR="00BE1FBF" w:rsidRPr="0086667B">
        <w:rPr>
          <w:rFonts w:ascii="Times New Roman" w:eastAsiaTheme="minorEastAsia" w:hAnsi="Times New Roman" w:cs="Times New Roman"/>
          <w:sz w:val="24"/>
          <w:szCs w:val="24"/>
          <w:lang w:val="en-GB"/>
        </w:rPr>
        <w:t xml:space="preserve"> In addition,</w:t>
      </w:r>
      <w:r w:rsidR="0085454C" w:rsidRPr="0086667B">
        <w:rPr>
          <w:rFonts w:ascii="Times New Roman" w:eastAsiaTheme="minorEastAsia" w:hAnsi="Times New Roman" w:cs="Times New Roman"/>
          <w:sz w:val="24"/>
          <w:szCs w:val="24"/>
          <w:lang w:val="en-GB"/>
        </w:rPr>
        <w:t xml:space="preserve"> </w:t>
      </w:r>
      <w:r w:rsidR="00BE1FBF" w:rsidRPr="0086667B">
        <w:rPr>
          <w:rFonts w:ascii="Times New Roman" w:eastAsiaTheme="minorEastAsia" w:hAnsi="Times New Roman" w:cs="Times New Roman"/>
          <w:sz w:val="24"/>
          <w:szCs w:val="24"/>
          <w:lang w:val="en-GB"/>
        </w:rPr>
        <w:t>the cost of tacit knowledge</w:t>
      </w:r>
      <w:r w:rsidR="0085454C" w:rsidRPr="0086667B">
        <w:rPr>
          <w:rFonts w:ascii="Times New Roman" w:eastAsiaTheme="minorEastAsia" w:hAnsi="Times New Roman" w:cs="Times New Roman"/>
          <w:sz w:val="24"/>
          <w:szCs w:val="24"/>
          <w:lang w:val="en-GB"/>
        </w:rPr>
        <w:t xml:space="preserve"> (non-codified knowledge) is low</w:t>
      </w:r>
      <w:r w:rsidR="00857A8D">
        <w:rPr>
          <w:rFonts w:ascii="Times New Roman" w:eastAsiaTheme="minorEastAsia" w:hAnsi="Times New Roman" w:cs="Times New Roman"/>
          <w:sz w:val="24"/>
          <w:szCs w:val="24"/>
          <w:lang w:val="en-GB"/>
        </w:rPr>
        <w:t>, as it is</w:t>
      </w:r>
      <w:r w:rsidR="00BE1FBF" w:rsidRPr="0086667B">
        <w:rPr>
          <w:rFonts w:ascii="Times New Roman" w:eastAsiaTheme="minorEastAsia" w:hAnsi="Times New Roman" w:cs="Times New Roman"/>
          <w:sz w:val="24"/>
          <w:szCs w:val="24"/>
          <w:lang w:val="en-GB"/>
        </w:rPr>
        <w:t xml:space="preserve"> transferred through personal contacts and face-to-face communication.</w:t>
      </w:r>
      <w:r w:rsidR="007D42E9" w:rsidRPr="0086667B">
        <w:rPr>
          <w:rFonts w:ascii="Times New Roman" w:eastAsiaTheme="minorEastAsia" w:hAnsi="Times New Roman" w:cs="Times New Roman"/>
          <w:sz w:val="24"/>
          <w:szCs w:val="24"/>
          <w:lang w:val="en-GB"/>
        </w:rPr>
        <w:t xml:space="preserve"> </w:t>
      </w:r>
    </w:p>
    <w:p w14:paraId="568AA16F" w14:textId="22E70B23" w:rsidR="00200C96" w:rsidRPr="0086667B" w:rsidRDefault="007D42E9" w:rsidP="00200C96">
      <w:pPr>
        <w:spacing w:before="240" w:line="480" w:lineRule="auto"/>
        <w:jc w:val="both"/>
        <w:rPr>
          <w:rFonts w:ascii="Times New Roman" w:eastAsiaTheme="minorEastAsia" w:hAnsi="Times New Roman" w:cs="Times New Roman"/>
          <w:sz w:val="24"/>
          <w:szCs w:val="24"/>
          <w:lang w:val="en-GB"/>
        </w:rPr>
      </w:pPr>
      <w:r w:rsidRPr="0086667B">
        <w:rPr>
          <w:rFonts w:ascii="Times New Roman" w:eastAsiaTheme="minorEastAsia" w:hAnsi="Times New Roman" w:cs="Times New Roman"/>
          <w:sz w:val="24"/>
          <w:szCs w:val="24"/>
          <w:lang w:val="en-GB"/>
        </w:rPr>
        <w:lastRenderedPageBreak/>
        <w:t>Another limitation of the present research is the lack of empirical work and practice</w:t>
      </w:r>
      <w:r w:rsidR="00857A8D">
        <w:rPr>
          <w:rFonts w:ascii="Times New Roman" w:eastAsiaTheme="minorEastAsia" w:hAnsi="Times New Roman" w:cs="Times New Roman"/>
          <w:sz w:val="24"/>
          <w:szCs w:val="24"/>
          <w:lang w:val="en-GB"/>
        </w:rPr>
        <w:t>,</w:t>
      </w:r>
      <w:r w:rsidRPr="0086667B">
        <w:rPr>
          <w:rFonts w:ascii="Times New Roman" w:eastAsiaTheme="minorEastAsia" w:hAnsi="Times New Roman" w:cs="Times New Roman"/>
          <w:sz w:val="24"/>
          <w:szCs w:val="24"/>
          <w:lang w:val="en-GB"/>
        </w:rPr>
        <w:t xml:space="preserve"> which could lead to safer conclusions about the nature of </w:t>
      </w:r>
      <w:r w:rsidR="00857A8D">
        <w:rPr>
          <w:rFonts w:ascii="Times New Roman" w:eastAsiaTheme="minorEastAsia" w:hAnsi="Times New Roman" w:cs="Times New Roman"/>
          <w:sz w:val="24"/>
          <w:szCs w:val="24"/>
          <w:lang w:val="en-GB"/>
        </w:rPr>
        <w:t>inter-</w:t>
      </w:r>
      <w:r w:rsidRPr="0086667B">
        <w:rPr>
          <w:rFonts w:ascii="Times New Roman" w:eastAsiaTheme="minorEastAsia" w:hAnsi="Times New Roman" w:cs="Times New Roman"/>
          <w:sz w:val="24"/>
          <w:szCs w:val="24"/>
          <w:lang w:val="en-GB"/>
        </w:rPr>
        <w:t>firm competition regarding innovation and R&amp;D.</w:t>
      </w:r>
      <w:r w:rsidR="004E4AC2" w:rsidRPr="0086667B">
        <w:rPr>
          <w:rFonts w:ascii="Times New Roman" w:eastAsiaTheme="minorEastAsia" w:hAnsi="Times New Roman" w:cs="Times New Roman"/>
          <w:sz w:val="24"/>
          <w:szCs w:val="24"/>
          <w:lang w:val="en-GB"/>
        </w:rPr>
        <w:t xml:space="preserve"> Here, the existence of data for firm R&amp;D expenditures in different industries and the cost of R&amp;D employees, along with the appropriate econometric methods could provide us with </w:t>
      </w:r>
      <w:r w:rsidR="00700607" w:rsidRPr="0086667B">
        <w:rPr>
          <w:rFonts w:ascii="Times New Roman" w:eastAsiaTheme="minorEastAsia" w:hAnsi="Times New Roman" w:cs="Times New Roman"/>
          <w:sz w:val="24"/>
          <w:szCs w:val="24"/>
          <w:lang w:val="en-GB"/>
        </w:rPr>
        <w:t xml:space="preserve">more accurate information regarding the R&amp;D efforts and knowledge </w:t>
      </w:r>
      <w:proofErr w:type="spellStart"/>
      <w:r w:rsidR="00700607" w:rsidRPr="0086667B">
        <w:rPr>
          <w:rFonts w:ascii="Times New Roman" w:eastAsiaTheme="minorEastAsia" w:hAnsi="Times New Roman" w:cs="Times New Roman"/>
          <w:sz w:val="24"/>
          <w:szCs w:val="24"/>
          <w:lang w:val="en-GB"/>
        </w:rPr>
        <w:t>spillovers</w:t>
      </w:r>
      <w:proofErr w:type="spellEnd"/>
      <w:r w:rsidR="00A25F0D" w:rsidRPr="0086667B">
        <w:rPr>
          <w:rFonts w:ascii="Times New Roman" w:eastAsiaTheme="minorEastAsia" w:hAnsi="Times New Roman" w:cs="Times New Roman"/>
          <w:sz w:val="24"/>
          <w:szCs w:val="24"/>
          <w:lang w:val="en-GB"/>
        </w:rPr>
        <w:t xml:space="preserve"> given that the total cost depends on these variables.</w:t>
      </w:r>
      <w:r w:rsidR="00DE23C8" w:rsidRPr="0086667B">
        <w:rPr>
          <w:rFonts w:ascii="Times New Roman" w:eastAsiaTheme="minorEastAsia" w:hAnsi="Times New Roman" w:cs="Times New Roman"/>
          <w:sz w:val="24"/>
          <w:szCs w:val="24"/>
          <w:lang w:val="en-GB"/>
        </w:rPr>
        <w:t xml:space="preserve"> On the other hand, the </w:t>
      </w:r>
      <w:r w:rsidR="00E93A19" w:rsidRPr="0086667B">
        <w:rPr>
          <w:rFonts w:ascii="Times New Roman" w:eastAsiaTheme="minorEastAsia" w:hAnsi="Times New Roman" w:cs="Times New Roman"/>
          <w:sz w:val="24"/>
          <w:szCs w:val="24"/>
          <w:lang w:val="en-GB"/>
        </w:rPr>
        <w:t xml:space="preserve">combination </w:t>
      </w:r>
      <w:r w:rsidR="007E5656" w:rsidRPr="0086667B">
        <w:rPr>
          <w:rFonts w:ascii="Times New Roman" w:eastAsiaTheme="minorEastAsia" w:hAnsi="Times New Roman" w:cs="Times New Roman"/>
          <w:sz w:val="24"/>
          <w:szCs w:val="24"/>
          <w:lang w:val="en-GB"/>
        </w:rPr>
        <w:t>of public R&amp;D (higher education and government R&amp;D)</w:t>
      </w:r>
      <w:r w:rsidR="00E93A19" w:rsidRPr="0086667B">
        <w:rPr>
          <w:rFonts w:ascii="Times New Roman" w:eastAsiaTheme="minorEastAsia" w:hAnsi="Times New Roman" w:cs="Times New Roman"/>
          <w:sz w:val="24"/>
          <w:szCs w:val="24"/>
          <w:lang w:val="en-GB"/>
        </w:rPr>
        <w:t xml:space="preserve"> and private R&amp;D </w:t>
      </w:r>
      <w:r w:rsidR="007E5656" w:rsidRPr="0086667B">
        <w:rPr>
          <w:rFonts w:ascii="Times New Roman" w:eastAsiaTheme="minorEastAsia" w:hAnsi="Times New Roman" w:cs="Times New Roman"/>
          <w:sz w:val="24"/>
          <w:szCs w:val="24"/>
          <w:lang w:val="en-GB"/>
        </w:rPr>
        <w:t xml:space="preserve">could </w:t>
      </w:r>
      <w:r w:rsidR="00227149" w:rsidRPr="0086667B">
        <w:rPr>
          <w:rFonts w:ascii="Times New Roman" w:eastAsiaTheme="minorEastAsia" w:hAnsi="Times New Roman" w:cs="Times New Roman"/>
          <w:sz w:val="24"/>
          <w:szCs w:val="24"/>
          <w:lang w:val="en-GB"/>
        </w:rPr>
        <w:t xml:space="preserve">also </w:t>
      </w:r>
      <w:r w:rsidR="007E5656" w:rsidRPr="0086667B">
        <w:rPr>
          <w:rFonts w:ascii="Times New Roman" w:eastAsiaTheme="minorEastAsia" w:hAnsi="Times New Roman" w:cs="Times New Roman"/>
          <w:sz w:val="24"/>
          <w:szCs w:val="24"/>
          <w:lang w:val="en-GB"/>
        </w:rPr>
        <w:t xml:space="preserve">capture asymmetries and heterogeneities between firms and </w:t>
      </w:r>
      <w:r w:rsidR="00857A8D">
        <w:rPr>
          <w:rFonts w:ascii="Times New Roman" w:eastAsiaTheme="minorEastAsia" w:hAnsi="Times New Roman" w:cs="Times New Roman"/>
          <w:sz w:val="24"/>
          <w:szCs w:val="24"/>
          <w:lang w:val="en-GB"/>
        </w:rPr>
        <w:t xml:space="preserve">the </w:t>
      </w:r>
      <w:r w:rsidR="007E5656" w:rsidRPr="0086667B">
        <w:rPr>
          <w:rFonts w:ascii="Times New Roman" w:eastAsiaTheme="minorEastAsia" w:hAnsi="Times New Roman" w:cs="Times New Roman"/>
          <w:sz w:val="24"/>
          <w:szCs w:val="24"/>
          <w:lang w:val="en-GB"/>
        </w:rPr>
        <w:t>public sector</w:t>
      </w:r>
      <w:r w:rsidR="00E93A19" w:rsidRPr="0086667B">
        <w:rPr>
          <w:rFonts w:ascii="Times New Roman" w:eastAsiaTheme="minorEastAsia" w:hAnsi="Times New Roman" w:cs="Times New Roman"/>
          <w:sz w:val="24"/>
          <w:szCs w:val="24"/>
          <w:lang w:val="en-GB"/>
        </w:rPr>
        <w:t xml:space="preserve"> with respect to </w:t>
      </w:r>
      <w:proofErr w:type="spellStart"/>
      <w:r w:rsidR="00E93A19" w:rsidRPr="0086667B">
        <w:rPr>
          <w:rFonts w:ascii="Times New Roman" w:eastAsiaTheme="minorEastAsia" w:hAnsi="Times New Roman" w:cs="Times New Roman"/>
          <w:sz w:val="24"/>
          <w:szCs w:val="24"/>
          <w:lang w:val="en-GB"/>
        </w:rPr>
        <w:t>spillovers</w:t>
      </w:r>
      <w:proofErr w:type="spellEnd"/>
      <w:r w:rsidR="00E93A19" w:rsidRPr="0086667B">
        <w:rPr>
          <w:rFonts w:ascii="Times New Roman" w:eastAsiaTheme="minorEastAsia" w:hAnsi="Times New Roman" w:cs="Times New Roman"/>
          <w:sz w:val="24"/>
          <w:szCs w:val="24"/>
          <w:lang w:val="en-GB"/>
        </w:rPr>
        <w:t xml:space="preserve">. </w:t>
      </w:r>
      <w:r w:rsidR="007E5656" w:rsidRPr="0086667B">
        <w:rPr>
          <w:rFonts w:ascii="Times New Roman" w:eastAsiaTheme="minorEastAsia" w:hAnsi="Times New Roman" w:cs="Times New Roman"/>
          <w:sz w:val="24"/>
          <w:szCs w:val="24"/>
          <w:lang w:val="en-GB"/>
        </w:rPr>
        <w:t>The current research does not include this parameter</w:t>
      </w:r>
      <w:r w:rsidR="00E93A19" w:rsidRPr="0086667B">
        <w:rPr>
          <w:rFonts w:ascii="Times New Roman" w:eastAsiaTheme="minorEastAsia" w:hAnsi="Times New Roman" w:cs="Times New Roman"/>
          <w:sz w:val="24"/>
          <w:szCs w:val="24"/>
          <w:lang w:val="en-GB"/>
        </w:rPr>
        <w:t xml:space="preserve"> in the suggested model.</w:t>
      </w:r>
      <w:r w:rsidR="00413FF9" w:rsidRPr="0086667B">
        <w:rPr>
          <w:rFonts w:ascii="Times New Roman" w:eastAsiaTheme="minorEastAsia" w:hAnsi="Times New Roman" w:cs="Times New Roman"/>
          <w:sz w:val="24"/>
          <w:szCs w:val="24"/>
          <w:lang w:val="en-GB"/>
        </w:rPr>
        <w:t xml:space="preserve"> </w:t>
      </w:r>
    </w:p>
    <w:p w14:paraId="1F5FF7F7" w14:textId="744991D9" w:rsidR="00331B79" w:rsidRPr="0086667B" w:rsidRDefault="00857A8D" w:rsidP="00200C96">
      <w:pPr>
        <w:spacing w:before="240" w:line="480" w:lineRule="auto"/>
        <w:jc w:val="both"/>
        <w:rPr>
          <w:rFonts w:ascii="Times New Roman" w:hAnsi="Times New Roman" w:cs="Times New Roman"/>
          <w:bCs/>
          <w:i/>
          <w:iCs/>
          <w:sz w:val="24"/>
          <w:szCs w:val="24"/>
          <w:lang w:val="en-GB"/>
        </w:rPr>
      </w:pPr>
      <w:r>
        <w:rPr>
          <w:rFonts w:ascii="Times New Roman" w:eastAsiaTheme="minorEastAsia" w:hAnsi="Times New Roman" w:cs="Times New Roman"/>
          <w:sz w:val="24"/>
          <w:szCs w:val="24"/>
          <w:lang w:val="en-GB"/>
        </w:rPr>
        <w:t>F</w:t>
      </w:r>
      <w:r w:rsidR="003B0FE1" w:rsidRPr="0086667B">
        <w:rPr>
          <w:rFonts w:ascii="Times New Roman" w:eastAsiaTheme="minorEastAsia" w:hAnsi="Times New Roman" w:cs="Times New Roman"/>
          <w:sz w:val="24"/>
          <w:szCs w:val="24"/>
          <w:lang w:val="en-GB"/>
        </w:rPr>
        <w:t xml:space="preserve">uture research could continue to </w:t>
      </w:r>
      <w:r w:rsidR="0020302F">
        <w:rPr>
          <w:rFonts w:ascii="Times New Roman" w:eastAsiaTheme="minorEastAsia" w:hAnsi="Times New Roman" w:cs="Times New Roman"/>
          <w:sz w:val="24"/>
          <w:szCs w:val="24"/>
          <w:lang w:val="en-GB"/>
        </w:rPr>
        <w:t>explore</w:t>
      </w:r>
      <w:r w:rsidR="003B0FE1" w:rsidRPr="0086667B">
        <w:rPr>
          <w:rFonts w:ascii="Times New Roman" w:eastAsiaTheme="minorEastAsia" w:hAnsi="Times New Roman" w:cs="Times New Roman"/>
          <w:sz w:val="24"/>
          <w:szCs w:val="24"/>
          <w:lang w:val="en-GB"/>
        </w:rPr>
        <w:t xml:space="preserve"> the mathematical modelling of </w:t>
      </w:r>
      <w:r w:rsidR="0020302F">
        <w:rPr>
          <w:rFonts w:ascii="Times New Roman" w:eastAsiaTheme="minorEastAsia" w:hAnsi="Times New Roman" w:cs="Times New Roman"/>
          <w:sz w:val="24"/>
          <w:szCs w:val="24"/>
          <w:lang w:val="en-GB"/>
        </w:rPr>
        <w:t>inter-</w:t>
      </w:r>
      <w:r w:rsidR="003B0FE1" w:rsidRPr="0086667B">
        <w:rPr>
          <w:rFonts w:ascii="Times New Roman" w:eastAsiaTheme="minorEastAsia" w:hAnsi="Times New Roman" w:cs="Times New Roman"/>
          <w:sz w:val="24"/>
          <w:szCs w:val="24"/>
          <w:lang w:val="en-GB"/>
        </w:rPr>
        <w:t>firm competition regarding R&amp;D. Here,</w:t>
      </w:r>
      <w:r w:rsidR="00EA68B4" w:rsidRPr="0086667B">
        <w:rPr>
          <w:rFonts w:ascii="Times New Roman" w:eastAsiaTheme="minorEastAsia" w:hAnsi="Times New Roman" w:cs="Times New Roman"/>
          <w:sz w:val="24"/>
          <w:szCs w:val="24"/>
          <w:lang w:val="en-GB"/>
        </w:rPr>
        <w:t xml:space="preserve"> scholars could</w:t>
      </w:r>
      <w:r w:rsidR="00400006" w:rsidRPr="0086667B">
        <w:rPr>
          <w:rFonts w:ascii="Times New Roman" w:eastAsiaTheme="minorEastAsia" w:hAnsi="Times New Roman" w:cs="Times New Roman"/>
          <w:sz w:val="24"/>
          <w:szCs w:val="24"/>
          <w:lang w:val="en-GB"/>
        </w:rPr>
        <w:t xml:space="preserve"> </w:t>
      </w:r>
      <w:r w:rsidR="0020302F">
        <w:rPr>
          <w:rFonts w:ascii="Times New Roman" w:eastAsiaTheme="minorEastAsia" w:hAnsi="Times New Roman" w:cs="Times New Roman"/>
          <w:sz w:val="24"/>
          <w:szCs w:val="24"/>
          <w:lang w:val="en-GB"/>
        </w:rPr>
        <w:t xml:space="preserve">place </w:t>
      </w:r>
      <w:r w:rsidR="00400006" w:rsidRPr="0086667B">
        <w:rPr>
          <w:rFonts w:ascii="Times New Roman" w:eastAsiaTheme="minorEastAsia" w:hAnsi="Times New Roman" w:cs="Times New Roman"/>
          <w:sz w:val="24"/>
          <w:szCs w:val="24"/>
          <w:lang w:val="en-GB"/>
        </w:rPr>
        <w:t xml:space="preserve">emphasis </w:t>
      </w:r>
      <w:r w:rsidR="0020302F">
        <w:rPr>
          <w:rFonts w:ascii="Times New Roman" w:eastAsiaTheme="minorEastAsia" w:hAnsi="Times New Roman" w:cs="Times New Roman"/>
          <w:sz w:val="24"/>
          <w:szCs w:val="24"/>
          <w:lang w:val="en-GB"/>
        </w:rPr>
        <w:t>on</w:t>
      </w:r>
      <w:r w:rsidR="0020302F" w:rsidRPr="0086667B">
        <w:rPr>
          <w:rFonts w:ascii="Times New Roman" w:eastAsiaTheme="minorEastAsia" w:hAnsi="Times New Roman" w:cs="Times New Roman"/>
          <w:sz w:val="24"/>
          <w:szCs w:val="24"/>
          <w:lang w:val="en-GB"/>
        </w:rPr>
        <w:t xml:space="preserve"> </w:t>
      </w:r>
      <w:r w:rsidR="00400006" w:rsidRPr="0086667B">
        <w:rPr>
          <w:rFonts w:ascii="Times New Roman" w:eastAsiaTheme="minorEastAsia" w:hAnsi="Times New Roman" w:cs="Times New Roman"/>
          <w:sz w:val="24"/>
          <w:szCs w:val="24"/>
          <w:lang w:val="en-GB"/>
        </w:rPr>
        <w:t>the profit maximi</w:t>
      </w:r>
      <w:r w:rsidR="0020302F">
        <w:rPr>
          <w:rFonts w:ascii="Times New Roman" w:eastAsiaTheme="minorEastAsia" w:hAnsi="Times New Roman" w:cs="Times New Roman"/>
          <w:sz w:val="24"/>
          <w:szCs w:val="24"/>
          <w:lang w:val="en-GB"/>
        </w:rPr>
        <w:t>s</w:t>
      </w:r>
      <w:r w:rsidR="00400006" w:rsidRPr="0086667B">
        <w:rPr>
          <w:rFonts w:ascii="Times New Roman" w:eastAsiaTheme="minorEastAsia" w:hAnsi="Times New Roman" w:cs="Times New Roman"/>
          <w:sz w:val="24"/>
          <w:szCs w:val="24"/>
          <w:lang w:val="en-GB"/>
        </w:rPr>
        <w:t xml:space="preserve">ation of firms </w:t>
      </w:r>
      <w:r w:rsidR="005A7AF5" w:rsidRPr="0086667B">
        <w:rPr>
          <w:rFonts w:ascii="Times New Roman" w:eastAsiaTheme="minorEastAsia" w:hAnsi="Times New Roman" w:cs="Times New Roman"/>
          <w:sz w:val="24"/>
          <w:szCs w:val="24"/>
          <w:lang w:val="en-GB"/>
        </w:rPr>
        <w:t>and the optimal R&amp;D employees (another aspect of R&amp;D besides R&amp;D expenditures)</w:t>
      </w:r>
      <w:r w:rsidR="00F64F65" w:rsidRPr="0086667B">
        <w:rPr>
          <w:rFonts w:ascii="Times New Roman" w:eastAsiaTheme="minorEastAsia" w:hAnsi="Times New Roman" w:cs="Times New Roman"/>
          <w:sz w:val="24"/>
          <w:szCs w:val="24"/>
          <w:lang w:val="en-GB"/>
        </w:rPr>
        <w:t xml:space="preserve"> could be derived through the profit maximi</w:t>
      </w:r>
      <w:r w:rsidR="0020302F">
        <w:rPr>
          <w:rFonts w:ascii="Times New Roman" w:eastAsiaTheme="minorEastAsia" w:hAnsi="Times New Roman" w:cs="Times New Roman"/>
          <w:sz w:val="24"/>
          <w:szCs w:val="24"/>
          <w:lang w:val="en-GB"/>
        </w:rPr>
        <w:t>s</w:t>
      </w:r>
      <w:r w:rsidR="00F64F65" w:rsidRPr="0086667B">
        <w:rPr>
          <w:rFonts w:ascii="Times New Roman" w:eastAsiaTheme="minorEastAsia" w:hAnsi="Times New Roman" w:cs="Times New Roman"/>
          <w:sz w:val="24"/>
          <w:szCs w:val="24"/>
          <w:lang w:val="en-GB"/>
        </w:rPr>
        <w:t>ation process.</w:t>
      </w:r>
      <w:r w:rsidR="003B0FE1" w:rsidRPr="0086667B">
        <w:rPr>
          <w:rFonts w:ascii="Times New Roman" w:eastAsiaTheme="minorEastAsia" w:hAnsi="Times New Roman" w:cs="Times New Roman"/>
          <w:sz w:val="24"/>
          <w:szCs w:val="24"/>
          <w:lang w:val="en-GB"/>
        </w:rPr>
        <w:t xml:space="preserve"> </w:t>
      </w:r>
      <w:r w:rsidR="00DA314D" w:rsidRPr="0086667B">
        <w:rPr>
          <w:rFonts w:ascii="Times New Roman" w:eastAsiaTheme="minorEastAsia" w:hAnsi="Times New Roman" w:cs="Times New Roman"/>
          <w:sz w:val="24"/>
          <w:szCs w:val="24"/>
          <w:lang w:val="en-GB"/>
        </w:rPr>
        <w:t xml:space="preserve">In this process, </w:t>
      </w:r>
      <w:r w:rsidR="009448BD" w:rsidRPr="0086667B">
        <w:rPr>
          <w:rFonts w:ascii="Times New Roman" w:eastAsiaTheme="minorEastAsia" w:hAnsi="Times New Roman" w:cs="Times New Roman"/>
          <w:sz w:val="24"/>
          <w:szCs w:val="24"/>
          <w:lang w:val="en-GB"/>
        </w:rPr>
        <w:t xml:space="preserve">future research could also employ firm turnovers from product innovation (see </w:t>
      </w:r>
      <w:proofErr w:type="spellStart"/>
      <w:r w:rsidR="009448BD" w:rsidRPr="0086667B">
        <w:rPr>
          <w:rFonts w:ascii="Times New Roman" w:eastAsiaTheme="minorEastAsia" w:hAnsi="Times New Roman" w:cs="Times New Roman"/>
          <w:sz w:val="24"/>
          <w:szCs w:val="24"/>
          <w:lang w:val="en-GB"/>
        </w:rPr>
        <w:t>Kanellopoulos</w:t>
      </w:r>
      <w:proofErr w:type="spellEnd"/>
      <w:r w:rsidR="009448BD" w:rsidRPr="0086667B">
        <w:rPr>
          <w:rFonts w:ascii="Times New Roman" w:eastAsiaTheme="minorEastAsia" w:hAnsi="Times New Roman" w:cs="Times New Roman"/>
          <w:sz w:val="24"/>
          <w:szCs w:val="24"/>
          <w:lang w:val="en-GB"/>
        </w:rPr>
        <w:t xml:space="preserve"> and </w:t>
      </w:r>
      <w:proofErr w:type="spellStart"/>
      <w:r w:rsidR="009448BD" w:rsidRPr="0086667B">
        <w:rPr>
          <w:rFonts w:ascii="Times New Roman" w:eastAsiaTheme="minorEastAsia" w:hAnsi="Times New Roman" w:cs="Times New Roman"/>
          <w:sz w:val="24"/>
          <w:szCs w:val="24"/>
          <w:lang w:val="en-GB"/>
        </w:rPr>
        <w:t>Tsekouras</w:t>
      </w:r>
      <w:proofErr w:type="spellEnd"/>
      <w:r w:rsidR="009448BD" w:rsidRPr="0086667B">
        <w:rPr>
          <w:rFonts w:ascii="Times New Roman" w:eastAsiaTheme="minorEastAsia" w:hAnsi="Times New Roman" w:cs="Times New Roman"/>
          <w:sz w:val="24"/>
          <w:szCs w:val="24"/>
          <w:lang w:val="en-GB"/>
        </w:rPr>
        <w:t>, 202</w:t>
      </w:r>
      <w:r w:rsidR="009C11F6" w:rsidRPr="0086667B">
        <w:rPr>
          <w:rFonts w:ascii="Times New Roman" w:eastAsiaTheme="minorEastAsia" w:hAnsi="Times New Roman" w:cs="Times New Roman"/>
          <w:sz w:val="24"/>
          <w:szCs w:val="24"/>
          <w:lang w:val="en-GB"/>
        </w:rPr>
        <w:t>3</w:t>
      </w:r>
      <w:r w:rsidR="009448BD" w:rsidRPr="0086667B">
        <w:rPr>
          <w:rFonts w:ascii="Times New Roman" w:eastAsiaTheme="minorEastAsia" w:hAnsi="Times New Roman" w:cs="Times New Roman"/>
          <w:sz w:val="24"/>
          <w:szCs w:val="24"/>
          <w:lang w:val="en-GB"/>
        </w:rPr>
        <w:t>)</w:t>
      </w:r>
      <w:r w:rsidR="00872861" w:rsidRPr="0086667B">
        <w:rPr>
          <w:rFonts w:ascii="Times New Roman" w:eastAsiaTheme="minorEastAsia" w:hAnsi="Times New Roman" w:cs="Times New Roman"/>
          <w:sz w:val="24"/>
          <w:szCs w:val="24"/>
          <w:lang w:val="en-GB"/>
        </w:rPr>
        <w:t xml:space="preserve"> instead of market share attraction model in order </w:t>
      </w:r>
      <w:r w:rsidR="009448BD" w:rsidRPr="0086667B">
        <w:rPr>
          <w:rFonts w:ascii="Times New Roman" w:eastAsiaTheme="minorEastAsia" w:hAnsi="Times New Roman" w:cs="Times New Roman"/>
          <w:sz w:val="24"/>
          <w:szCs w:val="24"/>
          <w:lang w:val="en-GB"/>
        </w:rPr>
        <w:t>to capture the firm’s revenue.</w:t>
      </w:r>
      <w:r w:rsidR="00872861" w:rsidRPr="0086667B">
        <w:rPr>
          <w:rFonts w:ascii="Times New Roman" w:eastAsiaTheme="minorEastAsia" w:hAnsi="Times New Roman" w:cs="Times New Roman"/>
          <w:sz w:val="24"/>
          <w:szCs w:val="24"/>
          <w:lang w:val="en-GB"/>
        </w:rPr>
        <w:t xml:space="preserve"> Another point </w:t>
      </w:r>
      <w:r w:rsidR="0020302F">
        <w:rPr>
          <w:rFonts w:ascii="Times New Roman" w:eastAsiaTheme="minorEastAsia" w:hAnsi="Times New Roman" w:cs="Times New Roman"/>
          <w:sz w:val="24"/>
          <w:szCs w:val="24"/>
          <w:lang w:val="en-GB"/>
        </w:rPr>
        <w:t>that</w:t>
      </w:r>
      <w:r w:rsidR="0020302F" w:rsidRPr="0086667B">
        <w:rPr>
          <w:rFonts w:ascii="Times New Roman" w:eastAsiaTheme="minorEastAsia" w:hAnsi="Times New Roman" w:cs="Times New Roman"/>
          <w:sz w:val="24"/>
          <w:szCs w:val="24"/>
          <w:lang w:val="en-GB"/>
        </w:rPr>
        <w:t xml:space="preserve"> </w:t>
      </w:r>
      <w:r w:rsidR="00B61952" w:rsidRPr="0086667B">
        <w:rPr>
          <w:rFonts w:ascii="Times New Roman" w:eastAsiaTheme="minorEastAsia" w:hAnsi="Times New Roman" w:cs="Times New Roman"/>
          <w:sz w:val="24"/>
          <w:szCs w:val="24"/>
          <w:lang w:val="en-GB"/>
        </w:rPr>
        <w:t xml:space="preserve">could </w:t>
      </w:r>
      <w:r w:rsidR="00872861" w:rsidRPr="0086667B">
        <w:rPr>
          <w:rFonts w:ascii="Times New Roman" w:eastAsiaTheme="minorEastAsia" w:hAnsi="Times New Roman" w:cs="Times New Roman"/>
          <w:sz w:val="24"/>
          <w:szCs w:val="24"/>
          <w:lang w:val="en-GB"/>
        </w:rPr>
        <w:t>draw</w:t>
      </w:r>
      <w:r w:rsidR="00B61952" w:rsidRPr="0086667B">
        <w:rPr>
          <w:rFonts w:ascii="Times New Roman" w:eastAsiaTheme="minorEastAsia" w:hAnsi="Times New Roman" w:cs="Times New Roman"/>
          <w:sz w:val="24"/>
          <w:szCs w:val="24"/>
          <w:lang w:val="en-GB"/>
        </w:rPr>
        <w:t xml:space="preserve"> </w:t>
      </w:r>
      <w:r w:rsidR="00413FF9" w:rsidRPr="0086667B">
        <w:rPr>
          <w:rFonts w:ascii="Times New Roman" w:eastAsiaTheme="minorEastAsia" w:hAnsi="Times New Roman" w:cs="Times New Roman"/>
          <w:sz w:val="24"/>
          <w:szCs w:val="24"/>
          <w:lang w:val="en-GB"/>
        </w:rPr>
        <w:t xml:space="preserve">the </w:t>
      </w:r>
      <w:r w:rsidR="00872861" w:rsidRPr="0086667B">
        <w:rPr>
          <w:rFonts w:ascii="Times New Roman" w:eastAsiaTheme="minorEastAsia" w:hAnsi="Times New Roman" w:cs="Times New Roman"/>
          <w:sz w:val="24"/>
          <w:szCs w:val="24"/>
          <w:lang w:val="en-GB"/>
        </w:rPr>
        <w:t>attention</w:t>
      </w:r>
      <w:r w:rsidR="00B61952" w:rsidRPr="0086667B">
        <w:rPr>
          <w:rFonts w:ascii="Times New Roman" w:eastAsiaTheme="minorEastAsia" w:hAnsi="Times New Roman" w:cs="Times New Roman"/>
          <w:sz w:val="24"/>
          <w:szCs w:val="24"/>
          <w:lang w:val="en-GB"/>
        </w:rPr>
        <w:t xml:space="preserve"> of future research</w:t>
      </w:r>
      <w:r w:rsidR="00760C20" w:rsidRPr="0086667B">
        <w:rPr>
          <w:rFonts w:ascii="Times New Roman" w:eastAsiaTheme="minorEastAsia" w:hAnsi="Times New Roman" w:cs="Times New Roman"/>
          <w:sz w:val="24"/>
          <w:szCs w:val="24"/>
          <w:lang w:val="en-GB"/>
        </w:rPr>
        <w:t xml:space="preserve"> </w:t>
      </w:r>
      <w:r w:rsidR="00413FF9" w:rsidRPr="0086667B">
        <w:rPr>
          <w:rFonts w:ascii="Times New Roman" w:eastAsiaTheme="minorEastAsia" w:hAnsi="Times New Roman" w:cs="Times New Roman"/>
          <w:sz w:val="24"/>
          <w:szCs w:val="24"/>
          <w:lang w:val="en-GB"/>
        </w:rPr>
        <w:t xml:space="preserve">(especially </w:t>
      </w:r>
      <w:r w:rsidR="00760C20" w:rsidRPr="0086667B">
        <w:rPr>
          <w:rFonts w:ascii="Times New Roman" w:eastAsiaTheme="minorEastAsia" w:hAnsi="Times New Roman" w:cs="Times New Roman"/>
          <w:sz w:val="24"/>
          <w:szCs w:val="24"/>
          <w:lang w:val="en-GB"/>
        </w:rPr>
        <w:t>when interest turns to firm</w:t>
      </w:r>
      <w:r w:rsidR="0020302F">
        <w:rPr>
          <w:rFonts w:ascii="Times New Roman" w:eastAsiaTheme="minorEastAsia" w:hAnsi="Times New Roman" w:cs="Times New Roman"/>
          <w:sz w:val="24"/>
          <w:szCs w:val="24"/>
          <w:lang w:val="en-GB"/>
        </w:rPr>
        <w:t>s</w:t>
      </w:r>
      <w:r w:rsidR="00760C20" w:rsidRPr="0086667B">
        <w:rPr>
          <w:rFonts w:ascii="Times New Roman" w:eastAsiaTheme="minorEastAsia" w:hAnsi="Times New Roman" w:cs="Times New Roman"/>
          <w:sz w:val="24"/>
          <w:szCs w:val="24"/>
          <w:lang w:val="en-GB"/>
        </w:rPr>
        <w:t>’ competition regarding innovation and R&amp;D</w:t>
      </w:r>
      <w:r w:rsidR="00413FF9" w:rsidRPr="0086667B">
        <w:rPr>
          <w:rFonts w:ascii="Times New Roman" w:eastAsiaTheme="minorEastAsia" w:hAnsi="Times New Roman" w:cs="Times New Roman"/>
          <w:sz w:val="24"/>
          <w:szCs w:val="24"/>
          <w:lang w:val="en-GB"/>
        </w:rPr>
        <w:t>)</w:t>
      </w:r>
      <w:r w:rsidR="00760C20" w:rsidRPr="0086667B">
        <w:rPr>
          <w:rFonts w:ascii="Times New Roman" w:eastAsiaTheme="minorEastAsia" w:hAnsi="Times New Roman" w:cs="Times New Roman"/>
          <w:sz w:val="24"/>
          <w:szCs w:val="24"/>
          <w:lang w:val="en-GB"/>
        </w:rPr>
        <w:t xml:space="preserve"> </w:t>
      </w:r>
      <w:r w:rsidR="00B61952" w:rsidRPr="0086667B">
        <w:rPr>
          <w:rFonts w:ascii="Times New Roman" w:eastAsiaTheme="minorEastAsia" w:hAnsi="Times New Roman" w:cs="Times New Roman"/>
          <w:sz w:val="24"/>
          <w:szCs w:val="24"/>
          <w:lang w:val="en-GB"/>
        </w:rPr>
        <w:t xml:space="preserve">is the use of innovation efficiency instead of R&amp;D efforts </w:t>
      </w:r>
      <w:r w:rsidR="0020302F">
        <w:rPr>
          <w:rFonts w:ascii="Times New Roman" w:eastAsiaTheme="minorEastAsia" w:hAnsi="Times New Roman" w:cs="Times New Roman"/>
          <w:sz w:val="24"/>
          <w:szCs w:val="24"/>
          <w:lang w:val="en-GB"/>
        </w:rPr>
        <w:t>denoted</w:t>
      </w:r>
      <w:r w:rsidR="0020302F" w:rsidRPr="0086667B">
        <w:rPr>
          <w:rFonts w:ascii="Times New Roman" w:eastAsiaTheme="minorEastAsia" w:hAnsi="Times New Roman" w:cs="Times New Roman"/>
          <w:sz w:val="24"/>
          <w:szCs w:val="24"/>
          <w:lang w:val="en-GB"/>
        </w:rPr>
        <w:t xml:space="preserve"> </w:t>
      </w:r>
      <w:r w:rsidR="00B61952" w:rsidRPr="0086667B">
        <w:rPr>
          <w:rFonts w:ascii="Times New Roman" w:eastAsiaTheme="minorEastAsia" w:hAnsi="Times New Roman" w:cs="Times New Roman"/>
          <w:sz w:val="24"/>
          <w:szCs w:val="24"/>
          <w:lang w:val="en-GB"/>
        </w:rPr>
        <w:t>by R&amp;D expenditures or/and R&amp;D employees.</w:t>
      </w:r>
      <w:r w:rsidR="00301830" w:rsidRPr="0086667B">
        <w:rPr>
          <w:rFonts w:ascii="Times New Roman" w:eastAsiaTheme="minorEastAsia" w:hAnsi="Times New Roman" w:cs="Times New Roman"/>
          <w:sz w:val="24"/>
          <w:szCs w:val="24"/>
          <w:lang w:val="en-GB"/>
        </w:rPr>
        <w:t xml:space="preserve"> In this way, the innovation process and</w:t>
      </w:r>
      <w:r w:rsidR="004A7E05" w:rsidRPr="0086667B">
        <w:rPr>
          <w:rFonts w:ascii="Times New Roman" w:eastAsiaTheme="minorEastAsia" w:hAnsi="Times New Roman" w:cs="Times New Roman"/>
          <w:sz w:val="24"/>
          <w:szCs w:val="24"/>
          <w:lang w:val="en-GB"/>
        </w:rPr>
        <w:t xml:space="preserve"> </w:t>
      </w:r>
      <w:r w:rsidR="004A7E05" w:rsidRPr="0086667B">
        <w:rPr>
          <w:rFonts w:ascii="Times New Roman" w:hAnsi="Times New Roman" w:cs="Times New Roman"/>
          <w:sz w:val="24"/>
          <w:szCs w:val="24"/>
          <w:lang w:val="en-GB"/>
        </w:rPr>
        <w:t>innovation game theory models take into account the efficient usage of knowledge resources and their transformation into desirable innovation output</w:t>
      </w:r>
      <w:r w:rsidR="00722A4F" w:rsidRPr="0086667B">
        <w:rPr>
          <w:rFonts w:ascii="Times New Roman" w:hAnsi="Times New Roman" w:cs="Times New Roman"/>
          <w:sz w:val="24"/>
          <w:szCs w:val="24"/>
          <w:lang w:val="en-GB"/>
        </w:rPr>
        <w:t xml:space="preserve"> (Cruz-Cazares</w:t>
      </w:r>
      <w:r w:rsidR="00ED4479" w:rsidRPr="0086667B">
        <w:rPr>
          <w:rFonts w:ascii="Times New Roman" w:hAnsi="Times New Roman" w:cs="Times New Roman"/>
          <w:sz w:val="24"/>
          <w:szCs w:val="24"/>
          <w:lang w:val="en-GB"/>
        </w:rPr>
        <w:t xml:space="preserve"> et al., 2013; Xu et al., 2025)</w:t>
      </w:r>
      <w:r w:rsidR="004A7E05" w:rsidRPr="0086667B">
        <w:rPr>
          <w:rFonts w:ascii="Times New Roman" w:hAnsi="Times New Roman" w:cs="Times New Roman"/>
          <w:sz w:val="24"/>
          <w:szCs w:val="24"/>
          <w:lang w:val="en-GB"/>
        </w:rPr>
        <w:t>.</w:t>
      </w:r>
      <w:r w:rsidR="00B71619" w:rsidRPr="0086667B">
        <w:rPr>
          <w:rFonts w:ascii="Times New Roman" w:hAnsi="Times New Roman" w:cs="Times New Roman"/>
          <w:sz w:val="24"/>
          <w:szCs w:val="24"/>
          <w:lang w:val="en-GB"/>
        </w:rPr>
        <w:t xml:space="preserve"> To </w:t>
      </w:r>
      <w:r w:rsidR="006626A6" w:rsidRPr="006626A6">
        <w:rPr>
          <w:rFonts w:ascii="Times New Roman" w:hAnsi="Times New Roman" w:cs="Times New Roman"/>
          <w:sz w:val="24"/>
          <w:szCs w:val="24"/>
          <w:lang w:val="en-GB"/>
        </w:rPr>
        <w:t>summarise</w:t>
      </w:r>
      <w:r w:rsidR="006626A6">
        <w:rPr>
          <w:rFonts w:ascii="Times New Roman" w:hAnsi="Times New Roman" w:cs="Times New Roman"/>
          <w:sz w:val="24"/>
          <w:szCs w:val="24"/>
          <w:lang w:val="en-GB"/>
        </w:rPr>
        <w:t xml:space="preserve"> </w:t>
      </w:r>
      <w:r w:rsidR="00E75FA4" w:rsidRPr="0086667B">
        <w:rPr>
          <w:rFonts w:ascii="Times New Roman" w:hAnsi="Times New Roman" w:cs="Times New Roman"/>
          <w:sz w:val="24"/>
          <w:szCs w:val="24"/>
          <w:lang w:val="en-GB"/>
        </w:rPr>
        <w:t>the potential of the future research</w:t>
      </w:r>
      <w:r w:rsidR="00B71619" w:rsidRPr="0086667B">
        <w:rPr>
          <w:rFonts w:ascii="Times New Roman" w:hAnsi="Times New Roman" w:cs="Times New Roman"/>
          <w:sz w:val="24"/>
          <w:szCs w:val="24"/>
          <w:lang w:val="en-GB"/>
        </w:rPr>
        <w:t>,</w:t>
      </w:r>
      <w:r w:rsidR="00E75FA4" w:rsidRPr="0086667B">
        <w:rPr>
          <w:rFonts w:ascii="Times New Roman" w:hAnsi="Times New Roman" w:cs="Times New Roman"/>
          <w:sz w:val="24"/>
          <w:szCs w:val="24"/>
          <w:lang w:val="en-GB"/>
        </w:rPr>
        <w:t xml:space="preserve"> scholars </w:t>
      </w:r>
      <w:r w:rsidR="006626A6" w:rsidRPr="006626A6">
        <w:rPr>
          <w:rFonts w:ascii="Times New Roman" w:hAnsi="Times New Roman" w:cs="Times New Roman"/>
          <w:sz w:val="24"/>
          <w:szCs w:val="24"/>
          <w:lang w:val="en-GB"/>
        </w:rPr>
        <w:t>might also investigate</w:t>
      </w:r>
      <w:r w:rsidR="00E75FA4" w:rsidRPr="0086667B">
        <w:rPr>
          <w:rFonts w:ascii="Times New Roman" w:hAnsi="Times New Roman" w:cs="Times New Roman"/>
          <w:sz w:val="24"/>
          <w:szCs w:val="24"/>
          <w:lang w:val="en-GB"/>
        </w:rPr>
        <w:t xml:space="preserve"> the development of models explain</w:t>
      </w:r>
      <w:r w:rsidR="006626A6">
        <w:rPr>
          <w:rFonts w:ascii="Times New Roman" w:hAnsi="Times New Roman" w:cs="Times New Roman"/>
          <w:sz w:val="24"/>
          <w:szCs w:val="24"/>
          <w:lang w:val="en-GB"/>
        </w:rPr>
        <w:t>ing</w:t>
      </w:r>
      <w:r w:rsidR="00E75FA4" w:rsidRPr="0086667B">
        <w:rPr>
          <w:rFonts w:ascii="Times New Roman" w:hAnsi="Times New Roman" w:cs="Times New Roman"/>
          <w:sz w:val="24"/>
          <w:szCs w:val="24"/>
          <w:lang w:val="en-GB"/>
        </w:rPr>
        <w:t xml:space="preserve"> the potential of R&amp;D subsidies</w:t>
      </w:r>
      <w:r w:rsidR="006626A6" w:rsidRPr="006626A6">
        <w:rPr>
          <w:rFonts w:ascii="Times New Roman" w:hAnsi="Times New Roman" w:cs="Times New Roman"/>
          <w:sz w:val="24"/>
          <w:szCs w:val="24"/>
          <w:lang w:val="en-GB"/>
        </w:rPr>
        <w:t>, both from government to firms and between firms themselves</w:t>
      </w:r>
      <w:r w:rsidR="00E75FA4" w:rsidRPr="0086667B">
        <w:rPr>
          <w:rFonts w:ascii="Times New Roman" w:hAnsi="Times New Roman" w:cs="Times New Roman"/>
          <w:sz w:val="24"/>
          <w:szCs w:val="24"/>
          <w:lang w:val="en-GB"/>
        </w:rPr>
        <w:t>.</w:t>
      </w:r>
      <w:r w:rsidR="00331B79" w:rsidRPr="0086667B">
        <w:rPr>
          <w:rFonts w:ascii="Times New Roman" w:hAnsi="Times New Roman" w:cs="Times New Roman"/>
          <w:sz w:val="24"/>
          <w:szCs w:val="24"/>
          <w:lang w:val="en-GB"/>
        </w:rPr>
        <w:t xml:space="preserve"> </w:t>
      </w:r>
      <w:r w:rsidR="006626A6" w:rsidRPr="006626A6">
        <w:rPr>
          <w:rFonts w:ascii="Times New Roman" w:hAnsi="Times New Roman" w:cs="Times New Roman"/>
          <w:sz w:val="24"/>
          <w:szCs w:val="24"/>
          <w:lang w:val="en-GB"/>
        </w:rPr>
        <w:t xml:space="preserve">Such an </w:t>
      </w:r>
      <w:r w:rsidR="006626A6" w:rsidRPr="006626A6">
        <w:rPr>
          <w:rFonts w:ascii="Times New Roman" w:hAnsi="Times New Roman" w:cs="Times New Roman"/>
          <w:sz w:val="24"/>
          <w:szCs w:val="24"/>
          <w:lang w:val="en-GB"/>
        </w:rPr>
        <w:lastRenderedPageBreak/>
        <w:t>approach would reaffirm that knowledge and R&amp;D possess public-good characteristics</w:t>
      </w:r>
      <w:r w:rsidR="006626A6">
        <w:rPr>
          <w:rFonts w:ascii="Times New Roman" w:hAnsi="Times New Roman" w:cs="Times New Roman"/>
          <w:sz w:val="24"/>
          <w:szCs w:val="24"/>
          <w:lang w:val="en-GB"/>
        </w:rPr>
        <w:t xml:space="preserve"> - </w:t>
      </w:r>
      <w:r w:rsidR="006626A6" w:rsidRPr="006626A6">
        <w:rPr>
          <w:rFonts w:ascii="Times New Roman" w:hAnsi="Times New Roman" w:cs="Times New Roman"/>
          <w:sz w:val="24"/>
          <w:szCs w:val="24"/>
          <w:lang w:val="en-GB"/>
        </w:rPr>
        <w:t xml:space="preserve">an aspect that should be accounted for in all </w:t>
      </w:r>
      <w:r w:rsidR="006626A6">
        <w:rPr>
          <w:rFonts w:ascii="Times New Roman" w:hAnsi="Times New Roman" w:cs="Times New Roman"/>
          <w:sz w:val="24"/>
          <w:szCs w:val="24"/>
          <w:lang w:val="en-GB"/>
        </w:rPr>
        <w:t>future</w:t>
      </w:r>
      <w:r w:rsidR="006626A6" w:rsidRPr="006626A6">
        <w:rPr>
          <w:rFonts w:ascii="Times New Roman" w:hAnsi="Times New Roman" w:cs="Times New Roman"/>
          <w:sz w:val="24"/>
          <w:szCs w:val="24"/>
          <w:lang w:val="en-GB"/>
        </w:rPr>
        <w:t xml:space="preserve"> analyses</w:t>
      </w:r>
      <w:r w:rsidR="009F7B47" w:rsidRPr="0086667B">
        <w:rPr>
          <w:rFonts w:ascii="Times New Roman" w:hAnsi="Times New Roman" w:cs="Times New Roman"/>
          <w:sz w:val="24"/>
          <w:szCs w:val="24"/>
          <w:lang w:val="en-GB"/>
        </w:rPr>
        <w:t>.</w:t>
      </w:r>
    </w:p>
    <w:p w14:paraId="3FB89400" w14:textId="77777777" w:rsidR="002844A9" w:rsidRPr="0086667B" w:rsidRDefault="007E6F6B" w:rsidP="00200C96">
      <w:pPr>
        <w:spacing w:before="240" w:line="480" w:lineRule="auto"/>
        <w:jc w:val="both"/>
        <w:rPr>
          <w:rFonts w:ascii="Times New Roman" w:hAnsi="Times New Roman" w:cs="Times New Roman"/>
          <w:bCs/>
          <w:i/>
          <w:iCs/>
          <w:sz w:val="24"/>
          <w:szCs w:val="24"/>
          <w:lang w:val="en-GB"/>
        </w:rPr>
      </w:pPr>
      <w:r w:rsidRPr="0086667B">
        <w:rPr>
          <w:rFonts w:ascii="Times New Roman" w:eastAsiaTheme="minorEastAsia" w:hAnsi="Times New Roman" w:cs="Times New Roman"/>
          <w:b/>
          <w:bCs/>
          <w:sz w:val="24"/>
          <w:szCs w:val="24"/>
          <w:lang w:val="en-GB"/>
        </w:rPr>
        <w:t>REFERENCES</w:t>
      </w:r>
    </w:p>
    <w:p w14:paraId="2712929A" w14:textId="5058EEEA" w:rsidR="00200C96" w:rsidRPr="0086667B" w:rsidRDefault="00200C96" w:rsidP="002844A9">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Acs</w:t>
      </w:r>
      <w:proofErr w:type="spellEnd"/>
      <w:r w:rsidRPr="0086667B">
        <w:rPr>
          <w:rFonts w:ascii="Times New Roman" w:hAnsi="Times New Roman" w:cs="Times New Roman"/>
          <w:sz w:val="24"/>
          <w:szCs w:val="24"/>
          <w:lang w:val="en-GB"/>
        </w:rPr>
        <w:t xml:space="preserve"> Z</w:t>
      </w:r>
      <w:r w:rsidR="00822DB9">
        <w:rPr>
          <w:rFonts w:ascii="Times New Roman" w:hAnsi="Times New Roman" w:cs="Times New Roman"/>
          <w:sz w:val="24"/>
          <w:szCs w:val="24"/>
          <w:lang w:val="en-GB"/>
        </w:rPr>
        <w:t>.</w:t>
      </w:r>
      <w:r w:rsidRPr="0086667B">
        <w:rPr>
          <w:rFonts w:ascii="Times New Roman" w:hAnsi="Times New Roman" w:cs="Times New Roman"/>
          <w:sz w:val="24"/>
          <w:szCs w:val="24"/>
          <w:lang w:val="en-GB"/>
        </w:rPr>
        <w:t>,</w:t>
      </w:r>
      <w:r w:rsidR="00822DB9">
        <w:rPr>
          <w:rFonts w:ascii="Times New Roman" w:hAnsi="Times New Roman" w:cs="Times New Roman"/>
          <w:sz w:val="24"/>
          <w:szCs w:val="24"/>
          <w:lang w:val="en-GB"/>
        </w:rPr>
        <w:t xml:space="preserve"> D. </w:t>
      </w:r>
      <w:proofErr w:type="spellStart"/>
      <w:r w:rsidRPr="0086667B">
        <w:rPr>
          <w:rFonts w:ascii="Times New Roman" w:hAnsi="Times New Roman" w:cs="Times New Roman"/>
          <w:sz w:val="24"/>
          <w:szCs w:val="24"/>
          <w:lang w:val="en-GB"/>
        </w:rPr>
        <w:t>Audretsch</w:t>
      </w:r>
      <w:proofErr w:type="spellEnd"/>
      <w:r w:rsidR="00822DB9">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and</w:t>
      </w:r>
      <w:r w:rsidR="00822DB9">
        <w:rPr>
          <w:rFonts w:ascii="Times New Roman" w:hAnsi="Times New Roman" w:cs="Times New Roman"/>
          <w:sz w:val="24"/>
          <w:szCs w:val="24"/>
          <w:lang w:val="en-GB"/>
        </w:rPr>
        <w:t xml:space="preserve"> E.</w:t>
      </w:r>
      <w:r w:rsidRPr="0086667B">
        <w:rPr>
          <w:rFonts w:ascii="Times New Roman" w:hAnsi="Times New Roman" w:cs="Times New Roman"/>
          <w:sz w:val="24"/>
          <w:szCs w:val="24"/>
          <w:lang w:val="en-GB"/>
        </w:rPr>
        <w:t xml:space="preserve"> Lehmann</w:t>
      </w:r>
      <w:r w:rsidR="00822DB9">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(2013)</w:t>
      </w:r>
      <w:r w:rsidR="00822DB9">
        <w:rPr>
          <w:rFonts w:ascii="Times New Roman" w:hAnsi="Times New Roman" w:cs="Times New Roman"/>
          <w:sz w:val="24"/>
          <w:szCs w:val="24"/>
          <w:lang w:val="en-GB"/>
        </w:rPr>
        <w:t>, ‘</w:t>
      </w:r>
      <w:r w:rsidRPr="0086667B">
        <w:rPr>
          <w:rFonts w:ascii="Times New Roman" w:hAnsi="Times New Roman" w:cs="Times New Roman"/>
          <w:sz w:val="24"/>
          <w:szCs w:val="24"/>
          <w:lang w:val="en-GB"/>
        </w:rPr>
        <w:t xml:space="preserve">The Knowledge </w:t>
      </w:r>
      <w:proofErr w:type="spellStart"/>
      <w:r w:rsidRPr="0086667B">
        <w:rPr>
          <w:rFonts w:ascii="Times New Roman" w:hAnsi="Times New Roman" w:cs="Times New Roman"/>
          <w:sz w:val="24"/>
          <w:szCs w:val="24"/>
          <w:lang w:val="en-GB"/>
        </w:rPr>
        <w:t>Spillover</w:t>
      </w:r>
      <w:proofErr w:type="spellEnd"/>
      <w:r w:rsidRPr="0086667B">
        <w:rPr>
          <w:rFonts w:ascii="Times New Roman" w:hAnsi="Times New Roman" w:cs="Times New Roman"/>
          <w:sz w:val="24"/>
          <w:szCs w:val="24"/>
          <w:lang w:val="en-GB"/>
        </w:rPr>
        <w:t xml:space="preserve"> Theory of Entrepreneurship</w:t>
      </w:r>
      <w:r w:rsidR="00822DB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Small Business Economics</w:t>
      </w:r>
      <w:r w:rsidR="00822DB9" w:rsidRPr="00822DB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41(4</w:t>
      </w:r>
      <w:r w:rsidR="0041530A">
        <w:rPr>
          <w:rFonts w:ascii="Times New Roman" w:hAnsi="Times New Roman" w:cs="Times New Roman"/>
          <w:sz w:val="24"/>
          <w:szCs w:val="24"/>
          <w:lang w:val="en-GB"/>
        </w:rPr>
        <w:t>)</w:t>
      </w:r>
      <w:r w:rsidR="00822DB9">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757-774.</w:t>
      </w:r>
    </w:p>
    <w:p w14:paraId="0E8EE62E" w14:textId="5A0374E0" w:rsidR="00645046" w:rsidRPr="0086667B" w:rsidRDefault="00645046" w:rsidP="002844A9">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Alipranti</w:t>
      </w:r>
      <w:proofErr w:type="spellEnd"/>
      <w:r w:rsidRPr="0086667B">
        <w:rPr>
          <w:rFonts w:ascii="Times New Roman" w:hAnsi="Times New Roman" w:cs="Times New Roman"/>
          <w:sz w:val="24"/>
          <w:szCs w:val="24"/>
          <w:lang w:val="en-GB"/>
        </w:rPr>
        <w:t xml:space="preserve"> M</w:t>
      </w:r>
      <w:r w:rsidR="00644E2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644E23">
        <w:rPr>
          <w:rFonts w:ascii="Times New Roman" w:hAnsi="Times New Roman" w:cs="Times New Roman"/>
          <w:sz w:val="24"/>
          <w:szCs w:val="24"/>
          <w:lang w:val="en-GB"/>
        </w:rPr>
        <w:t xml:space="preserve">C. </w:t>
      </w:r>
      <w:proofErr w:type="spellStart"/>
      <w:r w:rsidRPr="0086667B">
        <w:rPr>
          <w:rFonts w:ascii="Times New Roman" w:hAnsi="Times New Roman" w:cs="Times New Roman"/>
          <w:sz w:val="24"/>
          <w:szCs w:val="24"/>
          <w:lang w:val="en-GB"/>
        </w:rPr>
        <w:t>Milliou</w:t>
      </w:r>
      <w:proofErr w:type="spellEnd"/>
      <w:r w:rsidR="00644E23">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 xml:space="preserve">and </w:t>
      </w:r>
      <w:r w:rsidR="00644E23">
        <w:rPr>
          <w:rFonts w:ascii="Times New Roman" w:hAnsi="Times New Roman" w:cs="Times New Roman"/>
          <w:sz w:val="24"/>
          <w:szCs w:val="24"/>
          <w:lang w:val="en-GB"/>
        </w:rPr>
        <w:t xml:space="preserve">E. </w:t>
      </w:r>
      <w:r w:rsidRPr="0086667B">
        <w:rPr>
          <w:rFonts w:ascii="Times New Roman" w:hAnsi="Times New Roman" w:cs="Times New Roman"/>
          <w:sz w:val="24"/>
          <w:szCs w:val="24"/>
          <w:lang w:val="en-GB"/>
        </w:rPr>
        <w:t>Petrakis</w:t>
      </w:r>
      <w:r w:rsidR="00644E23">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(2014)</w:t>
      </w:r>
      <w:r w:rsidR="00644E2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644E23">
        <w:rPr>
          <w:rFonts w:ascii="Times New Roman" w:hAnsi="Times New Roman" w:cs="Times New Roman"/>
          <w:sz w:val="24"/>
          <w:szCs w:val="24"/>
          <w:lang w:val="en-GB"/>
        </w:rPr>
        <w:t>‘</w:t>
      </w:r>
      <w:r w:rsidRPr="0086667B">
        <w:rPr>
          <w:rFonts w:ascii="Times New Roman" w:hAnsi="Times New Roman" w:cs="Times New Roman"/>
          <w:sz w:val="24"/>
          <w:szCs w:val="24"/>
          <w:lang w:val="en-GB"/>
        </w:rPr>
        <w:t>Price vs. quantity competition in a vertically related market</w:t>
      </w:r>
      <w:r w:rsidR="00644E2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Economics Letters</w:t>
      </w:r>
      <w:r w:rsidR="00644E23" w:rsidRPr="00644E2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124(1)</w:t>
      </w:r>
      <w:r w:rsidR="00644E2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122-126.</w:t>
      </w:r>
    </w:p>
    <w:p w14:paraId="1B212A16" w14:textId="3B9AA8C2" w:rsidR="00D111B6" w:rsidRPr="0086667B" w:rsidRDefault="00D111B6" w:rsidP="002844A9">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Arrow K</w:t>
      </w:r>
      <w:r w:rsidR="00CA3DFB">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(1962)</w:t>
      </w:r>
      <w:r w:rsidR="00CA3DFB">
        <w:rPr>
          <w:rFonts w:ascii="Times New Roman" w:hAnsi="Times New Roman" w:cs="Times New Roman"/>
          <w:sz w:val="24"/>
          <w:szCs w:val="24"/>
          <w:lang w:val="en-GB"/>
        </w:rPr>
        <w:t>,</w:t>
      </w:r>
      <w:r w:rsidR="00104CAD" w:rsidRPr="0086667B">
        <w:rPr>
          <w:rFonts w:ascii="Times New Roman" w:hAnsi="Times New Roman" w:cs="Times New Roman"/>
          <w:sz w:val="24"/>
          <w:szCs w:val="24"/>
          <w:lang w:val="en-GB"/>
        </w:rPr>
        <w:t xml:space="preserve"> </w:t>
      </w:r>
      <w:r w:rsidR="00CA3DFB">
        <w:rPr>
          <w:rFonts w:ascii="Times New Roman" w:hAnsi="Times New Roman" w:cs="Times New Roman"/>
          <w:sz w:val="24"/>
          <w:szCs w:val="24"/>
          <w:lang w:val="en-GB"/>
        </w:rPr>
        <w:t>‘</w:t>
      </w:r>
      <w:r w:rsidR="00104CAD" w:rsidRPr="0086667B">
        <w:rPr>
          <w:rFonts w:ascii="Times New Roman" w:hAnsi="Times New Roman" w:cs="Times New Roman"/>
          <w:sz w:val="24"/>
          <w:szCs w:val="24"/>
          <w:lang w:val="en-GB"/>
        </w:rPr>
        <w:t>E</w:t>
      </w:r>
      <w:r w:rsidRPr="0086667B">
        <w:rPr>
          <w:rFonts w:ascii="Times New Roman" w:hAnsi="Times New Roman" w:cs="Times New Roman"/>
          <w:sz w:val="24"/>
          <w:szCs w:val="24"/>
          <w:lang w:val="en-GB"/>
        </w:rPr>
        <w:t>conomic welfare and the allocation of resources for invention</w:t>
      </w:r>
      <w:r w:rsidR="00CA3DFB">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CA3DFB">
        <w:rPr>
          <w:rFonts w:ascii="Times New Roman" w:hAnsi="Times New Roman" w:cs="Times New Roman"/>
          <w:sz w:val="24"/>
          <w:szCs w:val="24"/>
          <w:lang w:val="en-GB"/>
        </w:rPr>
        <w:t>i</w:t>
      </w:r>
      <w:r w:rsidRPr="0086667B">
        <w:rPr>
          <w:rFonts w:ascii="Times New Roman" w:hAnsi="Times New Roman" w:cs="Times New Roman"/>
          <w:sz w:val="24"/>
          <w:szCs w:val="24"/>
          <w:lang w:val="en-GB"/>
        </w:rPr>
        <w:t>n</w:t>
      </w:r>
      <w:r w:rsidR="00CA3DFB">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R</w:t>
      </w:r>
      <w:r w:rsidR="00CA3DFB">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Nelson (ed.)</w:t>
      </w:r>
      <w:r w:rsidR="00CA3DFB">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The Rate and Direction of I</w:t>
      </w:r>
      <w:r w:rsidR="00104CAD" w:rsidRPr="0086667B">
        <w:rPr>
          <w:rFonts w:ascii="Times New Roman" w:hAnsi="Times New Roman" w:cs="Times New Roman"/>
          <w:i/>
          <w:iCs/>
          <w:sz w:val="24"/>
          <w:szCs w:val="24"/>
          <w:lang w:val="en-GB"/>
        </w:rPr>
        <w:t>nventive</w:t>
      </w:r>
      <w:r w:rsidRPr="0086667B">
        <w:rPr>
          <w:rFonts w:ascii="Times New Roman" w:hAnsi="Times New Roman" w:cs="Times New Roman"/>
          <w:i/>
          <w:iCs/>
          <w:sz w:val="24"/>
          <w:szCs w:val="24"/>
          <w:lang w:val="en-GB"/>
        </w:rPr>
        <w:t xml:space="preserve"> Activity</w:t>
      </w:r>
      <w:r w:rsidR="00104CAD" w:rsidRPr="0086667B">
        <w:rPr>
          <w:rFonts w:ascii="Times New Roman" w:hAnsi="Times New Roman" w:cs="Times New Roman"/>
          <w:i/>
          <w:iCs/>
          <w:sz w:val="24"/>
          <w:szCs w:val="24"/>
          <w:lang w:val="en-GB"/>
        </w:rPr>
        <w:t>: Economic and Social Factors</w:t>
      </w:r>
      <w:r w:rsidRPr="0086667B">
        <w:rPr>
          <w:rFonts w:ascii="Times New Roman" w:hAnsi="Times New Roman" w:cs="Times New Roman"/>
          <w:sz w:val="24"/>
          <w:szCs w:val="24"/>
          <w:lang w:val="en-GB"/>
        </w:rPr>
        <w:t>.</w:t>
      </w:r>
      <w:r w:rsidR="00A43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Princeton University Press</w:t>
      </w:r>
      <w:r w:rsidR="00A4300E">
        <w:rPr>
          <w:rFonts w:ascii="Times New Roman" w:hAnsi="Times New Roman" w:cs="Times New Roman"/>
          <w:sz w:val="24"/>
          <w:szCs w:val="24"/>
          <w:lang w:val="en-GB"/>
        </w:rPr>
        <w:t xml:space="preserve">: </w:t>
      </w:r>
      <w:r w:rsidR="00A4300E" w:rsidRPr="0086667B">
        <w:rPr>
          <w:rFonts w:ascii="Times New Roman" w:hAnsi="Times New Roman" w:cs="Times New Roman"/>
          <w:sz w:val="24"/>
          <w:szCs w:val="24"/>
          <w:lang w:val="en-GB"/>
        </w:rPr>
        <w:t>Princeton,</w:t>
      </w:r>
      <w:r w:rsidR="00A4300E">
        <w:rPr>
          <w:rFonts w:ascii="Times New Roman" w:hAnsi="Times New Roman" w:cs="Times New Roman"/>
          <w:sz w:val="24"/>
          <w:szCs w:val="24"/>
          <w:lang w:val="en-GB"/>
        </w:rPr>
        <w:t xml:space="preserve"> pp. 609-626. </w:t>
      </w:r>
      <w:r w:rsidRPr="0086667B">
        <w:rPr>
          <w:rFonts w:ascii="Times New Roman" w:hAnsi="Times New Roman" w:cs="Times New Roman"/>
          <w:sz w:val="24"/>
          <w:szCs w:val="24"/>
          <w:lang w:val="en-GB"/>
        </w:rPr>
        <w:t xml:space="preserve"> </w:t>
      </w:r>
    </w:p>
    <w:p w14:paraId="62584A62" w14:textId="43213A40" w:rsidR="00AA062E" w:rsidRPr="0086667B" w:rsidRDefault="00AA062E" w:rsidP="002844A9">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Audretsch</w:t>
      </w:r>
      <w:proofErr w:type="spellEnd"/>
      <w:r w:rsidRPr="0086667B">
        <w:rPr>
          <w:rFonts w:ascii="Times New Roman" w:hAnsi="Times New Roman" w:cs="Times New Roman"/>
          <w:sz w:val="24"/>
          <w:szCs w:val="24"/>
          <w:lang w:val="en-GB"/>
        </w:rPr>
        <w:t xml:space="preserve"> D</w:t>
      </w:r>
      <w:r w:rsidR="00145225">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145225">
        <w:rPr>
          <w:rFonts w:ascii="Times New Roman" w:hAnsi="Times New Roman" w:cs="Times New Roman"/>
          <w:sz w:val="24"/>
          <w:szCs w:val="24"/>
          <w:lang w:val="en-GB"/>
        </w:rPr>
        <w:t xml:space="preserve">M. </w:t>
      </w:r>
      <w:proofErr w:type="spellStart"/>
      <w:r w:rsidRPr="0086667B">
        <w:rPr>
          <w:rFonts w:ascii="Times New Roman" w:hAnsi="Times New Roman" w:cs="Times New Roman"/>
          <w:sz w:val="24"/>
          <w:szCs w:val="24"/>
          <w:lang w:val="en-GB"/>
        </w:rPr>
        <w:t>Belitski</w:t>
      </w:r>
      <w:proofErr w:type="spellEnd"/>
      <w:r w:rsidR="00145225">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(2022)</w:t>
      </w:r>
      <w:r w:rsidR="00145225">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The knowledge </w:t>
      </w:r>
      <w:proofErr w:type="spellStart"/>
      <w:r w:rsidRPr="0086667B">
        <w:rPr>
          <w:rFonts w:ascii="Times New Roman" w:hAnsi="Times New Roman" w:cs="Times New Roman"/>
          <w:sz w:val="24"/>
          <w:szCs w:val="24"/>
          <w:lang w:val="en-GB"/>
        </w:rPr>
        <w:t>spillover</w:t>
      </w:r>
      <w:proofErr w:type="spellEnd"/>
      <w:r w:rsidRPr="0086667B">
        <w:rPr>
          <w:rFonts w:ascii="Times New Roman" w:hAnsi="Times New Roman" w:cs="Times New Roman"/>
          <w:sz w:val="24"/>
          <w:szCs w:val="24"/>
          <w:lang w:val="en-GB"/>
        </w:rPr>
        <w:t xml:space="preserve"> of innovation</w:t>
      </w:r>
      <w:r w:rsidR="00145225">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Industrial and Corporate Change</w:t>
      </w:r>
      <w:r w:rsidR="00145225" w:rsidRPr="00145225">
        <w:rPr>
          <w:rFonts w:ascii="Times New Roman" w:hAnsi="Times New Roman" w:cs="Times New Roman"/>
          <w:sz w:val="24"/>
          <w:szCs w:val="24"/>
          <w:lang w:val="en-GB"/>
        </w:rPr>
        <w:t>,</w:t>
      </w:r>
      <w:r w:rsidRPr="00145225">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31(6)</w:t>
      </w:r>
      <w:r w:rsidR="00145225">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1329-1357.</w:t>
      </w:r>
    </w:p>
    <w:p w14:paraId="702A7AE0" w14:textId="2184B74C" w:rsidR="00494DC8" w:rsidRPr="0086667B" w:rsidRDefault="00494DC8" w:rsidP="002844A9">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Baniak</w:t>
      </w:r>
      <w:proofErr w:type="spellEnd"/>
      <w:r w:rsidRPr="0086667B">
        <w:rPr>
          <w:rFonts w:ascii="Times New Roman" w:hAnsi="Times New Roman" w:cs="Times New Roman"/>
          <w:sz w:val="24"/>
          <w:szCs w:val="24"/>
          <w:lang w:val="en-GB"/>
        </w:rPr>
        <w:t xml:space="preserve"> A</w:t>
      </w:r>
      <w:r w:rsid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w:t>
      </w:r>
      <w:r w:rsidR="00FB3F16">
        <w:rPr>
          <w:rFonts w:ascii="Times New Roman" w:hAnsi="Times New Roman" w:cs="Times New Roman"/>
          <w:sz w:val="24"/>
          <w:szCs w:val="24"/>
          <w:lang w:val="en-GB"/>
        </w:rPr>
        <w:t xml:space="preserve"> I. </w:t>
      </w:r>
      <w:proofErr w:type="spellStart"/>
      <w:r w:rsidRPr="0086667B">
        <w:rPr>
          <w:rFonts w:ascii="Times New Roman" w:hAnsi="Times New Roman" w:cs="Times New Roman"/>
          <w:sz w:val="24"/>
          <w:szCs w:val="24"/>
          <w:lang w:val="en-GB"/>
        </w:rPr>
        <w:t>Dubina</w:t>
      </w:r>
      <w:proofErr w:type="spellEnd"/>
      <w:r w:rsidR="00FB3F1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(2012)</w:t>
      </w:r>
      <w:r w:rsid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Innovation analysis and game theory: a review</w:t>
      </w:r>
      <w:r w:rsid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Innovation: Management, Policy and Practice</w:t>
      </w:r>
      <w:r w:rsidR="00FB3F16" w:rsidRP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14(1)</w:t>
      </w:r>
      <w:r w:rsid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178-191.</w:t>
      </w:r>
    </w:p>
    <w:p w14:paraId="28B8C515" w14:textId="00696E00" w:rsidR="00F53ED4" w:rsidRPr="0086667B" w:rsidRDefault="00F53ED4" w:rsidP="002844A9">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Basak</w:t>
      </w:r>
      <w:proofErr w:type="spellEnd"/>
      <w:r w:rsidRPr="0086667B">
        <w:rPr>
          <w:rFonts w:ascii="Times New Roman" w:hAnsi="Times New Roman" w:cs="Times New Roman"/>
          <w:sz w:val="24"/>
          <w:szCs w:val="24"/>
          <w:lang w:val="en-GB"/>
        </w:rPr>
        <w:t xml:space="preserve"> D</w:t>
      </w:r>
      <w:r w:rsid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w:t>
      </w:r>
      <w:r w:rsidR="00FB3F16">
        <w:rPr>
          <w:rFonts w:ascii="Times New Roman" w:hAnsi="Times New Roman" w:cs="Times New Roman"/>
          <w:sz w:val="24"/>
          <w:szCs w:val="24"/>
          <w:lang w:val="en-GB"/>
        </w:rPr>
        <w:t xml:space="preserve"> A.</w:t>
      </w:r>
      <w:r w:rsidRPr="0086667B">
        <w:rPr>
          <w:rFonts w:ascii="Times New Roman" w:hAnsi="Times New Roman" w:cs="Times New Roman"/>
          <w:sz w:val="24"/>
          <w:szCs w:val="24"/>
          <w:lang w:val="en-GB"/>
        </w:rPr>
        <w:t xml:space="preserve"> Mukherjee</w:t>
      </w:r>
      <w:r w:rsidR="00FB3F1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(2017)</w:t>
      </w:r>
      <w:r w:rsidR="00FB3F16">
        <w:rPr>
          <w:rFonts w:ascii="Times New Roman" w:hAnsi="Times New Roman" w:cs="Times New Roman"/>
          <w:sz w:val="24"/>
          <w:szCs w:val="24"/>
          <w:lang w:val="en-GB"/>
        </w:rPr>
        <w:t>, ‘</w:t>
      </w:r>
      <w:r w:rsidRPr="0086667B">
        <w:rPr>
          <w:rFonts w:ascii="Times New Roman" w:hAnsi="Times New Roman" w:cs="Times New Roman"/>
          <w:sz w:val="24"/>
          <w:szCs w:val="24"/>
          <w:lang w:val="en-GB"/>
        </w:rPr>
        <w:t>Price vs. quantity competition in a vertically related market revisited</w:t>
      </w:r>
      <w:r w:rsid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Economics Letters</w:t>
      </w:r>
      <w:r w:rsidR="00FB3F16" w:rsidRPr="00FB3F16">
        <w:rPr>
          <w:rFonts w:ascii="Times New Roman" w:hAnsi="Times New Roman" w:cs="Times New Roman"/>
          <w:sz w:val="24"/>
          <w:szCs w:val="24"/>
          <w:lang w:val="en-GB"/>
        </w:rPr>
        <w:t>,</w:t>
      </w:r>
      <w:r w:rsidRPr="00FB3F1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153</w:t>
      </w:r>
      <w:r w:rsidR="00FB3F1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12-14.</w:t>
      </w:r>
    </w:p>
    <w:p w14:paraId="536D8B12" w14:textId="72DFB85D" w:rsidR="005D2140" w:rsidRPr="0086667B" w:rsidRDefault="006D56AE" w:rsidP="002844A9">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Baumol W</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291DE0">
        <w:rPr>
          <w:rFonts w:ascii="Times New Roman" w:hAnsi="Times New Roman" w:cs="Times New Roman"/>
          <w:sz w:val="24"/>
          <w:szCs w:val="24"/>
          <w:lang w:val="en-GB"/>
        </w:rPr>
        <w:t xml:space="preserve">D. </w:t>
      </w:r>
      <w:r w:rsidRPr="0086667B">
        <w:rPr>
          <w:rFonts w:ascii="Times New Roman" w:hAnsi="Times New Roman" w:cs="Times New Roman"/>
          <w:sz w:val="24"/>
          <w:szCs w:val="24"/>
          <w:lang w:val="en-GB"/>
        </w:rPr>
        <w:t>Fischer</w:t>
      </w:r>
      <w:r w:rsidR="00291DE0">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(1979)</w:t>
      </w:r>
      <w:r w:rsidR="00291DE0">
        <w:rPr>
          <w:rFonts w:ascii="Times New Roman" w:hAnsi="Times New Roman" w:cs="Times New Roman"/>
          <w:sz w:val="24"/>
          <w:szCs w:val="24"/>
          <w:lang w:val="en-GB"/>
        </w:rPr>
        <w:t>, ‘</w:t>
      </w:r>
      <w:r w:rsidRPr="0086667B">
        <w:rPr>
          <w:rFonts w:ascii="Times New Roman" w:hAnsi="Times New Roman" w:cs="Times New Roman"/>
          <w:sz w:val="24"/>
          <w:szCs w:val="24"/>
          <w:lang w:val="en-GB"/>
        </w:rPr>
        <w:t>Cost-minimizing number of firms and determination of industry structure</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The Quarterly Journal of Economic</w:t>
      </w:r>
      <w:r w:rsidRPr="0086667B">
        <w:rPr>
          <w:rFonts w:ascii="Times New Roman" w:hAnsi="Times New Roman" w:cs="Times New Roman"/>
          <w:sz w:val="24"/>
          <w:szCs w:val="24"/>
          <w:lang w:val="en-GB"/>
        </w:rPr>
        <w:t>s</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92(3)</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439-468.</w:t>
      </w:r>
    </w:p>
    <w:p w14:paraId="2C7D2694" w14:textId="7985B4E4" w:rsidR="006D56AE" w:rsidRPr="0086667B" w:rsidRDefault="005D2140" w:rsidP="002844A9">
      <w:pPr>
        <w:spacing w:before="240" w:line="480" w:lineRule="auto"/>
        <w:jc w:val="both"/>
        <w:rPr>
          <w:rFonts w:ascii="Times New Roman" w:eastAsiaTheme="minorEastAsia" w:hAnsi="Times New Roman" w:cs="Times New Roman"/>
          <w:sz w:val="24"/>
          <w:szCs w:val="24"/>
          <w:lang w:val="en-GB"/>
        </w:rPr>
      </w:pPr>
      <w:r w:rsidRPr="0086667B">
        <w:rPr>
          <w:rFonts w:ascii="Times New Roman" w:hAnsi="Times New Roman" w:cs="Times New Roman"/>
          <w:sz w:val="24"/>
          <w:szCs w:val="24"/>
          <w:lang w:val="en-GB"/>
        </w:rPr>
        <w:t>Bernstein J</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(1988)</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Costs of production, intra-and interindustry R&amp;D </w:t>
      </w:r>
      <w:proofErr w:type="spellStart"/>
      <w:r w:rsidRPr="0086667B">
        <w:rPr>
          <w:rFonts w:ascii="Times New Roman" w:hAnsi="Times New Roman" w:cs="Times New Roman"/>
          <w:sz w:val="24"/>
          <w:szCs w:val="24"/>
          <w:lang w:val="en-GB"/>
        </w:rPr>
        <w:t>spillovers</w:t>
      </w:r>
      <w:proofErr w:type="spellEnd"/>
      <w:r w:rsidRPr="0086667B">
        <w:rPr>
          <w:rFonts w:ascii="Times New Roman" w:hAnsi="Times New Roman" w:cs="Times New Roman"/>
          <w:sz w:val="24"/>
          <w:szCs w:val="24"/>
          <w:lang w:val="en-GB"/>
        </w:rPr>
        <w:t>: Canadian evidence</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Canadian Journal of Economics</w:t>
      </w:r>
      <w:r w:rsidR="00291DE0" w:rsidRP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21(2)</w:t>
      </w:r>
      <w:r w:rsidR="00291DE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324-347. </w:t>
      </w:r>
    </w:p>
    <w:p w14:paraId="583DCAF7" w14:textId="2383FA22" w:rsidR="00FE61BC" w:rsidRPr="0086667B" w:rsidRDefault="00FE61BC" w:rsidP="00040C66">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lastRenderedPageBreak/>
        <w:t>Bernstein J</w:t>
      </w:r>
      <w:r w:rsidR="000B4E8C">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proofErr w:type="spellStart"/>
      <w:r w:rsidR="000B4E8C">
        <w:rPr>
          <w:rFonts w:ascii="Times New Roman" w:hAnsi="Times New Roman" w:cs="Times New Roman"/>
          <w:sz w:val="24"/>
          <w:szCs w:val="24"/>
          <w:lang w:val="en-GB"/>
        </w:rPr>
        <w:t xml:space="preserve">I. </w:t>
      </w:r>
      <w:r w:rsidRPr="0086667B">
        <w:rPr>
          <w:rFonts w:ascii="Times New Roman" w:hAnsi="Times New Roman" w:cs="Times New Roman"/>
          <w:sz w:val="24"/>
          <w:szCs w:val="24"/>
          <w:lang w:val="en-GB"/>
        </w:rPr>
        <w:t>Nadiri</w:t>
      </w:r>
      <w:proofErr w:type="spellEnd"/>
      <w:r w:rsidR="000B4E8C">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(1989)</w:t>
      </w:r>
      <w:r w:rsidR="000B4E8C">
        <w:rPr>
          <w:rFonts w:ascii="Times New Roman" w:hAnsi="Times New Roman" w:cs="Times New Roman"/>
          <w:sz w:val="24"/>
          <w:szCs w:val="24"/>
          <w:lang w:val="en-GB"/>
        </w:rPr>
        <w:t>, ‘</w:t>
      </w:r>
      <w:r w:rsidRPr="0086667B">
        <w:rPr>
          <w:rFonts w:ascii="Times New Roman" w:hAnsi="Times New Roman" w:cs="Times New Roman"/>
          <w:sz w:val="24"/>
          <w:szCs w:val="24"/>
          <w:lang w:val="en-GB"/>
        </w:rPr>
        <w:t xml:space="preserve">Research and Development and intra industry </w:t>
      </w:r>
      <w:proofErr w:type="spellStart"/>
      <w:r w:rsidRPr="0086667B">
        <w:rPr>
          <w:rFonts w:ascii="Times New Roman" w:hAnsi="Times New Roman" w:cs="Times New Roman"/>
          <w:sz w:val="24"/>
          <w:szCs w:val="24"/>
          <w:lang w:val="en-GB"/>
        </w:rPr>
        <w:t>spillovers</w:t>
      </w:r>
      <w:proofErr w:type="spellEnd"/>
      <w:r w:rsidRPr="0086667B">
        <w:rPr>
          <w:rFonts w:ascii="Times New Roman" w:hAnsi="Times New Roman" w:cs="Times New Roman"/>
          <w:sz w:val="24"/>
          <w:szCs w:val="24"/>
          <w:lang w:val="en-GB"/>
        </w:rPr>
        <w:t>: An empirical application of dynamic duality</w:t>
      </w:r>
      <w:r w:rsidR="000B4E8C">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The Review of Economic Studies</w:t>
      </w:r>
      <w:r w:rsidR="000B4E8C" w:rsidRPr="000B4E8C">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56(2)</w:t>
      </w:r>
      <w:r w:rsidR="000B4E8C">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249-267.</w:t>
      </w:r>
    </w:p>
    <w:p w14:paraId="55A03F58" w14:textId="013138F5" w:rsidR="0002711C" w:rsidRPr="0086667B" w:rsidRDefault="0002711C" w:rsidP="00040C66">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Bischi</w:t>
      </w:r>
      <w:proofErr w:type="spellEnd"/>
      <w:r w:rsidRPr="0086667B">
        <w:rPr>
          <w:rFonts w:ascii="Times New Roman" w:hAnsi="Times New Roman" w:cs="Times New Roman"/>
          <w:sz w:val="24"/>
          <w:szCs w:val="24"/>
          <w:lang w:val="en-GB"/>
        </w:rPr>
        <w:t xml:space="preserve"> J</w:t>
      </w:r>
      <w:r w:rsidR="0074383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I</w:t>
      </w:r>
      <w:r w:rsidR="0074383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(2000)</w:t>
      </w:r>
      <w:r w:rsidR="0074383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743838">
        <w:rPr>
          <w:rFonts w:ascii="Times New Roman" w:hAnsi="Times New Roman" w:cs="Times New Roman"/>
          <w:sz w:val="24"/>
          <w:szCs w:val="24"/>
          <w:lang w:val="en-GB"/>
        </w:rPr>
        <w:t>‘</w:t>
      </w:r>
      <w:r w:rsidRPr="0086667B">
        <w:rPr>
          <w:rFonts w:ascii="Times New Roman" w:hAnsi="Times New Roman" w:cs="Times New Roman"/>
          <w:sz w:val="24"/>
          <w:szCs w:val="24"/>
          <w:lang w:val="en-GB"/>
        </w:rPr>
        <w:t>Analysis of global bifurcations in a market share attraction model</w:t>
      </w:r>
      <w:r w:rsidR="0074383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Journal of Economic Dynamics and Control</w:t>
      </w:r>
      <w:r w:rsidR="00743838" w:rsidRPr="00743838">
        <w:rPr>
          <w:rFonts w:ascii="Times New Roman" w:hAnsi="Times New Roman" w:cs="Times New Roman"/>
          <w:sz w:val="24"/>
          <w:szCs w:val="24"/>
          <w:lang w:val="en-GB"/>
        </w:rPr>
        <w:t>,</w:t>
      </w:r>
      <w:r w:rsidRPr="00743838">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24(5-7)</w:t>
      </w:r>
      <w:r w:rsidR="0074383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855-879.</w:t>
      </w:r>
    </w:p>
    <w:p w14:paraId="7FAAF618" w14:textId="67CE17D3" w:rsidR="007E6F6B" w:rsidRPr="0086667B" w:rsidRDefault="007E6F6B" w:rsidP="0002711C">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Bischi</w:t>
      </w:r>
      <w:proofErr w:type="spellEnd"/>
      <w:r w:rsidRPr="0086667B">
        <w:rPr>
          <w:rFonts w:ascii="Times New Roman" w:hAnsi="Times New Roman" w:cs="Times New Roman"/>
          <w:sz w:val="24"/>
          <w:szCs w:val="24"/>
          <w:lang w:val="en-GB"/>
        </w:rPr>
        <w:t xml:space="preserve"> J</w:t>
      </w:r>
      <w:r w:rsidR="002670BF">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I</w:t>
      </w:r>
      <w:r w:rsidR="002670BF">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proofErr w:type="spellStart"/>
      <w:r w:rsidR="002670BF">
        <w:rPr>
          <w:rFonts w:ascii="Times New Roman" w:hAnsi="Times New Roman" w:cs="Times New Roman"/>
          <w:sz w:val="24"/>
          <w:szCs w:val="24"/>
          <w:lang w:val="en-GB"/>
        </w:rPr>
        <w:t xml:space="preserve">F. </w:t>
      </w:r>
      <w:r w:rsidRPr="0086667B">
        <w:rPr>
          <w:rFonts w:ascii="Times New Roman" w:hAnsi="Times New Roman" w:cs="Times New Roman"/>
          <w:sz w:val="24"/>
          <w:szCs w:val="24"/>
          <w:lang w:val="en-GB"/>
        </w:rPr>
        <w:t>Lamantia</w:t>
      </w:r>
      <w:proofErr w:type="spellEnd"/>
      <w:r w:rsidR="002670BF">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(2004)</w:t>
      </w:r>
      <w:r w:rsidR="002670BF">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2670BF">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A competition game with knowledge accumulation and </w:t>
      </w:r>
      <w:proofErr w:type="spellStart"/>
      <w:r w:rsidRPr="0086667B">
        <w:rPr>
          <w:rFonts w:ascii="Times New Roman" w:hAnsi="Times New Roman" w:cs="Times New Roman"/>
          <w:sz w:val="24"/>
          <w:szCs w:val="24"/>
          <w:lang w:val="en-GB"/>
        </w:rPr>
        <w:t>spillovers</w:t>
      </w:r>
      <w:proofErr w:type="spellEnd"/>
      <w:r w:rsidR="002670BF">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International Game Theory Review</w:t>
      </w:r>
      <w:r w:rsidR="002670BF" w:rsidRPr="002670BF">
        <w:rPr>
          <w:rFonts w:ascii="Times New Roman" w:hAnsi="Times New Roman" w:cs="Times New Roman"/>
          <w:sz w:val="24"/>
          <w:szCs w:val="24"/>
          <w:lang w:val="en-GB"/>
        </w:rPr>
        <w:t>,</w:t>
      </w:r>
      <w:r w:rsidRPr="002670BF">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6(3)</w:t>
      </w:r>
      <w:r w:rsidR="002670BF">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323-341. </w:t>
      </w:r>
    </w:p>
    <w:p w14:paraId="5CB002D5" w14:textId="66F98F05" w:rsidR="00D93B54" w:rsidRPr="0086667B" w:rsidRDefault="00D93B54" w:rsidP="0002711C">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Brinkerink</w:t>
      </w:r>
      <w:proofErr w:type="spellEnd"/>
      <w:r w:rsidRPr="0086667B">
        <w:rPr>
          <w:rFonts w:ascii="Times New Roman" w:hAnsi="Times New Roman" w:cs="Times New Roman"/>
          <w:sz w:val="24"/>
          <w:szCs w:val="24"/>
          <w:lang w:val="en-GB"/>
        </w:rPr>
        <w:t xml:space="preserve"> J</w:t>
      </w:r>
      <w:r w:rsidR="00347B18">
        <w:rPr>
          <w:rFonts w:ascii="Times New Roman" w:hAnsi="Times New Roman" w:cs="Times New Roman"/>
          <w:sz w:val="24"/>
          <w:szCs w:val="24"/>
          <w:lang w:val="en-GB"/>
        </w:rPr>
        <w:t>.</w:t>
      </w:r>
      <w:r w:rsidR="00956930" w:rsidRPr="0086667B">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(2018)</w:t>
      </w:r>
      <w:r w:rsidR="00347B18">
        <w:rPr>
          <w:rFonts w:ascii="Times New Roman" w:hAnsi="Times New Roman" w:cs="Times New Roman"/>
          <w:sz w:val="24"/>
          <w:szCs w:val="24"/>
          <w:lang w:val="en-GB"/>
        </w:rPr>
        <w:t>, ‘</w:t>
      </w:r>
      <w:r w:rsidRPr="0086667B">
        <w:rPr>
          <w:rFonts w:ascii="Times New Roman" w:hAnsi="Times New Roman" w:cs="Times New Roman"/>
          <w:sz w:val="24"/>
          <w:szCs w:val="24"/>
          <w:lang w:val="en-GB"/>
        </w:rPr>
        <w:t>Broad search, deep search, and the absorptive capacity performance of family and nonfamily firm R&amp;D</w:t>
      </w:r>
      <w:r w:rsidR="00347B1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Family Business Review</w:t>
      </w:r>
      <w:r w:rsidR="00347B18" w:rsidRPr="00347B18">
        <w:rPr>
          <w:rFonts w:ascii="Times New Roman" w:hAnsi="Times New Roman" w:cs="Times New Roman"/>
          <w:sz w:val="24"/>
          <w:szCs w:val="24"/>
          <w:lang w:val="en-GB"/>
        </w:rPr>
        <w:t>,</w:t>
      </w:r>
      <w:r w:rsidRPr="00347B18">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31(3)</w:t>
      </w:r>
      <w:r w:rsidR="00347B1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295-317.</w:t>
      </w:r>
    </w:p>
    <w:p w14:paraId="676998FE" w14:textId="709169BE" w:rsidR="00043A9F" w:rsidRPr="0086667B" w:rsidRDefault="00043A9F" w:rsidP="0002711C">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Cellini R</w:t>
      </w:r>
      <w:r w:rsidR="00BE45D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BE45DD">
        <w:rPr>
          <w:rFonts w:ascii="Times New Roman" w:hAnsi="Times New Roman" w:cs="Times New Roman"/>
          <w:sz w:val="24"/>
          <w:szCs w:val="24"/>
          <w:lang w:val="en-GB"/>
        </w:rPr>
        <w:t xml:space="preserve">L. </w:t>
      </w:r>
      <w:proofErr w:type="spellStart"/>
      <w:r w:rsidRPr="0086667B">
        <w:rPr>
          <w:rFonts w:ascii="Times New Roman" w:hAnsi="Times New Roman" w:cs="Times New Roman"/>
          <w:sz w:val="24"/>
          <w:szCs w:val="24"/>
          <w:lang w:val="en-GB"/>
        </w:rPr>
        <w:t>Lambertini</w:t>
      </w:r>
      <w:proofErr w:type="spellEnd"/>
      <w:r w:rsidR="00BE45DD">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(2002)</w:t>
      </w:r>
      <w:r w:rsidR="00BE45DD">
        <w:rPr>
          <w:rFonts w:ascii="Times New Roman" w:hAnsi="Times New Roman" w:cs="Times New Roman"/>
          <w:sz w:val="24"/>
          <w:szCs w:val="24"/>
          <w:lang w:val="en-GB"/>
        </w:rPr>
        <w:t>,</w:t>
      </w:r>
      <w:r w:rsidR="00F343A6" w:rsidRPr="0086667B">
        <w:rPr>
          <w:rFonts w:ascii="Times New Roman" w:hAnsi="Times New Roman" w:cs="Times New Roman"/>
          <w:sz w:val="24"/>
          <w:szCs w:val="24"/>
          <w:lang w:val="en-GB"/>
        </w:rPr>
        <w:t xml:space="preserve"> </w:t>
      </w:r>
      <w:r w:rsidR="00BE45DD">
        <w:rPr>
          <w:rFonts w:ascii="Times New Roman" w:hAnsi="Times New Roman" w:cs="Times New Roman"/>
          <w:sz w:val="24"/>
          <w:szCs w:val="24"/>
          <w:lang w:val="en-GB"/>
        </w:rPr>
        <w:t>‘</w:t>
      </w:r>
      <w:r w:rsidR="00F343A6" w:rsidRPr="0086667B">
        <w:rPr>
          <w:rFonts w:ascii="Times New Roman" w:hAnsi="Times New Roman" w:cs="Times New Roman"/>
          <w:sz w:val="24"/>
          <w:szCs w:val="24"/>
          <w:lang w:val="en-GB"/>
        </w:rPr>
        <w:t>A differential game approach to investment in product differentiation</w:t>
      </w:r>
      <w:r w:rsidR="00BE45DD">
        <w:rPr>
          <w:rFonts w:ascii="Times New Roman" w:hAnsi="Times New Roman" w:cs="Times New Roman"/>
          <w:sz w:val="24"/>
          <w:szCs w:val="24"/>
          <w:lang w:val="en-GB"/>
        </w:rPr>
        <w:t>’,</w:t>
      </w:r>
      <w:r w:rsidR="00F343A6" w:rsidRPr="0086667B">
        <w:rPr>
          <w:rFonts w:ascii="Times New Roman" w:hAnsi="Times New Roman" w:cs="Times New Roman"/>
          <w:sz w:val="24"/>
          <w:szCs w:val="24"/>
          <w:lang w:val="en-GB"/>
        </w:rPr>
        <w:t xml:space="preserve"> </w:t>
      </w:r>
      <w:r w:rsidR="00F343A6" w:rsidRPr="0086667B">
        <w:rPr>
          <w:rFonts w:ascii="Times New Roman" w:hAnsi="Times New Roman" w:cs="Times New Roman"/>
          <w:i/>
          <w:iCs/>
          <w:sz w:val="24"/>
          <w:szCs w:val="24"/>
          <w:lang w:val="en-GB"/>
        </w:rPr>
        <w:t>Journal of Economic Dynamics and Contro</w:t>
      </w:r>
      <w:r w:rsidR="00F343A6" w:rsidRPr="0086667B">
        <w:rPr>
          <w:rFonts w:ascii="Times New Roman" w:hAnsi="Times New Roman" w:cs="Times New Roman"/>
          <w:sz w:val="24"/>
          <w:szCs w:val="24"/>
          <w:lang w:val="en-GB"/>
        </w:rPr>
        <w:t>l</w:t>
      </w:r>
      <w:r w:rsidR="00BE45DD">
        <w:rPr>
          <w:rFonts w:ascii="Times New Roman" w:hAnsi="Times New Roman" w:cs="Times New Roman"/>
          <w:sz w:val="24"/>
          <w:szCs w:val="24"/>
          <w:lang w:val="en-GB"/>
        </w:rPr>
        <w:t>,</w:t>
      </w:r>
      <w:r w:rsidR="00F343A6" w:rsidRPr="0086667B">
        <w:rPr>
          <w:rFonts w:ascii="Times New Roman" w:hAnsi="Times New Roman" w:cs="Times New Roman"/>
          <w:sz w:val="24"/>
          <w:szCs w:val="24"/>
          <w:lang w:val="en-GB"/>
        </w:rPr>
        <w:t xml:space="preserve"> 27(1)</w:t>
      </w:r>
      <w:r w:rsidR="00BE45DD">
        <w:rPr>
          <w:rFonts w:ascii="Times New Roman" w:hAnsi="Times New Roman" w:cs="Times New Roman"/>
          <w:sz w:val="24"/>
          <w:szCs w:val="24"/>
          <w:lang w:val="en-GB"/>
        </w:rPr>
        <w:t>,</w:t>
      </w:r>
      <w:r w:rsidR="00F343A6" w:rsidRPr="0086667B">
        <w:rPr>
          <w:rFonts w:ascii="Times New Roman" w:hAnsi="Times New Roman" w:cs="Times New Roman"/>
          <w:sz w:val="24"/>
          <w:szCs w:val="24"/>
          <w:lang w:val="en-GB"/>
        </w:rPr>
        <w:t xml:space="preserve"> 51-62.</w:t>
      </w:r>
    </w:p>
    <w:p w14:paraId="591F2C87" w14:textId="7125351C" w:rsidR="008C1F1E" w:rsidRPr="0086667B" w:rsidRDefault="008C1F1E" w:rsidP="0002711C">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Cellini R</w:t>
      </w:r>
      <w:r w:rsidR="00E22CF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E22CF6">
        <w:rPr>
          <w:rFonts w:ascii="Times New Roman" w:hAnsi="Times New Roman" w:cs="Times New Roman"/>
          <w:sz w:val="24"/>
          <w:szCs w:val="24"/>
          <w:lang w:val="en-GB"/>
        </w:rPr>
        <w:t xml:space="preserve">L. </w:t>
      </w:r>
      <w:proofErr w:type="spellStart"/>
      <w:r w:rsidRPr="0086667B">
        <w:rPr>
          <w:rFonts w:ascii="Times New Roman" w:hAnsi="Times New Roman" w:cs="Times New Roman"/>
          <w:sz w:val="24"/>
          <w:szCs w:val="24"/>
          <w:lang w:val="en-GB"/>
        </w:rPr>
        <w:t>Lambertini</w:t>
      </w:r>
      <w:proofErr w:type="spellEnd"/>
      <w:r w:rsidR="00E22CF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(2004)</w:t>
      </w:r>
      <w:r w:rsidR="00E22CF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E22CF6">
        <w:rPr>
          <w:rFonts w:ascii="Times New Roman" w:hAnsi="Times New Roman" w:cs="Times New Roman"/>
          <w:sz w:val="24"/>
          <w:szCs w:val="24"/>
          <w:lang w:val="en-GB"/>
        </w:rPr>
        <w:t>‘</w:t>
      </w:r>
      <w:r w:rsidRPr="0086667B">
        <w:rPr>
          <w:rFonts w:ascii="Times New Roman" w:hAnsi="Times New Roman" w:cs="Times New Roman"/>
          <w:sz w:val="24"/>
          <w:szCs w:val="24"/>
          <w:lang w:val="en-GB"/>
        </w:rPr>
        <w:t>Private and social incentives towards investment in product differentiation</w:t>
      </w:r>
      <w:r w:rsidR="00E22CF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International Game Theory Review</w:t>
      </w:r>
      <w:r w:rsidR="00E22CF6" w:rsidRPr="00E22CF6">
        <w:rPr>
          <w:rFonts w:ascii="Times New Roman" w:hAnsi="Times New Roman" w:cs="Times New Roman"/>
          <w:sz w:val="24"/>
          <w:szCs w:val="24"/>
          <w:lang w:val="en-GB"/>
        </w:rPr>
        <w:t>,</w:t>
      </w:r>
      <w:r w:rsidRPr="00E22CF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6(4)</w:t>
      </w:r>
      <w:r w:rsidR="00E22CF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493-508. </w:t>
      </w:r>
    </w:p>
    <w:p w14:paraId="1BFC123C" w14:textId="20F4168F" w:rsidR="00254CB2" w:rsidRPr="0086667B" w:rsidRDefault="00254CB2" w:rsidP="0002711C">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Cohen W</w:t>
      </w:r>
      <w:r w:rsidR="0002671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proofErr w:type="spellStart"/>
      <w:r w:rsidR="0002671E">
        <w:rPr>
          <w:rFonts w:ascii="Times New Roman" w:hAnsi="Times New Roman" w:cs="Times New Roman"/>
          <w:sz w:val="24"/>
          <w:szCs w:val="24"/>
          <w:lang w:val="en-GB"/>
        </w:rPr>
        <w:t xml:space="preserve">D. </w:t>
      </w:r>
      <w:proofErr w:type="spellEnd"/>
      <w:r w:rsidRPr="0086667B">
        <w:rPr>
          <w:rFonts w:ascii="Times New Roman" w:hAnsi="Times New Roman" w:cs="Times New Roman"/>
          <w:sz w:val="24"/>
          <w:szCs w:val="24"/>
          <w:lang w:val="en-GB"/>
        </w:rPr>
        <w:t>Levinthal</w:t>
      </w:r>
      <w:r w:rsidR="0002671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(1989)</w:t>
      </w:r>
      <w:r w:rsidR="0002671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02671E">
        <w:rPr>
          <w:rFonts w:ascii="Times New Roman" w:hAnsi="Times New Roman" w:cs="Times New Roman"/>
          <w:sz w:val="24"/>
          <w:szCs w:val="24"/>
          <w:lang w:val="en-GB"/>
        </w:rPr>
        <w:t>‘</w:t>
      </w:r>
      <w:r w:rsidRPr="0086667B">
        <w:rPr>
          <w:rFonts w:ascii="Times New Roman" w:hAnsi="Times New Roman" w:cs="Times New Roman"/>
          <w:sz w:val="24"/>
          <w:szCs w:val="24"/>
          <w:lang w:val="en-GB"/>
        </w:rPr>
        <w:t>Innovation and learning: The two faces of R&amp;D</w:t>
      </w:r>
      <w:r w:rsidR="0002671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The Economic Journal</w:t>
      </w:r>
      <w:r w:rsidR="0002671E" w:rsidRPr="0002671E">
        <w:rPr>
          <w:rFonts w:ascii="Times New Roman" w:hAnsi="Times New Roman" w:cs="Times New Roman"/>
          <w:sz w:val="24"/>
          <w:szCs w:val="24"/>
          <w:lang w:val="en-GB"/>
        </w:rPr>
        <w:t>,</w:t>
      </w:r>
      <w:r w:rsidRPr="0002671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99(397)</w:t>
      </w:r>
      <w:r w:rsidR="0002671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569-596.</w:t>
      </w:r>
    </w:p>
    <w:p w14:paraId="30543D72" w14:textId="0FF9F81E" w:rsidR="005A0646" w:rsidRPr="0086667B" w:rsidRDefault="005A0646" w:rsidP="0002711C">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Cohen W</w:t>
      </w:r>
      <w:r w:rsidR="00BB6FD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BB6FD3">
        <w:rPr>
          <w:rFonts w:ascii="Times New Roman" w:hAnsi="Times New Roman" w:cs="Times New Roman"/>
          <w:sz w:val="24"/>
          <w:szCs w:val="24"/>
          <w:lang w:val="en-GB"/>
        </w:rPr>
        <w:t xml:space="preserve">D. </w:t>
      </w:r>
      <w:r w:rsidRPr="0086667B">
        <w:rPr>
          <w:rFonts w:ascii="Times New Roman" w:hAnsi="Times New Roman" w:cs="Times New Roman"/>
          <w:sz w:val="24"/>
          <w:szCs w:val="24"/>
          <w:lang w:val="en-GB"/>
        </w:rPr>
        <w:t>Levinthal</w:t>
      </w:r>
      <w:r w:rsidR="00BB6FD3">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(1990)</w:t>
      </w:r>
      <w:r w:rsidR="00BB6FD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BB6FD3">
        <w:rPr>
          <w:rFonts w:ascii="Times New Roman" w:hAnsi="Times New Roman" w:cs="Times New Roman"/>
          <w:sz w:val="24"/>
          <w:szCs w:val="24"/>
          <w:lang w:val="en-GB"/>
        </w:rPr>
        <w:t>‘</w:t>
      </w:r>
      <w:r w:rsidRPr="0086667B">
        <w:rPr>
          <w:rFonts w:ascii="Times New Roman" w:hAnsi="Times New Roman" w:cs="Times New Roman"/>
          <w:sz w:val="24"/>
          <w:szCs w:val="24"/>
          <w:lang w:val="en-GB"/>
        </w:rPr>
        <w:t>Absorptive capacity: A ne</w:t>
      </w:r>
      <w:r w:rsidR="00C466EC">
        <w:rPr>
          <w:rFonts w:ascii="Times New Roman" w:hAnsi="Times New Roman" w:cs="Times New Roman"/>
          <w:sz w:val="24"/>
          <w:szCs w:val="24"/>
          <w:lang w:val="en-GB"/>
        </w:rPr>
        <w:t>w</w:t>
      </w:r>
      <w:r w:rsidRPr="0086667B">
        <w:rPr>
          <w:rFonts w:ascii="Times New Roman" w:hAnsi="Times New Roman" w:cs="Times New Roman"/>
          <w:sz w:val="24"/>
          <w:szCs w:val="24"/>
          <w:lang w:val="en-GB"/>
        </w:rPr>
        <w:t xml:space="preserve"> perspective on learning and innovation</w:t>
      </w:r>
      <w:r w:rsidR="00BB6FD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Administrative Science Quarterly</w:t>
      </w:r>
      <w:r w:rsidR="00BB6FD3" w:rsidRPr="00BB6FD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35(1)</w:t>
      </w:r>
      <w:r w:rsidR="00BB6FD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128-152.</w:t>
      </w:r>
    </w:p>
    <w:p w14:paraId="2AC61A5A" w14:textId="0425E5D9" w:rsidR="00D80593" w:rsidRPr="0086667B" w:rsidRDefault="00D80593" w:rsidP="0002711C">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Cruz-Cazares C</w:t>
      </w:r>
      <w:r w:rsidR="004566B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4566BD">
        <w:rPr>
          <w:rFonts w:ascii="Times New Roman" w:hAnsi="Times New Roman" w:cs="Times New Roman"/>
          <w:sz w:val="24"/>
          <w:szCs w:val="24"/>
          <w:lang w:val="en-GB"/>
        </w:rPr>
        <w:t xml:space="preserve">C. </w:t>
      </w:r>
      <w:proofErr w:type="spellStart"/>
      <w:r w:rsidRPr="0086667B">
        <w:rPr>
          <w:rFonts w:ascii="Times New Roman" w:hAnsi="Times New Roman" w:cs="Times New Roman"/>
          <w:sz w:val="24"/>
          <w:szCs w:val="24"/>
          <w:lang w:val="en-GB"/>
        </w:rPr>
        <w:t>Bayona-Saez</w:t>
      </w:r>
      <w:proofErr w:type="spellEnd"/>
      <w:r w:rsidR="004566BD">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and</w:t>
      </w:r>
      <w:r w:rsidR="004566BD">
        <w:rPr>
          <w:rFonts w:ascii="Times New Roman" w:hAnsi="Times New Roman" w:cs="Times New Roman"/>
          <w:sz w:val="24"/>
          <w:szCs w:val="24"/>
          <w:lang w:val="en-GB"/>
        </w:rPr>
        <w:t xml:space="preserve"> T.</w:t>
      </w:r>
      <w:r w:rsidRPr="0086667B">
        <w:rPr>
          <w:rFonts w:ascii="Times New Roman" w:hAnsi="Times New Roman" w:cs="Times New Roman"/>
          <w:sz w:val="24"/>
          <w:szCs w:val="24"/>
          <w:lang w:val="en-GB"/>
        </w:rPr>
        <w:t xml:space="preserve"> Garcia-Marco</w:t>
      </w:r>
      <w:r w:rsidR="004566BD">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(2013)</w:t>
      </w:r>
      <w:r w:rsidR="004566B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4566BD">
        <w:rPr>
          <w:rFonts w:ascii="Times New Roman" w:hAnsi="Times New Roman" w:cs="Times New Roman"/>
          <w:sz w:val="24"/>
          <w:szCs w:val="24"/>
          <w:lang w:val="en-GB"/>
        </w:rPr>
        <w:t>‘</w:t>
      </w:r>
      <w:r w:rsidRPr="0086667B">
        <w:rPr>
          <w:rFonts w:ascii="Times New Roman" w:hAnsi="Times New Roman" w:cs="Times New Roman"/>
          <w:sz w:val="24"/>
          <w:szCs w:val="24"/>
          <w:lang w:val="en-GB"/>
        </w:rPr>
        <w:t>You can’t manage right what you can’t measure well: technological innovation efficiency</w:t>
      </w:r>
      <w:r w:rsidR="004566B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Research Policy</w:t>
      </w:r>
      <w:r w:rsidR="004566BD" w:rsidRPr="004566B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42(6-7)</w:t>
      </w:r>
      <w:r w:rsidR="004566B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1239-1250.</w:t>
      </w:r>
    </w:p>
    <w:p w14:paraId="0CEDC3AB" w14:textId="02A5B250" w:rsidR="001F6479" w:rsidRPr="0086667B" w:rsidRDefault="001F6479" w:rsidP="0002711C">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lastRenderedPageBreak/>
        <w:t>Dasgupta P</w:t>
      </w:r>
      <w:r w:rsidR="0001423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014239">
        <w:rPr>
          <w:rFonts w:ascii="Times New Roman" w:hAnsi="Times New Roman" w:cs="Times New Roman"/>
          <w:sz w:val="24"/>
          <w:szCs w:val="24"/>
          <w:lang w:val="en-GB"/>
        </w:rPr>
        <w:t xml:space="preserve">J. </w:t>
      </w:r>
      <w:r w:rsidRPr="0086667B">
        <w:rPr>
          <w:rFonts w:ascii="Times New Roman" w:hAnsi="Times New Roman" w:cs="Times New Roman"/>
          <w:sz w:val="24"/>
          <w:szCs w:val="24"/>
          <w:lang w:val="en-GB"/>
        </w:rPr>
        <w:t>Stiglitz</w:t>
      </w:r>
      <w:r w:rsidR="00014239">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(1980a)</w:t>
      </w:r>
      <w:r w:rsidR="00014239">
        <w:rPr>
          <w:rFonts w:ascii="Times New Roman" w:hAnsi="Times New Roman" w:cs="Times New Roman"/>
          <w:sz w:val="24"/>
          <w:szCs w:val="24"/>
          <w:lang w:val="en-GB"/>
        </w:rPr>
        <w:t>,</w:t>
      </w:r>
      <w:r w:rsidR="006D666F" w:rsidRPr="0086667B">
        <w:rPr>
          <w:rFonts w:ascii="Times New Roman" w:hAnsi="Times New Roman" w:cs="Times New Roman"/>
          <w:sz w:val="24"/>
          <w:szCs w:val="24"/>
          <w:lang w:val="en-GB"/>
        </w:rPr>
        <w:t xml:space="preserve"> </w:t>
      </w:r>
      <w:r w:rsidR="00014239">
        <w:rPr>
          <w:rFonts w:ascii="Times New Roman" w:hAnsi="Times New Roman" w:cs="Times New Roman"/>
          <w:sz w:val="24"/>
          <w:szCs w:val="24"/>
          <w:lang w:val="en-GB"/>
        </w:rPr>
        <w:t>‘</w:t>
      </w:r>
      <w:r w:rsidR="006D666F" w:rsidRPr="0086667B">
        <w:rPr>
          <w:rFonts w:ascii="Times New Roman" w:hAnsi="Times New Roman" w:cs="Times New Roman"/>
          <w:sz w:val="24"/>
          <w:szCs w:val="24"/>
          <w:lang w:val="en-GB"/>
        </w:rPr>
        <w:t>Uncertainty, industrial structure, and the speed of R&amp;D</w:t>
      </w:r>
      <w:r w:rsidR="00014239">
        <w:rPr>
          <w:rFonts w:ascii="Times New Roman" w:hAnsi="Times New Roman" w:cs="Times New Roman"/>
          <w:sz w:val="24"/>
          <w:szCs w:val="24"/>
          <w:lang w:val="en-GB"/>
        </w:rPr>
        <w:t>’,</w:t>
      </w:r>
      <w:r w:rsidR="006D666F" w:rsidRPr="0086667B">
        <w:rPr>
          <w:rFonts w:ascii="Times New Roman" w:hAnsi="Times New Roman" w:cs="Times New Roman"/>
          <w:sz w:val="24"/>
          <w:szCs w:val="24"/>
          <w:lang w:val="en-GB"/>
        </w:rPr>
        <w:t xml:space="preserve"> </w:t>
      </w:r>
      <w:r w:rsidR="006D666F" w:rsidRPr="0086667B">
        <w:rPr>
          <w:rFonts w:ascii="Times New Roman" w:hAnsi="Times New Roman" w:cs="Times New Roman"/>
          <w:i/>
          <w:iCs/>
          <w:sz w:val="24"/>
          <w:szCs w:val="24"/>
          <w:lang w:val="en-GB"/>
        </w:rPr>
        <w:t>The Bell Journal of Economics</w:t>
      </w:r>
      <w:r w:rsidR="00014239" w:rsidRPr="00014239">
        <w:rPr>
          <w:rFonts w:ascii="Times New Roman" w:hAnsi="Times New Roman" w:cs="Times New Roman"/>
          <w:sz w:val="24"/>
          <w:szCs w:val="24"/>
          <w:lang w:val="en-GB"/>
        </w:rPr>
        <w:t>,</w:t>
      </w:r>
      <w:r w:rsidR="006D666F" w:rsidRPr="00014239">
        <w:rPr>
          <w:rFonts w:ascii="Times New Roman" w:hAnsi="Times New Roman" w:cs="Times New Roman"/>
          <w:sz w:val="24"/>
          <w:szCs w:val="24"/>
          <w:lang w:val="en-GB"/>
        </w:rPr>
        <w:t xml:space="preserve"> </w:t>
      </w:r>
      <w:r w:rsidR="006D666F" w:rsidRPr="0086667B">
        <w:rPr>
          <w:rFonts w:ascii="Times New Roman" w:hAnsi="Times New Roman" w:cs="Times New Roman"/>
          <w:sz w:val="24"/>
          <w:szCs w:val="24"/>
          <w:lang w:val="en-GB"/>
        </w:rPr>
        <w:t>11(1)</w:t>
      </w:r>
      <w:r w:rsidR="00014239">
        <w:rPr>
          <w:rFonts w:ascii="Times New Roman" w:hAnsi="Times New Roman" w:cs="Times New Roman"/>
          <w:sz w:val="24"/>
          <w:szCs w:val="24"/>
          <w:lang w:val="en-GB"/>
        </w:rPr>
        <w:t>,</w:t>
      </w:r>
      <w:r w:rsidR="006D666F" w:rsidRPr="0086667B">
        <w:rPr>
          <w:rFonts w:ascii="Times New Roman" w:hAnsi="Times New Roman" w:cs="Times New Roman"/>
          <w:sz w:val="24"/>
          <w:szCs w:val="24"/>
          <w:lang w:val="en-GB"/>
        </w:rPr>
        <w:t xml:space="preserve"> 1-128.</w:t>
      </w:r>
    </w:p>
    <w:p w14:paraId="187829DA" w14:textId="1B705E8B" w:rsidR="00705734" w:rsidRPr="0086667B" w:rsidRDefault="00705734"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Dasgupta P</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D5601D">
        <w:rPr>
          <w:rFonts w:ascii="Times New Roman" w:hAnsi="Times New Roman" w:cs="Times New Roman"/>
          <w:sz w:val="24"/>
          <w:szCs w:val="24"/>
          <w:lang w:val="en-GB"/>
        </w:rPr>
        <w:t xml:space="preserve">J. </w:t>
      </w:r>
      <w:r w:rsidRPr="0086667B">
        <w:rPr>
          <w:rFonts w:ascii="Times New Roman" w:hAnsi="Times New Roman" w:cs="Times New Roman"/>
          <w:sz w:val="24"/>
          <w:szCs w:val="24"/>
          <w:lang w:val="en-GB"/>
        </w:rPr>
        <w:t>Stiglitz</w:t>
      </w:r>
      <w:r w:rsidR="00D5601D">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(1980b)</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Industrial structure and the nature of innovative activity</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The Economic Journal</w:t>
      </w:r>
      <w:r w:rsidR="00D5601D" w:rsidRPr="00D5601D">
        <w:rPr>
          <w:rFonts w:ascii="Times New Roman" w:hAnsi="Times New Roman" w:cs="Times New Roman"/>
          <w:sz w:val="24"/>
          <w:szCs w:val="24"/>
          <w:lang w:val="en-GB"/>
        </w:rPr>
        <w:t>,</w:t>
      </w:r>
      <w:r w:rsidRPr="00D5601D">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90(358)</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266-293.</w:t>
      </w:r>
    </w:p>
    <w:p w14:paraId="54EA428C" w14:textId="171090D8" w:rsidR="00A67730" w:rsidRPr="0086667B" w:rsidRDefault="00A67730" w:rsidP="009F55CD">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Griliches</w:t>
      </w:r>
      <w:proofErr w:type="spellEnd"/>
      <w:r w:rsidRPr="0086667B">
        <w:rPr>
          <w:rFonts w:ascii="Times New Roman" w:hAnsi="Times New Roman" w:cs="Times New Roman"/>
          <w:sz w:val="24"/>
          <w:szCs w:val="24"/>
          <w:lang w:val="en-GB"/>
        </w:rPr>
        <w:t xml:space="preserve"> Z</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(1958)</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Research costs and social returns: Hybrid corn and related innovations</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Journal of Political Economy</w:t>
      </w:r>
      <w:r w:rsidR="00D5601D" w:rsidRP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66(5)</w:t>
      </w:r>
      <w:r w:rsidR="00D5601D">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419-431.</w:t>
      </w:r>
    </w:p>
    <w:p w14:paraId="3A07D119" w14:textId="5ED70E07" w:rsidR="00D92897" w:rsidRPr="0086667B" w:rsidRDefault="00D92897" w:rsidP="009F55CD">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Haskel</w:t>
      </w:r>
      <w:proofErr w:type="spellEnd"/>
      <w:r w:rsidRPr="0086667B">
        <w:rPr>
          <w:rFonts w:ascii="Times New Roman" w:hAnsi="Times New Roman" w:cs="Times New Roman"/>
          <w:sz w:val="24"/>
          <w:szCs w:val="24"/>
          <w:lang w:val="en-GB"/>
        </w:rPr>
        <w:t xml:space="preserve"> J</w:t>
      </w:r>
      <w:r w:rsidR="0041530A">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proofErr w:type="spellStart"/>
      <w:r w:rsidR="0041530A">
        <w:rPr>
          <w:rFonts w:ascii="Times New Roman" w:hAnsi="Times New Roman" w:cs="Times New Roman"/>
          <w:sz w:val="24"/>
          <w:szCs w:val="24"/>
          <w:lang w:val="en-GB"/>
        </w:rPr>
        <w:t xml:space="preserve">S. </w:t>
      </w:r>
      <w:proofErr w:type="spellEnd"/>
      <w:r w:rsidRPr="0086667B">
        <w:rPr>
          <w:rFonts w:ascii="Times New Roman" w:hAnsi="Times New Roman" w:cs="Times New Roman"/>
          <w:sz w:val="24"/>
          <w:szCs w:val="24"/>
          <w:lang w:val="en-GB"/>
        </w:rPr>
        <w:t>Westlake</w:t>
      </w:r>
      <w:r w:rsidR="0041530A">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(2018)</w:t>
      </w:r>
      <w:r w:rsidR="0041530A">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Capitalism Without Capital: The Rise of the Intangible Economy</w:t>
      </w:r>
      <w:r w:rsidRPr="0086667B">
        <w:rPr>
          <w:rFonts w:ascii="Times New Roman" w:hAnsi="Times New Roman" w:cs="Times New Roman"/>
          <w:sz w:val="24"/>
          <w:szCs w:val="24"/>
          <w:lang w:val="en-GB"/>
        </w:rPr>
        <w:t>.</w:t>
      </w:r>
      <w:r w:rsidR="0041530A">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Princeton University Press</w:t>
      </w:r>
      <w:r w:rsidR="0041530A">
        <w:rPr>
          <w:rFonts w:ascii="Times New Roman" w:hAnsi="Times New Roman" w:cs="Times New Roman"/>
          <w:sz w:val="24"/>
          <w:szCs w:val="24"/>
          <w:lang w:val="en-GB"/>
        </w:rPr>
        <w:t>: Princeton.</w:t>
      </w:r>
    </w:p>
    <w:p w14:paraId="58ED768F" w14:textId="47B368CD" w:rsidR="00C43831" w:rsidRPr="0086667B" w:rsidRDefault="00C43831"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Hatch J</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(1979)</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The cost minimizing number of firms and the discipline of competition</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Economics Letters</w:t>
      </w:r>
      <w:r w:rsidR="00A4300E" w:rsidRPr="00A4300E">
        <w:rPr>
          <w:rFonts w:ascii="Times New Roman" w:hAnsi="Times New Roman" w:cs="Times New Roman"/>
          <w:sz w:val="24"/>
          <w:szCs w:val="24"/>
          <w:lang w:val="en-GB"/>
        </w:rPr>
        <w:t>,</w:t>
      </w:r>
      <w:r w:rsidRPr="00A43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4(4)</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379-384. </w:t>
      </w:r>
    </w:p>
    <w:p w14:paraId="28EA3AEB" w14:textId="22A5C31A" w:rsidR="00FF7434" w:rsidRPr="0086667B" w:rsidRDefault="00FF7434"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Hilbert B</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proofErr w:type="spellStart"/>
      <w:r w:rsidR="00A4300E">
        <w:rPr>
          <w:rFonts w:ascii="Times New Roman" w:hAnsi="Times New Roman" w:cs="Times New Roman"/>
          <w:sz w:val="24"/>
          <w:szCs w:val="24"/>
          <w:lang w:val="en-GB"/>
        </w:rPr>
        <w:t xml:space="preserve">I. </w:t>
      </w:r>
      <w:proofErr w:type="spellEnd"/>
      <w:r w:rsidRPr="0086667B">
        <w:rPr>
          <w:rFonts w:ascii="Times New Roman" w:hAnsi="Times New Roman" w:cs="Times New Roman"/>
          <w:sz w:val="24"/>
          <w:szCs w:val="24"/>
          <w:lang w:val="en-GB"/>
        </w:rPr>
        <w:t>Wilkinson</w:t>
      </w:r>
      <w:r w:rsidR="00A43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(1994)</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Chaos theory and the dynamics of marketing systems</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Journal of the Academy of Marketing Science</w:t>
      </w:r>
      <w:r w:rsidR="00A4300E" w:rsidRPr="00A4300E">
        <w:rPr>
          <w:rFonts w:ascii="Times New Roman" w:hAnsi="Times New Roman" w:cs="Times New Roman"/>
          <w:sz w:val="24"/>
          <w:szCs w:val="24"/>
          <w:lang w:val="en-GB"/>
        </w:rPr>
        <w:t>,</w:t>
      </w:r>
      <w:r w:rsidRPr="00A43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22(3)</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218-233.</w:t>
      </w:r>
    </w:p>
    <w:p w14:paraId="3CE32396" w14:textId="00DC99B5" w:rsidR="009C11F6" w:rsidRPr="0086667B" w:rsidRDefault="009C11F6" w:rsidP="009F55CD">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Kanellopoulos</w:t>
      </w:r>
      <w:proofErr w:type="spellEnd"/>
      <w:r w:rsidRPr="0086667B">
        <w:rPr>
          <w:rFonts w:ascii="Times New Roman" w:hAnsi="Times New Roman" w:cs="Times New Roman"/>
          <w:sz w:val="24"/>
          <w:szCs w:val="24"/>
          <w:lang w:val="en-GB"/>
        </w:rPr>
        <w:t xml:space="preserve"> V</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A4300E">
        <w:rPr>
          <w:rFonts w:ascii="Times New Roman" w:hAnsi="Times New Roman" w:cs="Times New Roman"/>
          <w:sz w:val="24"/>
          <w:szCs w:val="24"/>
          <w:lang w:val="en-GB"/>
        </w:rPr>
        <w:t xml:space="preserve">K. </w:t>
      </w:r>
      <w:proofErr w:type="spellStart"/>
      <w:r w:rsidRPr="0086667B">
        <w:rPr>
          <w:rFonts w:ascii="Times New Roman" w:hAnsi="Times New Roman" w:cs="Times New Roman"/>
          <w:sz w:val="24"/>
          <w:szCs w:val="24"/>
          <w:lang w:val="en-GB"/>
        </w:rPr>
        <w:t>Tsekouras</w:t>
      </w:r>
      <w:proofErr w:type="spellEnd"/>
      <w:r w:rsidR="00A43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(2023)</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Innovation efficiency and firm performance in a benchmarking context</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Managerial and Decision Economics</w:t>
      </w:r>
      <w:r w:rsidR="00A4300E" w:rsidRPr="00A4300E">
        <w:rPr>
          <w:rFonts w:ascii="Times New Roman" w:hAnsi="Times New Roman" w:cs="Times New Roman"/>
          <w:sz w:val="24"/>
          <w:szCs w:val="24"/>
          <w:lang w:val="en-GB"/>
        </w:rPr>
        <w:t>,</w:t>
      </w:r>
      <w:r w:rsidRPr="00A43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44(1)</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137-151.</w:t>
      </w:r>
    </w:p>
    <w:p w14:paraId="70D8FFA4" w14:textId="39B0159D" w:rsidR="007807C8" w:rsidRPr="0086667B" w:rsidRDefault="007807C8"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Lee T</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proofErr w:type="spellStart"/>
      <w:r w:rsidR="00A4300E">
        <w:rPr>
          <w:rFonts w:ascii="Times New Roman" w:hAnsi="Times New Roman" w:cs="Times New Roman"/>
          <w:sz w:val="24"/>
          <w:szCs w:val="24"/>
          <w:lang w:val="en-GB"/>
        </w:rPr>
        <w:t xml:space="preserve">L. </w:t>
      </w:r>
      <w:proofErr w:type="spellEnd"/>
      <w:r w:rsidRPr="0086667B">
        <w:rPr>
          <w:rFonts w:ascii="Times New Roman" w:hAnsi="Times New Roman" w:cs="Times New Roman"/>
          <w:sz w:val="24"/>
          <w:szCs w:val="24"/>
          <w:lang w:val="en-GB"/>
        </w:rPr>
        <w:t>Wilde</w:t>
      </w:r>
      <w:r w:rsidR="00A43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(1980)</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Market structure and innovation: A reformulation</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The Quarterly Journal of Economics</w:t>
      </w:r>
      <w:r w:rsidR="00A4300E" w:rsidRP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94(2)</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429-436. </w:t>
      </w:r>
    </w:p>
    <w:p w14:paraId="4FD421BA" w14:textId="6ABF7E1C" w:rsidR="00C8627A" w:rsidRPr="0086667B" w:rsidRDefault="00B53274"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Loury G</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(1979)</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Market structure and innovation</w:t>
      </w:r>
      <w:r w:rsidR="00A4300E">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The Quarterly Journal of Economics</w:t>
      </w:r>
      <w:r w:rsidR="00A4300E" w:rsidRPr="00A4300E">
        <w:rPr>
          <w:rFonts w:ascii="Times New Roman" w:hAnsi="Times New Roman" w:cs="Times New Roman"/>
          <w:sz w:val="24"/>
          <w:szCs w:val="24"/>
          <w:lang w:val="en-GB"/>
        </w:rPr>
        <w:t>,</w:t>
      </w:r>
      <w:r w:rsidRPr="00A43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93(3)</w:t>
      </w:r>
      <w:r w:rsidR="00A43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395-410.</w:t>
      </w:r>
    </w:p>
    <w:p w14:paraId="181EACD2" w14:textId="7B8BB684" w:rsidR="008010BF" w:rsidRPr="0086667B" w:rsidRDefault="008010BF" w:rsidP="009F55CD">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Mohajan</w:t>
      </w:r>
      <w:proofErr w:type="spellEnd"/>
      <w:r w:rsidRPr="0086667B">
        <w:rPr>
          <w:rFonts w:ascii="Times New Roman" w:hAnsi="Times New Roman" w:cs="Times New Roman"/>
          <w:sz w:val="24"/>
          <w:szCs w:val="24"/>
          <w:lang w:val="en-GB"/>
        </w:rPr>
        <w:t xml:space="preserve"> </w:t>
      </w:r>
      <w:r w:rsidR="00855C39" w:rsidRPr="0086667B">
        <w:rPr>
          <w:rFonts w:ascii="Times New Roman" w:hAnsi="Times New Roman" w:cs="Times New Roman"/>
          <w:sz w:val="24"/>
          <w:szCs w:val="24"/>
          <w:lang w:val="en-GB"/>
        </w:rPr>
        <w:t>H</w:t>
      </w:r>
      <w:r w:rsidR="00A4300E">
        <w:rPr>
          <w:rFonts w:ascii="Times New Roman" w:hAnsi="Times New Roman" w:cs="Times New Roman"/>
          <w:sz w:val="24"/>
          <w:szCs w:val="24"/>
          <w:lang w:val="en-GB"/>
        </w:rPr>
        <w:t>.</w:t>
      </w:r>
      <w:r w:rsidR="00855C39" w:rsidRPr="0086667B">
        <w:rPr>
          <w:rFonts w:ascii="Times New Roman" w:hAnsi="Times New Roman" w:cs="Times New Roman"/>
          <w:sz w:val="24"/>
          <w:szCs w:val="24"/>
          <w:lang w:val="en-GB"/>
        </w:rPr>
        <w:t xml:space="preserve"> (2022)</w:t>
      </w:r>
      <w:r w:rsidR="00A4300E">
        <w:rPr>
          <w:rFonts w:ascii="Times New Roman" w:hAnsi="Times New Roman" w:cs="Times New Roman"/>
          <w:sz w:val="24"/>
          <w:szCs w:val="24"/>
          <w:lang w:val="en-GB"/>
        </w:rPr>
        <w:t>,</w:t>
      </w:r>
      <w:r w:rsidR="00855C39" w:rsidRPr="0086667B">
        <w:rPr>
          <w:rFonts w:ascii="Times New Roman" w:hAnsi="Times New Roman" w:cs="Times New Roman"/>
          <w:sz w:val="24"/>
          <w:szCs w:val="24"/>
          <w:lang w:val="en-GB"/>
        </w:rPr>
        <w:t xml:space="preserve"> </w:t>
      </w:r>
      <w:r w:rsidR="00A4300E">
        <w:rPr>
          <w:rFonts w:ascii="Times New Roman" w:hAnsi="Times New Roman" w:cs="Times New Roman"/>
          <w:sz w:val="24"/>
          <w:szCs w:val="24"/>
          <w:lang w:val="en-GB"/>
        </w:rPr>
        <w:t>‘</w:t>
      </w:r>
      <w:r w:rsidR="00855C39" w:rsidRPr="0086667B">
        <w:rPr>
          <w:rFonts w:ascii="Times New Roman" w:hAnsi="Times New Roman" w:cs="Times New Roman"/>
          <w:sz w:val="24"/>
          <w:szCs w:val="24"/>
          <w:lang w:val="en-GB"/>
        </w:rPr>
        <w:t>Cost minimization analysis of a running firm with economic policy</w:t>
      </w:r>
      <w:r w:rsidR="00A4300E">
        <w:rPr>
          <w:rFonts w:ascii="Times New Roman" w:hAnsi="Times New Roman" w:cs="Times New Roman"/>
          <w:sz w:val="24"/>
          <w:szCs w:val="24"/>
          <w:lang w:val="en-GB"/>
        </w:rPr>
        <w:t>’,</w:t>
      </w:r>
      <w:r w:rsidR="00855C39" w:rsidRPr="0086667B">
        <w:rPr>
          <w:rFonts w:ascii="Times New Roman" w:hAnsi="Times New Roman" w:cs="Times New Roman"/>
          <w:sz w:val="24"/>
          <w:szCs w:val="24"/>
          <w:lang w:val="en-GB"/>
        </w:rPr>
        <w:t xml:space="preserve"> </w:t>
      </w:r>
      <w:proofErr w:type="spellStart"/>
      <w:r w:rsidR="00855C39" w:rsidRPr="0086667B">
        <w:rPr>
          <w:rFonts w:ascii="Times New Roman" w:hAnsi="Times New Roman" w:cs="Times New Roman"/>
          <w:sz w:val="24"/>
          <w:szCs w:val="24"/>
          <w:lang w:val="en-GB"/>
        </w:rPr>
        <w:t>MPRA</w:t>
      </w:r>
      <w:proofErr w:type="spellEnd"/>
      <w:r w:rsidR="00855C39" w:rsidRPr="0086667B">
        <w:rPr>
          <w:rFonts w:ascii="Times New Roman" w:hAnsi="Times New Roman" w:cs="Times New Roman"/>
          <w:sz w:val="24"/>
          <w:szCs w:val="24"/>
          <w:lang w:val="en-GB"/>
        </w:rPr>
        <w:t xml:space="preserve"> Paper No. 114951.</w:t>
      </w:r>
    </w:p>
    <w:p w14:paraId="6BD8BC5E" w14:textId="3A5F5E03" w:rsidR="009F55CD" w:rsidRPr="0086667B" w:rsidRDefault="009F55CD"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lastRenderedPageBreak/>
        <w:t>Monahan G</w:t>
      </w:r>
      <w:r w:rsidR="009828A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C96562" w:rsidRPr="0086667B">
        <w:rPr>
          <w:rFonts w:ascii="Times New Roman" w:hAnsi="Times New Roman" w:cs="Times New Roman"/>
          <w:sz w:val="24"/>
          <w:szCs w:val="24"/>
          <w:lang w:val="en-GB"/>
        </w:rPr>
        <w:t>1987)</w:t>
      </w:r>
      <w:r w:rsidR="009828A6">
        <w:rPr>
          <w:rFonts w:ascii="Times New Roman" w:hAnsi="Times New Roman" w:cs="Times New Roman"/>
          <w:sz w:val="24"/>
          <w:szCs w:val="24"/>
          <w:lang w:val="en-GB"/>
        </w:rPr>
        <w:t>, ‘</w:t>
      </w:r>
      <w:r w:rsidR="00C96562" w:rsidRPr="0086667B">
        <w:rPr>
          <w:rFonts w:ascii="Times New Roman" w:hAnsi="Times New Roman" w:cs="Times New Roman"/>
          <w:sz w:val="24"/>
          <w:szCs w:val="24"/>
          <w:lang w:val="en-GB"/>
        </w:rPr>
        <w:t>The structure of equilibria in market share attraction models</w:t>
      </w:r>
      <w:r w:rsidR="009828A6">
        <w:rPr>
          <w:rFonts w:ascii="Times New Roman" w:hAnsi="Times New Roman" w:cs="Times New Roman"/>
          <w:sz w:val="24"/>
          <w:szCs w:val="24"/>
          <w:lang w:val="en-GB"/>
        </w:rPr>
        <w:t>’,</w:t>
      </w:r>
      <w:r w:rsidR="00C96562" w:rsidRPr="0086667B">
        <w:rPr>
          <w:rFonts w:ascii="Times New Roman" w:hAnsi="Times New Roman" w:cs="Times New Roman"/>
          <w:sz w:val="24"/>
          <w:szCs w:val="24"/>
          <w:lang w:val="en-GB"/>
        </w:rPr>
        <w:t xml:space="preserve"> </w:t>
      </w:r>
      <w:r w:rsidR="00C96562" w:rsidRPr="0086667B">
        <w:rPr>
          <w:rFonts w:ascii="Times New Roman" w:hAnsi="Times New Roman" w:cs="Times New Roman"/>
          <w:i/>
          <w:iCs/>
          <w:sz w:val="24"/>
          <w:szCs w:val="24"/>
          <w:lang w:val="en-GB"/>
        </w:rPr>
        <w:t>Management Science</w:t>
      </w:r>
      <w:r w:rsidR="009828A6" w:rsidRPr="009828A6">
        <w:rPr>
          <w:rFonts w:ascii="Times New Roman" w:hAnsi="Times New Roman" w:cs="Times New Roman"/>
          <w:sz w:val="24"/>
          <w:szCs w:val="24"/>
          <w:lang w:val="en-GB"/>
        </w:rPr>
        <w:t>,</w:t>
      </w:r>
      <w:r w:rsidR="00C96562" w:rsidRPr="009828A6">
        <w:rPr>
          <w:rFonts w:ascii="Times New Roman" w:hAnsi="Times New Roman" w:cs="Times New Roman"/>
          <w:sz w:val="24"/>
          <w:szCs w:val="24"/>
          <w:lang w:val="en-GB"/>
        </w:rPr>
        <w:t xml:space="preserve"> </w:t>
      </w:r>
      <w:r w:rsidR="00C96562" w:rsidRPr="0086667B">
        <w:rPr>
          <w:rFonts w:ascii="Times New Roman" w:hAnsi="Times New Roman" w:cs="Times New Roman"/>
          <w:sz w:val="24"/>
          <w:szCs w:val="24"/>
          <w:lang w:val="en-GB"/>
        </w:rPr>
        <w:t>33(2)</w:t>
      </w:r>
      <w:r w:rsidR="009828A6">
        <w:rPr>
          <w:rFonts w:ascii="Times New Roman" w:hAnsi="Times New Roman" w:cs="Times New Roman"/>
          <w:sz w:val="24"/>
          <w:szCs w:val="24"/>
          <w:lang w:val="en-GB"/>
        </w:rPr>
        <w:t>,</w:t>
      </w:r>
      <w:r w:rsidR="00C96562" w:rsidRPr="0086667B">
        <w:rPr>
          <w:rFonts w:ascii="Times New Roman" w:hAnsi="Times New Roman" w:cs="Times New Roman"/>
          <w:sz w:val="24"/>
          <w:szCs w:val="24"/>
          <w:lang w:val="en-GB"/>
        </w:rPr>
        <w:t xml:space="preserve"> 228-243.</w:t>
      </w:r>
      <w:r w:rsidRPr="0086667B">
        <w:rPr>
          <w:rFonts w:ascii="Times New Roman" w:hAnsi="Times New Roman" w:cs="Times New Roman"/>
          <w:sz w:val="24"/>
          <w:szCs w:val="24"/>
          <w:lang w:val="en-GB"/>
        </w:rPr>
        <w:t xml:space="preserve"> </w:t>
      </w:r>
    </w:p>
    <w:p w14:paraId="74BF584F" w14:textId="15161BB3" w:rsidR="00A858C8" w:rsidRPr="0086667B" w:rsidRDefault="00A858C8"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Monahan G</w:t>
      </w:r>
      <w:r w:rsidR="004A2DC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4A2DC3">
        <w:rPr>
          <w:rFonts w:ascii="Times New Roman" w:hAnsi="Times New Roman" w:cs="Times New Roman"/>
          <w:sz w:val="24"/>
          <w:szCs w:val="24"/>
          <w:lang w:val="en-GB"/>
        </w:rPr>
        <w:t xml:space="preserve">M. </w:t>
      </w:r>
      <w:r w:rsidRPr="0086667B">
        <w:rPr>
          <w:rFonts w:ascii="Times New Roman" w:hAnsi="Times New Roman" w:cs="Times New Roman"/>
          <w:sz w:val="24"/>
          <w:szCs w:val="24"/>
          <w:lang w:val="en-GB"/>
        </w:rPr>
        <w:t>Sobel</w:t>
      </w:r>
      <w:r w:rsidR="004A2DC3">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(1994)</w:t>
      </w:r>
      <w:r w:rsidR="004A2DC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4A2DC3">
        <w:rPr>
          <w:rFonts w:ascii="Times New Roman" w:hAnsi="Times New Roman" w:cs="Times New Roman"/>
          <w:sz w:val="24"/>
          <w:szCs w:val="24"/>
          <w:lang w:val="en-GB"/>
        </w:rPr>
        <w:t>‘</w:t>
      </w:r>
      <w:r w:rsidRPr="0086667B">
        <w:rPr>
          <w:rFonts w:ascii="Times New Roman" w:hAnsi="Times New Roman" w:cs="Times New Roman"/>
          <w:sz w:val="24"/>
          <w:szCs w:val="24"/>
          <w:lang w:val="en-GB"/>
        </w:rPr>
        <w:t>Stochastic dynamic market share attraction models</w:t>
      </w:r>
      <w:r w:rsidR="004A2DC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 xml:space="preserve">Games and Economic </w:t>
      </w:r>
      <w:proofErr w:type="spellStart"/>
      <w:r w:rsidRPr="0086667B">
        <w:rPr>
          <w:rFonts w:ascii="Times New Roman" w:hAnsi="Times New Roman" w:cs="Times New Roman"/>
          <w:i/>
          <w:iCs/>
          <w:sz w:val="24"/>
          <w:szCs w:val="24"/>
          <w:lang w:val="en-GB"/>
        </w:rPr>
        <w:t>Behavior</w:t>
      </w:r>
      <w:proofErr w:type="spellEnd"/>
      <w:r w:rsidR="004A2DC3" w:rsidRPr="004A2DC3">
        <w:rPr>
          <w:rFonts w:ascii="Times New Roman" w:hAnsi="Times New Roman" w:cs="Times New Roman"/>
          <w:sz w:val="24"/>
          <w:szCs w:val="24"/>
          <w:lang w:val="en-GB"/>
        </w:rPr>
        <w:t>,</w:t>
      </w:r>
      <w:r w:rsidRPr="004A2DC3">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6(1)</w:t>
      </w:r>
      <w:r w:rsidR="004A2DC3">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130-149.</w:t>
      </w:r>
    </w:p>
    <w:p w14:paraId="6BABB9C5" w14:textId="18561A7D" w:rsidR="00167204" w:rsidRPr="0086667B" w:rsidRDefault="00167204"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Pereira de Almeida B</w:t>
      </w:r>
      <w:r w:rsidR="008C5570">
        <w:rPr>
          <w:rFonts w:ascii="Times New Roman" w:hAnsi="Times New Roman" w:cs="Times New Roman"/>
          <w:sz w:val="24"/>
          <w:szCs w:val="24"/>
          <w:lang w:val="en-GB"/>
        </w:rPr>
        <w:t>.</w:t>
      </w:r>
      <w:r w:rsidRPr="0086667B">
        <w:rPr>
          <w:rFonts w:ascii="Times New Roman" w:hAnsi="Times New Roman" w:cs="Times New Roman"/>
          <w:sz w:val="24"/>
          <w:szCs w:val="24"/>
          <w:lang w:val="en-GB"/>
        </w:rPr>
        <w:t>,</w:t>
      </w:r>
      <w:r w:rsidR="008C5570">
        <w:rPr>
          <w:rFonts w:ascii="Times New Roman" w:hAnsi="Times New Roman" w:cs="Times New Roman"/>
          <w:sz w:val="24"/>
          <w:szCs w:val="24"/>
          <w:lang w:val="en-GB"/>
        </w:rPr>
        <w:t xml:space="preserve"> E.</w:t>
      </w:r>
      <w:r w:rsidRPr="0086667B">
        <w:rPr>
          <w:rFonts w:ascii="Times New Roman" w:hAnsi="Times New Roman" w:cs="Times New Roman"/>
          <w:sz w:val="24"/>
          <w:szCs w:val="24"/>
          <w:lang w:val="en-GB"/>
        </w:rPr>
        <w:t xml:space="preserve"> Goncalves</w:t>
      </w:r>
      <w:r w:rsidR="008C5570">
        <w:rPr>
          <w:rFonts w:ascii="Times New Roman" w:hAnsi="Times New Roman" w:cs="Times New Roman"/>
          <w:sz w:val="24"/>
          <w:szCs w:val="24"/>
          <w:lang w:val="en-GB"/>
        </w:rPr>
        <w:t xml:space="preserve">, A. </w:t>
      </w:r>
      <w:proofErr w:type="spellStart"/>
      <w:r w:rsidRPr="0086667B">
        <w:rPr>
          <w:rFonts w:ascii="Times New Roman" w:hAnsi="Times New Roman" w:cs="Times New Roman"/>
          <w:sz w:val="24"/>
          <w:szCs w:val="24"/>
          <w:lang w:val="en-GB"/>
        </w:rPr>
        <w:t>Suriane</w:t>
      </w:r>
      <w:proofErr w:type="spellEnd"/>
      <w:r w:rsidRPr="0086667B">
        <w:rPr>
          <w:rFonts w:ascii="Times New Roman" w:hAnsi="Times New Roman" w:cs="Times New Roman"/>
          <w:sz w:val="24"/>
          <w:szCs w:val="24"/>
          <w:lang w:val="en-GB"/>
        </w:rPr>
        <w:t xml:space="preserve"> da Silva</w:t>
      </w:r>
      <w:r w:rsidR="008C5570">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 xml:space="preserve">and </w:t>
      </w:r>
      <w:r w:rsidR="008C5570">
        <w:rPr>
          <w:rFonts w:ascii="Times New Roman" w:hAnsi="Times New Roman" w:cs="Times New Roman"/>
          <w:sz w:val="24"/>
          <w:szCs w:val="24"/>
          <w:lang w:val="en-GB"/>
        </w:rPr>
        <w:t xml:space="preserve">R. </w:t>
      </w:r>
      <w:r w:rsidRPr="0086667B">
        <w:rPr>
          <w:rFonts w:ascii="Times New Roman" w:hAnsi="Times New Roman" w:cs="Times New Roman"/>
          <w:sz w:val="24"/>
          <w:szCs w:val="24"/>
          <w:lang w:val="en-GB"/>
        </w:rPr>
        <w:t>Coelho Reis</w:t>
      </w:r>
      <w:r w:rsidR="008C5570">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(2021)</w:t>
      </w:r>
      <w:r w:rsidR="008C557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8C557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Internalization of knowledge </w:t>
      </w:r>
      <w:proofErr w:type="spellStart"/>
      <w:r w:rsidRPr="0086667B">
        <w:rPr>
          <w:rFonts w:ascii="Times New Roman" w:hAnsi="Times New Roman" w:cs="Times New Roman"/>
          <w:sz w:val="24"/>
          <w:szCs w:val="24"/>
          <w:lang w:val="en-GB"/>
        </w:rPr>
        <w:t>spillovers</w:t>
      </w:r>
      <w:proofErr w:type="spellEnd"/>
      <w:r w:rsidRPr="0086667B">
        <w:rPr>
          <w:rFonts w:ascii="Times New Roman" w:hAnsi="Times New Roman" w:cs="Times New Roman"/>
          <w:sz w:val="24"/>
          <w:szCs w:val="24"/>
          <w:lang w:val="en-GB"/>
        </w:rPr>
        <w:t xml:space="preserve"> by regions: a measure based on self-citation patents</w:t>
      </w:r>
      <w:r w:rsidR="008C557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The Annals of Regional Science</w:t>
      </w:r>
      <w:r w:rsidR="008C5570" w:rsidRPr="008C5570">
        <w:rPr>
          <w:rFonts w:ascii="Times New Roman" w:hAnsi="Times New Roman" w:cs="Times New Roman"/>
          <w:sz w:val="24"/>
          <w:szCs w:val="24"/>
          <w:lang w:val="en-GB"/>
        </w:rPr>
        <w:t>,</w:t>
      </w:r>
      <w:r w:rsidRPr="008C5570">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66(2)</w:t>
      </w:r>
      <w:r w:rsidR="008C5570">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309-330.</w:t>
      </w:r>
    </w:p>
    <w:p w14:paraId="3602AA23" w14:textId="4330B862" w:rsidR="002D612E" w:rsidRPr="0086667B" w:rsidRDefault="002D612E" w:rsidP="009F55CD">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Reinganum</w:t>
      </w:r>
      <w:proofErr w:type="spellEnd"/>
      <w:r w:rsidRPr="0086667B">
        <w:rPr>
          <w:rFonts w:ascii="Times New Roman" w:hAnsi="Times New Roman" w:cs="Times New Roman"/>
          <w:sz w:val="24"/>
          <w:szCs w:val="24"/>
          <w:lang w:val="en-GB"/>
        </w:rPr>
        <w:t xml:space="preserve"> J</w:t>
      </w:r>
      <w:r w:rsidR="003F4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(1981)</w:t>
      </w:r>
      <w:r w:rsidR="003F4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3F400E">
        <w:rPr>
          <w:rFonts w:ascii="Times New Roman" w:hAnsi="Times New Roman" w:cs="Times New Roman"/>
          <w:sz w:val="24"/>
          <w:szCs w:val="24"/>
          <w:lang w:val="en-GB"/>
        </w:rPr>
        <w:t>‘</w:t>
      </w:r>
      <w:r w:rsidRPr="0086667B">
        <w:rPr>
          <w:rFonts w:ascii="Times New Roman" w:hAnsi="Times New Roman" w:cs="Times New Roman"/>
          <w:sz w:val="24"/>
          <w:szCs w:val="24"/>
          <w:lang w:val="en-GB"/>
        </w:rPr>
        <w:t>Dynamic games of innovation</w:t>
      </w:r>
      <w:r w:rsidR="003F4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Journal of Economic Theory</w:t>
      </w:r>
      <w:r w:rsidR="003F400E" w:rsidRPr="003F400E">
        <w:rPr>
          <w:rFonts w:ascii="Times New Roman" w:hAnsi="Times New Roman" w:cs="Times New Roman"/>
          <w:sz w:val="24"/>
          <w:szCs w:val="24"/>
          <w:lang w:val="en-GB"/>
        </w:rPr>
        <w:t>,</w:t>
      </w:r>
      <w:r w:rsidRPr="003F400E">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25(1)</w:t>
      </w:r>
      <w:r w:rsidR="003F400E">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21-41.</w:t>
      </w:r>
    </w:p>
    <w:p w14:paraId="1F45C607" w14:textId="6A7ED840" w:rsidR="00565706" w:rsidRPr="0086667B" w:rsidRDefault="00565706" w:rsidP="009F55CD">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Reinganum</w:t>
      </w:r>
      <w:proofErr w:type="spellEnd"/>
      <w:r w:rsidRPr="0086667B">
        <w:rPr>
          <w:rFonts w:ascii="Times New Roman" w:hAnsi="Times New Roman" w:cs="Times New Roman"/>
          <w:sz w:val="24"/>
          <w:szCs w:val="24"/>
          <w:lang w:val="en-GB"/>
        </w:rPr>
        <w:t xml:space="preserve"> J</w:t>
      </w:r>
      <w:r w:rsidR="00907B6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(1982)</w:t>
      </w:r>
      <w:r w:rsidR="00907B6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907B6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A dynamic game of R and D: Patent protection and competitive </w:t>
      </w:r>
      <w:proofErr w:type="spellStart"/>
      <w:r w:rsidRPr="0086667B">
        <w:rPr>
          <w:rFonts w:ascii="Times New Roman" w:hAnsi="Times New Roman" w:cs="Times New Roman"/>
          <w:sz w:val="24"/>
          <w:szCs w:val="24"/>
          <w:lang w:val="en-GB"/>
        </w:rPr>
        <w:t>behavior</w:t>
      </w:r>
      <w:proofErr w:type="spellEnd"/>
      <w:r w:rsidR="00907B6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proofErr w:type="spellStart"/>
      <w:r w:rsidRPr="0086667B">
        <w:rPr>
          <w:rFonts w:ascii="Times New Roman" w:hAnsi="Times New Roman" w:cs="Times New Roman"/>
          <w:i/>
          <w:iCs/>
          <w:sz w:val="24"/>
          <w:szCs w:val="24"/>
          <w:lang w:val="en-GB"/>
        </w:rPr>
        <w:t>Econometrica</w:t>
      </w:r>
      <w:proofErr w:type="spellEnd"/>
      <w:r w:rsidR="00907B69" w:rsidRPr="00907B69">
        <w:rPr>
          <w:rFonts w:ascii="Times New Roman" w:hAnsi="Times New Roman" w:cs="Times New Roman"/>
          <w:sz w:val="24"/>
          <w:szCs w:val="24"/>
          <w:lang w:val="en-GB"/>
        </w:rPr>
        <w:t>,</w:t>
      </w:r>
      <w:r w:rsidRPr="00907B69">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50(3)</w:t>
      </w:r>
      <w:r w:rsidR="00907B6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671-688.</w:t>
      </w:r>
    </w:p>
    <w:p w14:paraId="52CAAEB1" w14:textId="4465040F" w:rsidR="002C2AD1" w:rsidRPr="0086667B" w:rsidRDefault="002C2AD1"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Schumpeter J</w:t>
      </w:r>
      <w:r w:rsidR="00907B6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(1942)</w:t>
      </w:r>
      <w:r w:rsidR="00907B69">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Capitalism, Socialism and Democracy</w:t>
      </w:r>
      <w:r w:rsidRPr="0086667B">
        <w:rPr>
          <w:rFonts w:ascii="Times New Roman" w:hAnsi="Times New Roman" w:cs="Times New Roman"/>
          <w:sz w:val="24"/>
          <w:szCs w:val="24"/>
          <w:lang w:val="en-GB"/>
        </w:rPr>
        <w:t>.</w:t>
      </w:r>
      <w:r w:rsidR="00907B69">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Harper</w:t>
      </w:r>
      <w:r w:rsidR="00907B69">
        <w:rPr>
          <w:rFonts w:ascii="Times New Roman" w:hAnsi="Times New Roman" w:cs="Times New Roman"/>
          <w:sz w:val="24"/>
          <w:szCs w:val="24"/>
          <w:lang w:val="en-GB"/>
        </w:rPr>
        <w:t>: New York</w:t>
      </w:r>
      <w:r w:rsidRPr="0086667B">
        <w:rPr>
          <w:rFonts w:ascii="Times New Roman" w:hAnsi="Times New Roman" w:cs="Times New Roman"/>
          <w:sz w:val="24"/>
          <w:szCs w:val="24"/>
          <w:lang w:val="en-GB"/>
        </w:rPr>
        <w:t>.</w:t>
      </w:r>
    </w:p>
    <w:p w14:paraId="449CA653" w14:textId="14C501B9" w:rsidR="007E6F6B" w:rsidRPr="0086667B" w:rsidRDefault="007E6F6B"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Spence</w:t>
      </w:r>
      <w:r w:rsidR="008712A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M</w:t>
      </w:r>
      <w:r w:rsidR="00FB20F2">
        <w:rPr>
          <w:rFonts w:ascii="Times New Roman" w:hAnsi="Times New Roman" w:cs="Times New Roman"/>
          <w:sz w:val="24"/>
          <w:szCs w:val="24"/>
          <w:lang w:val="en-GB"/>
        </w:rPr>
        <w:t>.</w:t>
      </w:r>
      <w:r w:rsidR="008712A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(1984)</w:t>
      </w:r>
      <w:r w:rsidR="00FB20F2">
        <w:rPr>
          <w:rFonts w:ascii="Times New Roman" w:hAnsi="Times New Roman" w:cs="Times New Roman"/>
          <w:sz w:val="24"/>
          <w:szCs w:val="24"/>
          <w:lang w:val="en-GB"/>
        </w:rPr>
        <w:t>,</w:t>
      </w:r>
      <w:r w:rsidR="008712A6">
        <w:rPr>
          <w:rFonts w:ascii="Times New Roman" w:hAnsi="Times New Roman" w:cs="Times New Roman"/>
          <w:sz w:val="24"/>
          <w:szCs w:val="24"/>
          <w:lang w:val="en-GB"/>
        </w:rPr>
        <w:t xml:space="preserve"> </w:t>
      </w:r>
      <w:r w:rsidR="00FB20F2">
        <w:rPr>
          <w:rFonts w:ascii="Times New Roman" w:hAnsi="Times New Roman" w:cs="Times New Roman"/>
          <w:sz w:val="24"/>
          <w:szCs w:val="24"/>
          <w:lang w:val="en-GB"/>
        </w:rPr>
        <w:t>‘</w:t>
      </w:r>
      <w:r w:rsidRPr="0086667B">
        <w:rPr>
          <w:rFonts w:ascii="Times New Roman" w:hAnsi="Times New Roman" w:cs="Times New Roman"/>
          <w:sz w:val="24"/>
          <w:szCs w:val="24"/>
          <w:lang w:val="en-GB"/>
        </w:rPr>
        <w:t>Cost reduction, competition, and industry performance</w:t>
      </w:r>
      <w:r w:rsidR="00FB20F2">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proofErr w:type="spellStart"/>
      <w:r w:rsidRPr="0086667B">
        <w:rPr>
          <w:rFonts w:ascii="Times New Roman" w:hAnsi="Times New Roman" w:cs="Times New Roman"/>
          <w:i/>
          <w:iCs/>
          <w:sz w:val="24"/>
          <w:szCs w:val="24"/>
          <w:lang w:val="en-GB"/>
        </w:rPr>
        <w:t>Econometrica</w:t>
      </w:r>
      <w:proofErr w:type="spellEnd"/>
      <w:r w:rsidR="00FB20F2" w:rsidRPr="00FB20F2">
        <w:rPr>
          <w:rFonts w:ascii="Times New Roman" w:hAnsi="Times New Roman" w:cs="Times New Roman"/>
          <w:sz w:val="24"/>
          <w:szCs w:val="24"/>
          <w:lang w:val="en-GB"/>
        </w:rPr>
        <w:t>,</w:t>
      </w:r>
      <w:r w:rsidRPr="0086667B">
        <w:rPr>
          <w:rFonts w:ascii="Times New Roman" w:hAnsi="Times New Roman" w:cs="Times New Roman"/>
          <w:i/>
          <w:iCs/>
          <w:sz w:val="24"/>
          <w:szCs w:val="24"/>
          <w:lang w:val="en-GB"/>
        </w:rPr>
        <w:t xml:space="preserve"> </w:t>
      </w:r>
      <w:r w:rsidRPr="0086667B">
        <w:rPr>
          <w:rFonts w:ascii="Times New Roman" w:hAnsi="Times New Roman" w:cs="Times New Roman"/>
          <w:sz w:val="24"/>
          <w:szCs w:val="24"/>
          <w:lang w:val="en-GB"/>
        </w:rPr>
        <w:t>52(1)</w:t>
      </w:r>
      <w:r w:rsidR="00FB20F2">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101-122. </w:t>
      </w:r>
    </w:p>
    <w:p w14:paraId="48A598D1" w14:textId="1D3B4AA2" w:rsidR="00DC6D2B" w:rsidRPr="0086667B" w:rsidRDefault="00DC6D2B" w:rsidP="009F55CD">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Todo</w:t>
      </w:r>
      <w:proofErr w:type="spellEnd"/>
      <w:r w:rsidRPr="0086667B">
        <w:rPr>
          <w:rFonts w:ascii="Times New Roman" w:hAnsi="Times New Roman" w:cs="Times New Roman"/>
          <w:sz w:val="24"/>
          <w:szCs w:val="24"/>
          <w:lang w:val="en-GB"/>
        </w:rPr>
        <w:t xml:space="preserve"> Y</w:t>
      </w:r>
      <w:r w:rsidR="008712A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proofErr w:type="spellStart"/>
      <w:r w:rsidR="008712A6">
        <w:rPr>
          <w:rFonts w:ascii="Times New Roman" w:hAnsi="Times New Roman" w:cs="Times New Roman"/>
          <w:sz w:val="24"/>
          <w:szCs w:val="24"/>
          <w:lang w:val="en-GB"/>
        </w:rPr>
        <w:t xml:space="preserve">W. </w:t>
      </w:r>
      <w:proofErr w:type="spellEnd"/>
      <w:r w:rsidRPr="0086667B">
        <w:rPr>
          <w:rFonts w:ascii="Times New Roman" w:hAnsi="Times New Roman" w:cs="Times New Roman"/>
          <w:sz w:val="24"/>
          <w:szCs w:val="24"/>
          <w:lang w:val="en-GB"/>
        </w:rPr>
        <w:t>Zhang</w:t>
      </w:r>
      <w:r w:rsidR="008712A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 xml:space="preserve">and </w:t>
      </w:r>
      <w:r w:rsidR="008712A6">
        <w:rPr>
          <w:rFonts w:ascii="Times New Roman" w:hAnsi="Times New Roman" w:cs="Times New Roman"/>
          <w:sz w:val="24"/>
          <w:szCs w:val="24"/>
          <w:lang w:val="en-GB"/>
        </w:rPr>
        <w:t xml:space="preserve">L. A. </w:t>
      </w:r>
      <w:r w:rsidRPr="0086667B">
        <w:rPr>
          <w:rFonts w:ascii="Times New Roman" w:hAnsi="Times New Roman" w:cs="Times New Roman"/>
          <w:sz w:val="24"/>
          <w:szCs w:val="24"/>
          <w:lang w:val="en-GB"/>
        </w:rPr>
        <w:t>Zhou</w:t>
      </w:r>
      <w:r w:rsidR="008712A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(2011)</w:t>
      </w:r>
      <w:r w:rsidR="008712A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8712A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Intra-industry knowledge </w:t>
      </w:r>
      <w:proofErr w:type="spellStart"/>
      <w:r w:rsidRPr="0086667B">
        <w:rPr>
          <w:rFonts w:ascii="Times New Roman" w:hAnsi="Times New Roman" w:cs="Times New Roman"/>
          <w:sz w:val="24"/>
          <w:szCs w:val="24"/>
          <w:lang w:val="en-GB"/>
        </w:rPr>
        <w:t>spillovers</w:t>
      </w:r>
      <w:proofErr w:type="spellEnd"/>
      <w:r w:rsidRPr="0086667B">
        <w:rPr>
          <w:rFonts w:ascii="Times New Roman" w:hAnsi="Times New Roman" w:cs="Times New Roman"/>
          <w:sz w:val="24"/>
          <w:szCs w:val="24"/>
          <w:lang w:val="en-GB"/>
        </w:rPr>
        <w:t xml:space="preserve"> from foreign direct investment in Research and Development: Evidence from China’s “Silicon Valley</w:t>
      </w:r>
      <w:proofErr w:type="gramStart"/>
      <w:r w:rsidRPr="0086667B">
        <w:rPr>
          <w:rFonts w:ascii="Times New Roman" w:hAnsi="Times New Roman" w:cs="Times New Roman"/>
          <w:sz w:val="24"/>
          <w:szCs w:val="24"/>
          <w:lang w:val="en-GB"/>
        </w:rPr>
        <w:t>”</w:t>
      </w:r>
      <w:r w:rsidR="008712A6">
        <w:rPr>
          <w:rFonts w:ascii="Times New Roman" w:hAnsi="Times New Roman" w:cs="Times New Roman"/>
          <w:sz w:val="24"/>
          <w:szCs w:val="24"/>
          <w:lang w:val="en-GB"/>
        </w:rPr>
        <w:t xml:space="preserve"> ’</w:t>
      </w:r>
      <w:proofErr w:type="gramEnd"/>
      <w:r w:rsidR="008712A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Review of Development Economics</w:t>
      </w:r>
      <w:r w:rsidR="008712A6" w:rsidRPr="008712A6">
        <w:rPr>
          <w:rFonts w:ascii="Times New Roman" w:hAnsi="Times New Roman" w:cs="Times New Roman"/>
          <w:sz w:val="24"/>
          <w:szCs w:val="24"/>
          <w:lang w:val="en-GB"/>
        </w:rPr>
        <w:t>,</w:t>
      </w:r>
      <w:r w:rsidRPr="008712A6">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15(3)</w:t>
      </w:r>
      <w:r w:rsidR="008712A6">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569-585.</w:t>
      </w:r>
    </w:p>
    <w:p w14:paraId="13E45B87" w14:textId="79502EF9" w:rsidR="009E0446" w:rsidRPr="0086667B" w:rsidRDefault="009E0446"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t>Xu Y</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344E78">
        <w:rPr>
          <w:rFonts w:ascii="Times New Roman" w:hAnsi="Times New Roman" w:cs="Times New Roman"/>
          <w:sz w:val="24"/>
          <w:szCs w:val="24"/>
          <w:lang w:val="en-GB"/>
        </w:rPr>
        <w:t xml:space="preserve">J. </w:t>
      </w:r>
      <w:r w:rsidRPr="0086667B">
        <w:rPr>
          <w:rFonts w:ascii="Times New Roman" w:hAnsi="Times New Roman" w:cs="Times New Roman"/>
          <w:sz w:val="24"/>
          <w:szCs w:val="24"/>
          <w:lang w:val="en-GB"/>
        </w:rPr>
        <w:t>Ji</w:t>
      </w:r>
      <w:r w:rsidR="00344E78">
        <w:rPr>
          <w:rFonts w:ascii="Times New Roman" w:hAnsi="Times New Roman" w:cs="Times New Roman"/>
          <w:sz w:val="24"/>
          <w:szCs w:val="24"/>
          <w:lang w:val="en-GB"/>
        </w:rPr>
        <w:t xml:space="preserve">, Y. </w:t>
      </w:r>
      <w:proofErr w:type="spellStart"/>
      <w:r w:rsidRPr="0086667B">
        <w:rPr>
          <w:rFonts w:ascii="Times New Roman" w:hAnsi="Times New Roman" w:cs="Times New Roman"/>
          <w:sz w:val="24"/>
          <w:szCs w:val="24"/>
          <w:lang w:val="en-GB"/>
        </w:rPr>
        <w:t>Qiao</w:t>
      </w:r>
      <w:proofErr w:type="spellEnd"/>
      <w:r w:rsidR="00344E78">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and</w:t>
      </w:r>
      <w:r w:rsidR="00344E78">
        <w:rPr>
          <w:rFonts w:ascii="Times New Roman" w:hAnsi="Times New Roman" w:cs="Times New Roman"/>
          <w:sz w:val="24"/>
          <w:szCs w:val="24"/>
          <w:lang w:val="en-GB"/>
        </w:rPr>
        <w:t xml:space="preserve"> J.</w:t>
      </w:r>
      <w:r w:rsidRPr="0086667B">
        <w:rPr>
          <w:rFonts w:ascii="Times New Roman" w:hAnsi="Times New Roman" w:cs="Times New Roman"/>
          <w:sz w:val="24"/>
          <w:szCs w:val="24"/>
          <w:lang w:val="en-GB"/>
        </w:rPr>
        <w:t xml:space="preserve"> Huang</w:t>
      </w:r>
      <w:r w:rsidR="00344E78">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(2025)</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How and when does digital transformation promote technological innovation performance? A study of Chinese high-tech firms</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proofErr w:type="spellStart"/>
      <w:r w:rsidRPr="0086667B">
        <w:rPr>
          <w:rFonts w:ascii="Times New Roman" w:hAnsi="Times New Roman" w:cs="Times New Roman"/>
          <w:i/>
          <w:iCs/>
          <w:sz w:val="24"/>
          <w:szCs w:val="24"/>
          <w:lang w:val="en-GB"/>
        </w:rPr>
        <w:t>Technovation</w:t>
      </w:r>
      <w:proofErr w:type="spellEnd"/>
      <w:r w:rsidR="00344E78" w:rsidRP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146</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103294.</w:t>
      </w:r>
    </w:p>
    <w:p w14:paraId="3A97F61A" w14:textId="70FB3070" w:rsidR="0096628C" w:rsidRPr="0086667B" w:rsidRDefault="0096628C" w:rsidP="009F55CD">
      <w:pPr>
        <w:spacing w:before="240" w:line="480" w:lineRule="auto"/>
        <w:jc w:val="both"/>
        <w:rPr>
          <w:rFonts w:ascii="Times New Roman" w:hAnsi="Times New Roman" w:cs="Times New Roman"/>
          <w:sz w:val="24"/>
          <w:szCs w:val="24"/>
          <w:lang w:val="en-GB"/>
        </w:rPr>
      </w:pPr>
      <w:r w:rsidRPr="0086667B">
        <w:rPr>
          <w:rFonts w:ascii="Times New Roman" w:hAnsi="Times New Roman" w:cs="Times New Roman"/>
          <w:sz w:val="24"/>
          <w:szCs w:val="24"/>
          <w:lang w:val="en-GB"/>
        </w:rPr>
        <w:lastRenderedPageBreak/>
        <w:t>Yao V</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(2006)</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Intra industry </w:t>
      </w:r>
      <w:proofErr w:type="spellStart"/>
      <w:r w:rsidRPr="0086667B">
        <w:rPr>
          <w:rFonts w:ascii="Times New Roman" w:hAnsi="Times New Roman" w:cs="Times New Roman"/>
          <w:sz w:val="24"/>
          <w:szCs w:val="24"/>
          <w:lang w:val="en-GB"/>
        </w:rPr>
        <w:t>spillovers</w:t>
      </w:r>
      <w:proofErr w:type="spellEnd"/>
      <w:r w:rsidRPr="0086667B">
        <w:rPr>
          <w:rFonts w:ascii="Times New Roman" w:hAnsi="Times New Roman" w:cs="Times New Roman"/>
          <w:sz w:val="24"/>
          <w:szCs w:val="24"/>
          <w:lang w:val="en-GB"/>
        </w:rPr>
        <w:t xml:space="preserve"> and innovation: An econometric analysis at the firm level</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w:t>
      </w:r>
      <w:r w:rsidRPr="0086667B">
        <w:rPr>
          <w:rFonts w:ascii="Times New Roman" w:hAnsi="Times New Roman" w:cs="Times New Roman"/>
          <w:i/>
          <w:iCs/>
          <w:sz w:val="24"/>
          <w:szCs w:val="24"/>
          <w:lang w:val="en-GB"/>
        </w:rPr>
        <w:t>Economics of Innovation and New Technology</w:t>
      </w:r>
      <w:r w:rsidR="00344E78" w:rsidRP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15(2)</w:t>
      </w:r>
      <w:r w:rsidR="00344E78">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119-135. </w:t>
      </w:r>
    </w:p>
    <w:p w14:paraId="72C915CA" w14:textId="0EFD69DF" w:rsidR="00BD4FDD" w:rsidRPr="0086667B" w:rsidRDefault="00BD4FDD" w:rsidP="009F55CD">
      <w:pPr>
        <w:spacing w:before="240" w:line="480" w:lineRule="auto"/>
        <w:jc w:val="both"/>
        <w:rPr>
          <w:rFonts w:ascii="Times New Roman" w:hAnsi="Times New Roman" w:cs="Times New Roman"/>
          <w:sz w:val="24"/>
          <w:szCs w:val="24"/>
          <w:lang w:val="en-GB"/>
        </w:rPr>
      </w:pPr>
      <w:proofErr w:type="spellStart"/>
      <w:r w:rsidRPr="0086667B">
        <w:rPr>
          <w:rFonts w:ascii="Times New Roman" w:hAnsi="Times New Roman" w:cs="Times New Roman"/>
          <w:sz w:val="24"/>
          <w:szCs w:val="24"/>
          <w:lang w:val="en-GB"/>
        </w:rPr>
        <w:t>Zuo</w:t>
      </w:r>
      <w:proofErr w:type="spellEnd"/>
      <w:r w:rsidRPr="0086667B">
        <w:rPr>
          <w:rFonts w:ascii="Times New Roman" w:hAnsi="Times New Roman" w:cs="Times New Roman"/>
          <w:sz w:val="24"/>
          <w:szCs w:val="24"/>
          <w:lang w:val="en-GB"/>
        </w:rPr>
        <w:t xml:space="preserve"> Z</w:t>
      </w:r>
      <w:r w:rsidR="008565E2">
        <w:rPr>
          <w:rFonts w:ascii="Times New Roman" w:hAnsi="Times New Roman" w:cs="Times New Roman"/>
          <w:sz w:val="24"/>
          <w:szCs w:val="24"/>
          <w:lang w:val="en-GB"/>
        </w:rPr>
        <w:t>.</w:t>
      </w:r>
      <w:r w:rsidRPr="0086667B">
        <w:rPr>
          <w:rFonts w:ascii="Times New Roman" w:hAnsi="Times New Roman" w:cs="Times New Roman"/>
          <w:sz w:val="24"/>
          <w:szCs w:val="24"/>
          <w:lang w:val="en-GB"/>
        </w:rPr>
        <w:t xml:space="preserve"> and </w:t>
      </w:r>
      <w:r w:rsidR="008565E2">
        <w:rPr>
          <w:rFonts w:ascii="Times New Roman" w:hAnsi="Times New Roman" w:cs="Times New Roman"/>
          <w:sz w:val="24"/>
          <w:szCs w:val="24"/>
          <w:lang w:val="en-GB"/>
        </w:rPr>
        <w:t xml:space="preserve">Z. </w:t>
      </w:r>
      <w:r w:rsidRPr="0086667B">
        <w:rPr>
          <w:rFonts w:ascii="Times New Roman" w:hAnsi="Times New Roman" w:cs="Times New Roman"/>
          <w:sz w:val="24"/>
          <w:szCs w:val="24"/>
          <w:lang w:val="en-GB"/>
        </w:rPr>
        <w:t>Lin</w:t>
      </w:r>
      <w:r w:rsidR="008565E2">
        <w:rPr>
          <w:rFonts w:ascii="Times New Roman" w:hAnsi="Times New Roman" w:cs="Times New Roman"/>
          <w:sz w:val="24"/>
          <w:szCs w:val="24"/>
          <w:lang w:val="en-GB"/>
        </w:rPr>
        <w:t xml:space="preserve"> </w:t>
      </w:r>
      <w:r w:rsidRPr="0086667B">
        <w:rPr>
          <w:rFonts w:ascii="Times New Roman" w:hAnsi="Times New Roman" w:cs="Times New Roman"/>
          <w:sz w:val="24"/>
          <w:szCs w:val="24"/>
          <w:lang w:val="en-GB"/>
        </w:rPr>
        <w:t>(2022)</w:t>
      </w:r>
      <w:r w:rsidR="008565E2">
        <w:rPr>
          <w:rFonts w:ascii="Times New Roman" w:hAnsi="Times New Roman" w:cs="Times New Roman"/>
          <w:sz w:val="24"/>
          <w:szCs w:val="24"/>
          <w:lang w:val="en-GB"/>
        </w:rPr>
        <w:t>,</w:t>
      </w:r>
      <w:r w:rsidR="00196D9E" w:rsidRPr="0086667B">
        <w:rPr>
          <w:rFonts w:ascii="Times New Roman" w:hAnsi="Times New Roman" w:cs="Times New Roman"/>
          <w:sz w:val="24"/>
          <w:szCs w:val="24"/>
          <w:lang w:val="en-GB"/>
        </w:rPr>
        <w:t xml:space="preserve"> </w:t>
      </w:r>
      <w:r w:rsidR="008565E2">
        <w:rPr>
          <w:rFonts w:ascii="Times New Roman" w:hAnsi="Times New Roman" w:cs="Times New Roman"/>
          <w:sz w:val="24"/>
          <w:szCs w:val="24"/>
          <w:lang w:val="en-GB"/>
        </w:rPr>
        <w:t>‘</w:t>
      </w:r>
      <w:r w:rsidRPr="0086667B">
        <w:rPr>
          <w:rFonts w:ascii="Times New Roman" w:hAnsi="Times New Roman" w:cs="Times New Roman"/>
          <w:sz w:val="24"/>
          <w:szCs w:val="24"/>
          <w:lang w:val="en-GB"/>
        </w:rPr>
        <w:t>Government R&amp;D subsidies and firm innovation performance: The moderating role of accounting information quality</w:t>
      </w:r>
      <w:r w:rsidR="008565E2">
        <w:rPr>
          <w:rFonts w:ascii="Times New Roman" w:hAnsi="Times New Roman" w:cs="Times New Roman"/>
          <w:sz w:val="24"/>
          <w:szCs w:val="24"/>
          <w:lang w:val="en-GB"/>
        </w:rPr>
        <w:t>’,</w:t>
      </w:r>
      <w:r w:rsidR="00196D9E" w:rsidRPr="0086667B">
        <w:rPr>
          <w:rFonts w:ascii="Times New Roman" w:hAnsi="Times New Roman" w:cs="Times New Roman"/>
          <w:sz w:val="24"/>
          <w:szCs w:val="24"/>
          <w:lang w:val="en-GB"/>
        </w:rPr>
        <w:t xml:space="preserve"> </w:t>
      </w:r>
      <w:r w:rsidR="00196D9E" w:rsidRPr="0086667B">
        <w:rPr>
          <w:rFonts w:ascii="Times New Roman" w:hAnsi="Times New Roman" w:cs="Times New Roman"/>
          <w:i/>
          <w:iCs/>
          <w:sz w:val="24"/>
          <w:szCs w:val="24"/>
          <w:lang w:val="en-GB"/>
        </w:rPr>
        <w:t>Journal of Innovation &amp; Knowledge</w:t>
      </w:r>
      <w:r w:rsidR="008565E2" w:rsidRPr="008565E2">
        <w:rPr>
          <w:rFonts w:ascii="Times New Roman" w:hAnsi="Times New Roman" w:cs="Times New Roman"/>
          <w:sz w:val="24"/>
          <w:szCs w:val="24"/>
          <w:lang w:val="en-GB"/>
        </w:rPr>
        <w:t>,</w:t>
      </w:r>
      <w:r w:rsidR="00196D9E" w:rsidRPr="008565E2">
        <w:rPr>
          <w:rFonts w:ascii="Times New Roman" w:hAnsi="Times New Roman" w:cs="Times New Roman"/>
          <w:sz w:val="24"/>
          <w:szCs w:val="24"/>
          <w:lang w:val="en-GB"/>
        </w:rPr>
        <w:t xml:space="preserve"> </w:t>
      </w:r>
      <w:r w:rsidR="00196D9E" w:rsidRPr="0086667B">
        <w:rPr>
          <w:rFonts w:ascii="Times New Roman" w:hAnsi="Times New Roman" w:cs="Times New Roman"/>
          <w:sz w:val="24"/>
          <w:szCs w:val="24"/>
          <w:lang w:val="en-GB"/>
        </w:rPr>
        <w:t>7(2)</w:t>
      </w:r>
      <w:r w:rsidR="008565E2">
        <w:rPr>
          <w:rFonts w:ascii="Times New Roman" w:hAnsi="Times New Roman" w:cs="Times New Roman"/>
          <w:sz w:val="24"/>
          <w:szCs w:val="24"/>
          <w:lang w:val="en-GB"/>
        </w:rPr>
        <w:t>,</w:t>
      </w:r>
      <w:r w:rsidR="00196D9E" w:rsidRPr="0086667B">
        <w:rPr>
          <w:rFonts w:ascii="Times New Roman" w:hAnsi="Times New Roman" w:cs="Times New Roman"/>
          <w:sz w:val="24"/>
          <w:szCs w:val="24"/>
          <w:lang w:val="en-GB"/>
        </w:rPr>
        <w:t xml:space="preserve"> 100176.</w:t>
      </w:r>
    </w:p>
    <w:sectPr w:rsidR="00BD4FDD" w:rsidRPr="0086667B" w:rsidSect="00797BD2">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5B42" w14:textId="77777777" w:rsidR="0093263A" w:rsidRDefault="0093263A" w:rsidP="00C029BB">
      <w:r>
        <w:separator/>
      </w:r>
    </w:p>
  </w:endnote>
  <w:endnote w:type="continuationSeparator" w:id="0">
    <w:p w14:paraId="371B7778" w14:textId="77777777" w:rsidR="0093263A" w:rsidRDefault="0093263A" w:rsidP="00C0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219322631"/>
      <w:docPartObj>
        <w:docPartGallery w:val="Page Numbers (Bottom of Page)"/>
        <w:docPartUnique/>
      </w:docPartObj>
    </w:sdtPr>
    <w:sdtContent>
      <w:p w14:paraId="51C6DF19" w14:textId="60F08311" w:rsidR="00C029BB" w:rsidRDefault="00C029BB" w:rsidP="00456AE9">
        <w:pPr>
          <w:pStyle w:val="a4"/>
          <w:framePr w:wrap="none" w:vAnchor="text" w:hAnchor="margin" w:xAlign="center" w:y="1"/>
          <w:rPr>
            <w:rStyle w:val="a5"/>
          </w:rPr>
        </w:pPr>
        <w:r>
          <w:rPr>
            <w:rStyle w:val="a5"/>
          </w:rPr>
          <w:fldChar w:fldCharType="begin"/>
        </w:r>
        <w:r>
          <w:rPr>
            <w:rStyle w:val="a5"/>
          </w:rPr>
          <w:instrText xml:space="preserve"> PAGE </w:instrText>
        </w:r>
        <w:r w:rsidR="005D0A16">
          <w:rPr>
            <w:rStyle w:val="a5"/>
          </w:rPr>
          <w:fldChar w:fldCharType="separate"/>
        </w:r>
        <w:r w:rsidR="005D0A16">
          <w:rPr>
            <w:rStyle w:val="a5"/>
            <w:noProof/>
          </w:rPr>
          <w:t>1</w:t>
        </w:r>
        <w:r>
          <w:rPr>
            <w:rStyle w:val="a5"/>
          </w:rPr>
          <w:fldChar w:fldCharType="end"/>
        </w:r>
      </w:p>
    </w:sdtContent>
  </w:sdt>
  <w:p w14:paraId="5569AD87" w14:textId="77777777" w:rsidR="00C029BB" w:rsidRDefault="00C029B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1799108532"/>
      <w:docPartObj>
        <w:docPartGallery w:val="Page Numbers (Bottom of Page)"/>
        <w:docPartUnique/>
      </w:docPartObj>
    </w:sdtPr>
    <w:sdtContent>
      <w:p w14:paraId="0994697B" w14:textId="77777777" w:rsidR="00C029BB" w:rsidRDefault="00C029BB" w:rsidP="00456AE9">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1D9F46DD" w14:textId="77777777" w:rsidR="00C029BB" w:rsidRDefault="00C029B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8CB4" w14:textId="77777777" w:rsidR="0093263A" w:rsidRDefault="0093263A" w:rsidP="00C029BB">
      <w:r>
        <w:separator/>
      </w:r>
    </w:p>
  </w:footnote>
  <w:footnote w:type="continuationSeparator" w:id="0">
    <w:p w14:paraId="2494D363" w14:textId="77777777" w:rsidR="0093263A" w:rsidRDefault="0093263A" w:rsidP="00C029BB">
      <w:r>
        <w:continuationSeparator/>
      </w:r>
    </w:p>
  </w:footnote>
  <w:footnote w:id="1">
    <w:p w14:paraId="5F7B6697" w14:textId="77777777" w:rsidR="00FD1633" w:rsidRPr="00FD1633" w:rsidRDefault="00FD1633" w:rsidP="00FD1633">
      <w:pPr>
        <w:pStyle w:val="a6"/>
        <w:jc w:val="both"/>
        <w:rPr>
          <w:rFonts w:ascii="Times New Roman" w:hAnsi="Times New Roman" w:cs="Times New Roman"/>
          <w:lang w:val="en-US"/>
        </w:rPr>
      </w:pPr>
      <w:r w:rsidRPr="00FD1633">
        <w:rPr>
          <w:rStyle w:val="a7"/>
          <w:rFonts w:ascii="Times New Roman" w:hAnsi="Times New Roman" w:cs="Times New Roman"/>
        </w:rPr>
        <w:footnoteRef/>
      </w:r>
      <w:r w:rsidRPr="00FD1633">
        <w:rPr>
          <w:rFonts w:ascii="Times New Roman" w:hAnsi="Times New Roman" w:cs="Times New Roman"/>
          <w:lang w:val="en-US"/>
        </w:rPr>
        <w:t xml:space="preserve"> </w:t>
      </w:r>
      <w:proofErr w:type="spellStart"/>
      <w:r w:rsidRPr="00FD1633">
        <w:rPr>
          <w:rFonts w:ascii="Times New Roman" w:hAnsi="Times New Roman" w:cs="Times New Roman"/>
          <w:lang w:val="en-US"/>
        </w:rPr>
        <w:t>Baniak</w:t>
      </w:r>
      <w:proofErr w:type="spellEnd"/>
      <w:r w:rsidRPr="00FD1633">
        <w:rPr>
          <w:rFonts w:ascii="Times New Roman" w:hAnsi="Times New Roman" w:cs="Times New Roman"/>
          <w:lang w:val="en-US"/>
        </w:rPr>
        <w:t xml:space="preserve"> and </w:t>
      </w:r>
      <w:proofErr w:type="spellStart"/>
      <w:r w:rsidRPr="00FD1633">
        <w:rPr>
          <w:rFonts w:ascii="Times New Roman" w:hAnsi="Times New Roman" w:cs="Times New Roman"/>
          <w:lang w:val="en-US"/>
        </w:rPr>
        <w:t>Dubina</w:t>
      </w:r>
      <w:proofErr w:type="spellEnd"/>
      <w:r w:rsidRPr="00FD1633">
        <w:rPr>
          <w:rFonts w:ascii="Times New Roman" w:hAnsi="Times New Roman" w:cs="Times New Roman"/>
          <w:lang w:val="en-US"/>
        </w:rPr>
        <w:t xml:space="preserve"> (2012) note that</w:t>
      </w:r>
      <w:r>
        <w:rPr>
          <w:rFonts w:ascii="Times New Roman" w:hAnsi="Times New Roman" w:cs="Times New Roman"/>
          <w:lang w:val="en-US"/>
        </w:rPr>
        <w:t xml:space="preserve"> the classical statement of the innovation competition problem is the following:</w:t>
      </w:r>
      <w:r w:rsidR="004E6EA0">
        <w:rPr>
          <w:rFonts w:ascii="Times New Roman" w:hAnsi="Times New Roman" w:cs="Times New Roman"/>
          <w:lang w:val="en-US"/>
        </w:rPr>
        <w:t xml:space="preserve"> The competitive firms need to decide both on how much to spend on R&amp;D and also on which research strategies to pursue</w:t>
      </w:r>
      <w:r w:rsidR="00292255">
        <w:rPr>
          <w:rFonts w:ascii="Times New Roman" w:hAnsi="Times New Roman" w:cs="Times New Roman"/>
          <w:lang w:val="en-US"/>
        </w:rPr>
        <w:t xml:space="preserve"> (see also Dasgupta and Stiglitz, 1980b).</w:t>
      </w:r>
    </w:p>
  </w:footnote>
  <w:footnote w:id="2">
    <w:p w14:paraId="1C1B9FB3" w14:textId="5110367F" w:rsidR="001E2631" w:rsidRPr="001E2631" w:rsidRDefault="001E2631" w:rsidP="001E2631">
      <w:pPr>
        <w:pStyle w:val="a6"/>
        <w:jc w:val="both"/>
        <w:rPr>
          <w:rFonts w:ascii="Times New Roman" w:hAnsi="Times New Roman" w:cs="Times New Roman"/>
          <w:lang w:val="en-US"/>
        </w:rPr>
      </w:pPr>
      <w:r w:rsidRPr="001E2631">
        <w:rPr>
          <w:rStyle w:val="a7"/>
          <w:rFonts w:ascii="Times New Roman" w:hAnsi="Times New Roman" w:cs="Times New Roman"/>
        </w:rPr>
        <w:footnoteRef/>
      </w:r>
      <w:r w:rsidRPr="001E2631">
        <w:rPr>
          <w:rFonts w:ascii="Times New Roman" w:hAnsi="Times New Roman" w:cs="Times New Roman"/>
          <w:lang w:val="en-US"/>
        </w:rPr>
        <w:t xml:space="preserve"> In game theory, an open-loop model is where players cannot observe the play of their opponents, as opposed to</w:t>
      </w:r>
      <w:r w:rsidR="003734BA">
        <w:rPr>
          <w:rFonts w:ascii="Times New Roman" w:hAnsi="Times New Roman" w:cs="Times New Roman"/>
          <w:lang w:val="en-US"/>
        </w:rPr>
        <w:t xml:space="preserve"> a</w:t>
      </w:r>
      <w:r w:rsidRPr="001E2631">
        <w:rPr>
          <w:rFonts w:ascii="Times New Roman" w:hAnsi="Times New Roman" w:cs="Times New Roman"/>
          <w:lang w:val="en-US"/>
        </w:rPr>
        <w:t xml:space="preserve"> closed-loop model, where all past p</w:t>
      </w:r>
      <w:r w:rsidR="00165500">
        <w:rPr>
          <w:rFonts w:ascii="Times New Roman" w:hAnsi="Times New Roman" w:cs="Times New Roman"/>
          <w:lang w:val="en-US"/>
        </w:rPr>
        <w:t>lay</w:t>
      </w:r>
      <w:r w:rsidRPr="001E2631">
        <w:rPr>
          <w:rFonts w:ascii="Times New Roman" w:hAnsi="Times New Roman" w:cs="Times New Roman"/>
          <w:lang w:val="en-US"/>
        </w:rPr>
        <w:t xml:space="preserve"> is common knowledge.</w:t>
      </w:r>
    </w:p>
  </w:footnote>
  <w:footnote w:id="3">
    <w:p w14:paraId="6ACA5EA1" w14:textId="4B3686F3" w:rsidR="00BF2B20" w:rsidRPr="001B2335" w:rsidRDefault="00BF2B20" w:rsidP="00DB7882">
      <w:pPr>
        <w:pStyle w:val="a6"/>
        <w:jc w:val="both"/>
        <w:rPr>
          <w:rFonts w:ascii="Times New Roman" w:hAnsi="Times New Roman" w:cs="Times New Roman"/>
          <w:lang w:val="en-US"/>
        </w:rPr>
      </w:pPr>
      <w:r w:rsidRPr="00DB7882">
        <w:rPr>
          <w:rStyle w:val="a7"/>
          <w:rFonts w:ascii="Times New Roman" w:hAnsi="Times New Roman" w:cs="Times New Roman"/>
        </w:rPr>
        <w:footnoteRef/>
      </w:r>
      <w:r w:rsidRPr="00DB7882">
        <w:rPr>
          <w:rFonts w:ascii="Times New Roman" w:hAnsi="Times New Roman" w:cs="Times New Roman"/>
          <w:lang w:val="en-US"/>
        </w:rPr>
        <w:t xml:space="preserve"> Indicative</w:t>
      </w:r>
      <w:r w:rsidR="00DB7882" w:rsidRPr="00DB7882">
        <w:rPr>
          <w:rFonts w:ascii="Times New Roman" w:hAnsi="Times New Roman" w:cs="Times New Roman"/>
          <w:lang w:val="en-US"/>
        </w:rPr>
        <w:t xml:space="preserve"> of this</w:t>
      </w:r>
      <w:r w:rsidR="005D7334">
        <w:rPr>
          <w:rFonts w:ascii="Times New Roman" w:hAnsi="Times New Roman" w:cs="Times New Roman"/>
          <w:lang w:val="en-US"/>
        </w:rPr>
        <w:t xml:space="preserve">, </w:t>
      </w:r>
      <w:proofErr w:type="spellStart"/>
      <w:r w:rsidR="001B2335">
        <w:rPr>
          <w:rFonts w:ascii="Times New Roman" w:hAnsi="Times New Roman" w:cs="Times New Roman"/>
          <w:lang w:val="en-US"/>
        </w:rPr>
        <w:t>Baniak</w:t>
      </w:r>
      <w:proofErr w:type="spellEnd"/>
      <w:r w:rsidR="001B2335">
        <w:rPr>
          <w:rFonts w:ascii="Times New Roman" w:hAnsi="Times New Roman" w:cs="Times New Roman"/>
          <w:lang w:val="en-US"/>
        </w:rPr>
        <w:t xml:space="preserve"> and </w:t>
      </w:r>
      <w:proofErr w:type="spellStart"/>
      <w:r w:rsidR="001B2335">
        <w:rPr>
          <w:rFonts w:ascii="Times New Roman" w:hAnsi="Times New Roman" w:cs="Times New Roman"/>
          <w:lang w:val="en-US"/>
        </w:rPr>
        <w:t>Dubina</w:t>
      </w:r>
      <w:proofErr w:type="spellEnd"/>
      <w:r w:rsidR="001B2335">
        <w:rPr>
          <w:rFonts w:ascii="Times New Roman" w:hAnsi="Times New Roman" w:cs="Times New Roman"/>
          <w:lang w:val="en-US"/>
        </w:rPr>
        <w:t xml:space="preserve"> (2012)</w:t>
      </w:r>
      <w:r w:rsidR="004A1EDA">
        <w:rPr>
          <w:rFonts w:ascii="Times New Roman" w:hAnsi="Times New Roman" w:cs="Times New Roman"/>
          <w:lang w:val="en-US"/>
        </w:rPr>
        <w:t xml:space="preserve"> </w:t>
      </w:r>
      <w:r w:rsidR="001B2335">
        <w:rPr>
          <w:rFonts w:ascii="Times New Roman" w:hAnsi="Times New Roman" w:cs="Times New Roman"/>
          <w:lang w:val="en-US"/>
        </w:rPr>
        <w:t>mention that</w:t>
      </w:r>
      <w:r w:rsidR="00292311">
        <w:rPr>
          <w:rFonts w:ascii="Times New Roman" w:hAnsi="Times New Roman" w:cs="Times New Roman"/>
          <w:lang w:val="en-US"/>
        </w:rPr>
        <w:t>,</w:t>
      </w:r>
      <w:r w:rsidR="004A1EDA">
        <w:rPr>
          <w:rFonts w:ascii="Times New Roman" w:hAnsi="Times New Roman" w:cs="Times New Roman"/>
          <w:lang w:val="en-US"/>
        </w:rPr>
        <w:t xml:space="preserve"> </w:t>
      </w:r>
      <w:r w:rsidR="00292311">
        <w:rPr>
          <w:rFonts w:ascii="Times New Roman" w:hAnsi="Times New Roman" w:cs="Times New Roman"/>
          <w:lang w:val="en-US"/>
        </w:rPr>
        <w:t>on the level of inter-</w:t>
      </w:r>
      <w:proofErr w:type="spellStart"/>
      <w:r w:rsidR="00292311">
        <w:rPr>
          <w:rFonts w:ascii="Times New Roman" w:hAnsi="Times New Roman" w:cs="Times New Roman"/>
          <w:lang w:val="en-US"/>
        </w:rPr>
        <w:t>organi</w:t>
      </w:r>
      <w:r w:rsidR="00F72176">
        <w:rPr>
          <w:rFonts w:ascii="Times New Roman" w:hAnsi="Times New Roman" w:cs="Times New Roman"/>
          <w:lang w:val="en-US"/>
        </w:rPr>
        <w:t>s</w:t>
      </w:r>
      <w:r w:rsidR="00292311">
        <w:rPr>
          <w:rFonts w:ascii="Times New Roman" w:hAnsi="Times New Roman" w:cs="Times New Roman"/>
          <w:lang w:val="en-US"/>
        </w:rPr>
        <w:t>ational</w:t>
      </w:r>
      <w:proofErr w:type="spellEnd"/>
      <w:r w:rsidR="00292311">
        <w:rPr>
          <w:rFonts w:ascii="Times New Roman" w:hAnsi="Times New Roman" w:cs="Times New Roman"/>
          <w:lang w:val="en-US"/>
        </w:rPr>
        <w:t xml:space="preserve"> interaction, the role of </w:t>
      </w:r>
      <w:r w:rsidR="0043443B">
        <w:rPr>
          <w:rFonts w:ascii="Times New Roman" w:hAnsi="Times New Roman" w:cs="Times New Roman"/>
          <w:lang w:val="en-US"/>
        </w:rPr>
        <w:t xml:space="preserve">innovation </w:t>
      </w:r>
      <w:r w:rsidR="00292311">
        <w:rPr>
          <w:rFonts w:ascii="Times New Roman" w:hAnsi="Times New Roman" w:cs="Times New Roman"/>
          <w:lang w:val="en-US"/>
        </w:rPr>
        <w:t>game theory models is to define optimal competition and cooperation strategies</w:t>
      </w:r>
      <w:r w:rsidR="0043443B">
        <w:rPr>
          <w:rFonts w:ascii="Times New Roman" w:hAnsi="Times New Roman" w:cs="Times New Roman"/>
          <w:lang w:val="en-US"/>
        </w:rPr>
        <w:t>, in particular to determine optimal R&amp;D expenditure.</w:t>
      </w:r>
      <w:r w:rsidR="00292311">
        <w:rPr>
          <w:rFonts w:ascii="Times New Roman" w:hAnsi="Times New Roman" w:cs="Times New Roman"/>
          <w:lang w:val="en-US"/>
        </w:rPr>
        <w:t xml:space="preserve"> </w:t>
      </w:r>
      <w:r w:rsidR="005D7334">
        <w:rPr>
          <w:rFonts w:ascii="Times New Roman" w:hAnsi="Times New Roman" w:cs="Times New Roman"/>
          <w:lang w:val="en-US"/>
        </w:rPr>
        <w:t xml:space="preserve"> </w:t>
      </w:r>
    </w:p>
  </w:footnote>
  <w:footnote w:id="4">
    <w:p w14:paraId="709D4710" w14:textId="77777777" w:rsidR="00E04EAD" w:rsidRPr="00E04EAD" w:rsidRDefault="00E04EAD" w:rsidP="00E04EAD">
      <w:pPr>
        <w:pStyle w:val="a6"/>
        <w:jc w:val="both"/>
        <w:rPr>
          <w:rFonts w:ascii="Times New Roman" w:hAnsi="Times New Roman" w:cs="Times New Roman"/>
          <w:lang w:val="en-US"/>
        </w:rPr>
      </w:pPr>
      <w:r w:rsidRPr="00E04EAD">
        <w:rPr>
          <w:rStyle w:val="a7"/>
          <w:rFonts w:ascii="Times New Roman" w:hAnsi="Times New Roman" w:cs="Times New Roman"/>
        </w:rPr>
        <w:footnoteRef/>
      </w:r>
      <w:r w:rsidRPr="00E04EAD">
        <w:rPr>
          <w:rFonts w:ascii="Times New Roman" w:hAnsi="Times New Roman" w:cs="Times New Roman"/>
          <w:lang w:val="en-US"/>
        </w:rPr>
        <w:t xml:space="preserve"> For example, such region is the Silicon Valley in Northern California in the USA.</w:t>
      </w:r>
      <w:r>
        <w:rPr>
          <w:rFonts w:ascii="Times New Roman" w:hAnsi="Times New Roman" w:cs="Times New Roman"/>
          <w:lang w:val="en-US"/>
        </w:rPr>
        <w:t xml:space="preserve"> Silicon Valley</w:t>
      </w:r>
      <w:r w:rsidR="002161CD">
        <w:rPr>
          <w:rFonts w:ascii="Times New Roman" w:hAnsi="Times New Roman" w:cs="Times New Roman"/>
          <w:lang w:val="en-US"/>
        </w:rPr>
        <w:t xml:space="preserve"> </w:t>
      </w:r>
      <w:r>
        <w:rPr>
          <w:rFonts w:ascii="Times New Roman" w:hAnsi="Times New Roman" w:cs="Times New Roman"/>
          <w:lang w:val="en-US"/>
        </w:rPr>
        <w:t>is a global center for high technology and innovation.</w:t>
      </w:r>
    </w:p>
  </w:footnote>
  <w:footnote w:id="5">
    <w:p w14:paraId="5CBC2553" w14:textId="77777777" w:rsidR="0071755E" w:rsidRDefault="0071755E" w:rsidP="005355ED">
      <w:pPr>
        <w:pStyle w:val="a6"/>
        <w:jc w:val="both"/>
        <w:rPr>
          <w:rFonts w:ascii="Times New Roman" w:eastAsiaTheme="minorEastAsia" w:hAnsi="Times New Roman" w:cs="Times New Roman"/>
          <w:lang w:val="en-US"/>
        </w:rPr>
      </w:pPr>
      <w:r w:rsidRPr="005355ED">
        <w:rPr>
          <w:rStyle w:val="a7"/>
          <w:rFonts w:ascii="Times New Roman" w:hAnsi="Times New Roman" w:cs="Times New Roman"/>
        </w:rPr>
        <w:footnoteRef/>
      </w:r>
      <w:r w:rsidRPr="005355ED">
        <w:rPr>
          <w:rFonts w:ascii="Times New Roman" w:hAnsi="Times New Roman" w:cs="Times New Roman"/>
          <w:lang w:val="en-US"/>
        </w:rPr>
        <w:t xml:space="preserve"> </w:t>
      </w:r>
      <w:proofErr w:type="spellStart"/>
      <w:r w:rsidR="005355ED" w:rsidRPr="005355ED">
        <w:rPr>
          <w:rFonts w:ascii="Times New Roman" w:hAnsi="Times New Roman" w:cs="Times New Roman"/>
          <w:lang w:val="en-US"/>
        </w:rPr>
        <w:t>Bischi</w:t>
      </w:r>
      <w:proofErr w:type="spellEnd"/>
      <w:r w:rsidR="005355ED" w:rsidRPr="005355ED">
        <w:rPr>
          <w:rFonts w:ascii="Times New Roman" w:hAnsi="Times New Roman" w:cs="Times New Roman"/>
          <w:lang w:val="en-US"/>
        </w:rPr>
        <w:t xml:space="preserve"> et al. (2000)</w:t>
      </w:r>
      <w:r w:rsidR="005355ED">
        <w:rPr>
          <w:rFonts w:ascii="Times New Roman" w:hAnsi="Times New Roman" w:cs="Times New Roman"/>
          <w:lang w:val="en-US"/>
        </w:rPr>
        <w:t xml:space="preserve"> use a market share attraction model which is widely used by both advertising practitioners and model builders. This family of models is based on the assumption that the only determinant of market share is the attraction which customers feel toward each alternative. More formally, the market share </w:t>
      </w:r>
      <m:oMath>
        <m:sSub>
          <m:sSubPr>
            <m:ctrlPr>
              <w:rPr>
                <w:rFonts w:ascii="Cambria Math" w:hAnsi="Cambria Math" w:cs="Times New Roman"/>
                <w:i/>
                <w:lang w:val="en-US"/>
              </w:rPr>
            </m:ctrlPr>
          </m:sSubPr>
          <m:e>
            <m:r>
              <w:rPr>
                <w:rFonts w:ascii="Cambria Math" w:hAnsi="Cambria Math" w:cs="Times New Roman"/>
                <w:lang w:val="en-US"/>
              </w:rPr>
              <m:t>s</m:t>
            </m:r>
          </m:e>
          <m:sub>
            <m:r>
              <w:rPr>
                <w:rFonts w:ascii="Cambria Math" w:hAnsi="Cambria Math" w:cs="Times New Roman"/>
                <w:lang w:val="en-US"/>
              </w:rPr>
              <m:t>it</m:t>
            </m:r>
          </m:sub>
        </m:sSub>
      </m:oMath>
      <w:r w:rsidR="005355ED">
        <w:rPr>
          <w:rFonts w:ascii="Times New Roman" w:eastAsiaTheme="minorEastAsia" w:hAnsi="Times New Roman" w:cs="Times New Roman"/>
          <w:lang w:val="en-US"/>
        </w:rPr>
        <w:t xml:space="preserve"> for brand </w:t>
      </w:r>
      <m:oMath>
        <m:r>
          <w:rPr>
            <w:rFonts w:ascii="Cambria Math" w:eastAsiaTheme="minorEastAsia" w:hAnsi="Cambria Math" w:cs="Times New Roman"/>
            <w:lang w:val="en-US"/>
          </w:rPr>
          <m:t>i</m:t>
        </m:r>
      </m:oMath>
      <w:r w:rsidR="005355ED">
        <w:rPr>
          <w:rFonts w:ascii="Times New Roman" w:eastAsiaTheme="minorEastAsia" w:hAnsi="Times New Roman" w:cs="Times New Roman"/>
          <w:lang w:val="en-US"/>
        </w:rPr>
        <w:t xml:space="preserve"> (</w:t>
      </w:r>
      <m:oMath>
        <m:r>
          <w:rPr>
            <w:rFonts w:ascii="Cambria Math" w:eastAsiaTheme="minorEastAsia" w:hAnsi="Cambria Math" w:cs="Times New Roman"/>
            <w:lang w:val="en-US"/>
          </w:rPr>
          <m:t>i=1,2,…,n)</m:t>
        </m:r>
      </m:oMath>
      <w:r w:rsidR="005355ED">
        <w:rPr>
          <w:rFonts w:ascii="Times New Roman" w:eastAsiaTheme="minorEastAsia" w:hAnsi="Times New Roman" w:cs="Times New Roman"/>
          <w:lang w:val="en-US"/>
        </w:rPr>
        <w:t xml:space="preserve"> in period </w:t>
      </w:r>
      <m:oMath>
        <m:r>
          <w:rPr>
            <w:rFonts w:ascii="Cambria Math" w:eastAsiaTheme="minorEastAsia" w:hAnsi="Cambria Math" w:cs="Times New Roman"/>
            <w:lang w:val="en-US"/>
          </w:rPr>
          <m:t>t</m:t>
        </m:r>
      </m:oMath>
      <w:r w:rsidR="005355ED">
        <w:rPr>
          <w:rFonts w:ascii="Times New Roman" w:eastAsiaTheme="minorEastAsia" w:hAnsi="Times New Roman" w:cs="Times New Roman"/>
          <w:lang w:val="en-US"/>
        </w:rPr>
        <w:t xml:space="preserve"> is its attraction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A</m:t>
            </m:r>
          </m:e>
          <m:sub>
            <m:r>
              <w:rPr>
                <w:rFonts w:ascii="Cambria Math" w:eastAsiaTheme="minorEastAsia" w:hAnsi="Cambria Math" w:cs="Times New Roman"/>
                <w:lang w:val="en-US"/>
              </w:rPr>
              <m:t>it</m:t>
            </m:r>
          </m:sub>
        </m:sSub>
      </m:oMath>
      <w:r w:rsidR="005355ED">
        <w:rPr>
          <w:rFonts w:ascii="Times New Roman" w:eastAsiaTheme="minorEastAsia" w:hAnsi="Times New Roman" w:cs="Times New Roman"/>
          <w:lang w:val="en-US"/>
        </w:rPr>
        <w:t xml:space="preserve"> relative to the total attraction of all brands (see also Monahan, 1987; Hilbert and Wilkinson, 1994):</w:t>
      </w:r>
    </w:p>
    <w:p w14:paraId="38F0CC60" w14:textId="77777777" w:rsidR="005355ED" w:rsidRPr="0002711C" w:rsidRDefault="00000000" w:rsidP="005355ED">
      <w:pPr>
        <w:pStyle w:val="a6"/>
        <w:jc w:val="both"/>
        <w:rPr>
          <w:rFonts w:ascii="Times New Roman" w:eastAsiaTheme="minorEastAsia"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s</m:t>
              </m:r>
            </m:e>
            <m:sub>
              <m:r>
                <w:rPr>
                  <w:rFonts w:ascii="Cambria Math" w:hAnsi="Cambria Math" w:cs="Times New Roman"/>
                  <w:lang w:val="en-US"/>
                </w:rPr>
                <m:t>it</m:t>
              </m:r>
            </m:sub>
          </m:sSub>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A</m:t>
                  </m:r>
                </m:e>
                <m:sub>
                  <m:r>
                    <w:rPr>
                      <w:rFonts w:ascii="Cambria Math" w:eastAsiaTheme="minorEastAsia" w:hAnsi="Cambria Math" w:cs="Times New Roman"/>
                      <w:lang w:val="en-US"/>
                    </w:rPr>
                    <m:t>it</m:t>
                  </m:r>
                </m:sub>
              </m:sSub>
            </m:num>
            <m:den>
              <m:nary>
                <m:naryPr>
                  <m:chr m:val="∑"/>
                  <m:limLoc m:val="undOvr"/>
                  <m:ctrlPr>
                    <w:rPr>
                      <w:rFonts w:ascii="Cambria Math" w:hAnsi="Cambria Math" w:cs="Times New Roman"/>
                      <w:i/>
                      <w:lang w:val="en-US"/>
                    </w:rPr>
                  </m:ctrlPr>
                </m:naryPr>
                <m:sub>
                  <m:r>
                    <w:rPr>
                      <w:rFonts w:ascii="Cambria Math" w:hAnsi="Cambria Math" w:cs="Times New Roman"/>
                      <w:lang w:val="en-US"/>
                    </w:rPr>
                    <m:t>j=1</m:t>
                  </m:r>
                </m:sub>
                <m:sup>
                  <m:r>
                    <w:rPr>
                      <w:rFonts w:ascii="Cambria Math" w:hAnsi="Cambria Math" w:cs="Times New Roman"/>
                      <w:lang w:val="en-US"/>
                    </w:rPr>
                    <m:t>n</m:t>
                  </m:r>
                </m:sup>
                <m:e>
                  <m:sSub>
                    <m:sSubPr>
                      <m:ctrlPr>
                        <w:rPr>
                          <w:rFonts w:ascii="Cambria Math" w:hAnsi="Cambria Math" w:cs="Times New Roman"/>
                          <w:i/>
                          <w:lang w:val="en-US"/>
                        </w:rPr>
                      </m:ctrlPr>
                    </m:sSubPr>
                    <m:e>
                      <m:r>
                        <w:rPr>
                          <w:rFonts w:ascii="Cambria Math" w:hAnsi="Cambria Math" w:cs="Times New Roman"/>
                          <w:lang w:val="en-US"/>
                        </w:rPr>
                        <m:t>A</m:t>
                      </m:r>
                    </m:e>
                    <m:sub>
                      <m:r>
                        <w:rPr>
                          <w:rFonts w:ascii="Cambria Math" w:hAnsi="Cambria Math" w:cs="Times New Roman"/>
                          <w:lang w:val="en-US"/>
                        </w:rPr>
                        <m:t>jt</m:t>
                      </m:r>
                    </m:sub>
                  </m:sSub>
                </m:e>
              </m:nary>
            </m:den>
          </m:f>
        </m:oMath>
      </m:oMathPara>
    </w:p>
    <w:p w14:paraId="08DD55F2" w14:textId="456D2E5D" w:rsidR="0002711C" w:rsidRDefault="0002711C" w:rsidP="005355ED">
      <w:pPr>
        <w:pStyle w:val="a6"/>
        <w:jc w:val="both"/>
        <w:rPr>
          <w:rFonts w:ascii="Times New Roman" w:eastAsiaTheme="minorEastAsia" w:hAnsi="Times New Roman" w:cs="Times New Roman"/>
          <w:lang w:val="en-US"/>
        </w:rPr>
      </w:pPr>
      <w:r>
        <w:rPr>
          <w:rFonts w:ascii="Times New Roman" w:eastAsiaTheme="minorEastAsia" w:hAnsi="Times New Roman" w:cs="Times New Roman"/>
          <w:lang w:val="en-US"/>
        </w:rPr>
        <w:t>In this vein,</w:t>
      </w:r>
      <w:r w:rsidR="00D05E33">
        <w:rPr>
          <w:rFonts w:ascii="Times New Roman" w:eastAsiaTheme="minorEastAsia" w:hAnsi="Times New Roman" w:cs="Times New Roman"/>
          <w:lang w:val="en-US"/>
        </w:rPr>
        <w:t xml:space="preserve"> </w:t>
      </w:r>
      <w:proofErr w:type="spellStart"/>
      <w:r w:rsidR="00D05E33">
        <w:rPr>
          <w:rFonts w:ascii="Times New Roman" w:eastAsiaTheme="minorEastAsia" w:hAnsi="Times New Roman" w:cs="Times New Roman"/>
          <w:lang w:val="en-US"/>
        </w:rPr>
        <w:t>Bischi</w:t>
      </w:r>
      <w:proofErr w:type="spellEnd"/>
      <w:r w:rsidR="00D05E33">
        <w:rPr>
          <w:rFonts w:ascii="Times New Roman" w:eastAsiaTheme="minorEastAsia" w:hAnsi="Times New Roman" w:cs="Times New Roman"/>
          <w:lang w:val="en-US"/>
        </w:rPr>
        <w:t xml:space="preserve"> and </w:t>
      </w:r>
      <w:proofErr w:type="spellStart"/>
      <w:r w:rsidR="00D05E33">
        <w:rPr>
          <w:rFonts w:ascii="Times New Roman" w:eastAsiaTheme="minorEastAsia" w:hAnsi="Times New Roman" w:cs="Times New Roman"/>
          <w:lang w:val="en-US"/>
        </w:rPr>
        <w:t>Lamantia</w:t>
      </w:r>
      <w:proofErr w:type="spellEnd"/>
      <w:r w:rsidR="00D05E33">
        <w:rPr>
          <w:rFonts w:ascii="Times New Roman" w:eastAsiaTheme="minorEastAsia" w:hAnsi="Times New Roman" w:cs="Times New Roman"/>
          <w:lang w:val="en-US"/>
        </w:rPr>
        <w:t xml:space="preserve"> (2004) support that firm </w:t>
      </w:r>
      <m:oMath>
        <m:r>
          <w:rPr>
            <w:rFonts w:ascii="Cambria Math" w:eastAsiaTheme="minorEastAsia" w:hAnsi="Cambria Math" w:cs="Times New Roman"/>
            <w:lang w:val="en-US"/>
          </w:rPr>
          <m:t>i</m:t>
        </m:r>
      </m:oMath>
      <w:r w:rsidR="00D05E33">
        <w:rPr>
          <w:rFonts w:ascii="Times New Roman" w:eastAsiaTheme="minorEastAsia" w:hAnsi="Times New Roman" w:cs="Times New Roman"/>
          <w:lang w:val="en-US"/>
        </w:rPr>
        <w:t xml:space="preserve"> </w:t>
      </w:r>
      <w:r w:rsidR="009E286F">
        <w:rPr>
          <w:rFonts w:ascii="Times New Roman" w:eastAsiaTheme="minorEastAsia" w:hAnsi="Times New Roman" w:cs="Times New Roman"/>
          <w:lang w:val="en-US"/>
        </w:rPr>
        <w:t>can</w:t>
      </w:r>
      <w:r w:rsidR="00D05E33">
        <w:rPr>
          <w:rFonts w:ascii="Times New Roman" w:eastAsiaTheme="minorEastAsia" w:hAnsi="Times New Roman" w:cs="Times New Roman"/>
          <w:lang w:val="en-US"/>
        </w:rPr>
        <w:t xml:space="preserve"> obtain a revenue that is proportional to its own effort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lang w:val="en-US"/>
              </w:rPr>
              <m:t>i</m:t>
            </m:r>
          </m:sub>
        </m:sSub>
      </m:oMath>
      <w:r w:rsidR="00D05E33">
        <w:rPr>
          <w:rFonts w:ascii="Times New Roman" w:eastAsiaTheme="minorEastAsia" w:hAnsi="Times New Roman" w:cs="Times New Roman"/>
          <w:lang w:val="en-US"/>
        </w:rPr>
        <w:t xml:space="preserve"> and inversely proportional to the total effects of all competing firms. Here, the profit function of firm </w:t>
      </w:r>
      <m:oMath>
        <m:r>
          <w:rPr>
            <w:rFonts w:ascii="Cambria Math" w:eastAsiaTheme="minorEastAsia" w:hAnsi="Cambria Math" w:cs="Times New Roman"/>
            <w:lang w:val="en-US"/>
          </w:rPr>
          <m:t>i</m:t>
        </m:r>
      </m:oMath>
      <w:r w:rsidR="00D05E33">
        <w:rPr>
          <w:rFonts w:ascii="Times New Roman" w:eastAsiaTheme="minorEastAsia" w:hAnsi="Times New Roman" w:cs="Times New Roman"/>
          <w:lang w:val="en-US"/>
        </w:rPr>
        <w:t xml:space="preserve"> is written as:</w:t>
      </w:r>
    </w:p>
    <w:p w14:paraId="2E36DAF0" w14:textId="77777777" w:rsidR="00D05E33" w:rsidRPr="00430BC7" w:rsidRDefault="00000000" w:rsidP="005355ED">
      <w:pPr>
        <w:pStyle w:val="a6"/>
        <w:jc w:val="both"/>
        <w:rPr>
          <w:rFonts w:ascii="Times New Roman" w:eastAsiaTheme="minorEastAsia"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π</m:t>
              </m:r>
            </m:e>
            <m:sub>
              <m:r>
                <w:rPr>
                  <w:rFonts w:ascii="Cambria Math" w:hAnsi="Cambria Math" w:cs="Times New Roman"/>
                  <w:lang w:val="en-US"/>
                </w:rPr>
                <m:t>i</m:t>
              </m:r>
            </m:sub>
          </m:sSub>
          <m:r>
            <w:rPr>
              <w:rFonts w:ascii="Cambria Math" w:hAnsi="Cambria Math" w:cs="Times New Roman"/>
            </w:rPr>
            <m:t>=Β</m:t>
          </m:r>
          <m:f>
            <m:fPr>
              <m:ctrlPr>
                <w:rPr>
                  <w:rFonts w:ascii="Cambria Math" w:eastAsiaTheme="minorEastAsia" w:hAnsi="Cambria Math" w:cs="Times New Roman"/>
                  <w:i/>
                </w:rPr>
              </m:ctrlPr>
            </m:fPr>
            <m:num>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a</m:t>
                  </m:r>
                </m:e>
                <m:sub>
                  <m:r>
                    <w:rPr>
                      <w:rFonts w:ascii="Cambria Math" w:eastAsiaTheme="minorEastAsia" w:hAnsi="Cambria Math" w:cs="Times New Roman"/>
                      <w:lang w:val="en-US"/>
                    </w:rPr>
                    <m:t>i</m:t>
                  </m:r>
                </m:sub>
              </m:s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lang w:val="en-US"/>
                    </w:rPr>
                    <m:t>i</m:t>
                  </m:r>
                </m:sub>
              </m:sSub>
            </m:num>
            <m:den>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lang w:val="en-US"/>
                    </w:rPr>
                    <m:t>j</m:t>
                  </m:r>
                  <m:r>
                    <w:rPr>
                      <w:rFonts w:ascii="Cambria Math" w:eastAsiaTheme="minorEastAsia" w:hAnsi="Cambria Math" w:cs="Times New Roman"/>
                    </w:rPr>
                    <m:t>=1</m:t>
                  </m:r>
                </m:sub>
                <m:sup>
                  <m:r>
                    <w:rPr>
                      <w:rFonts w:ascii="Cambria Math" w:eastAsiaTheme="minorEastAsia" w:hAnsi="Cambria Math" w:cs="Times New Roman"/>
                    </w:rPr>
                    <m:t>n</m:t>
                  </m:r>
                </m:sup>
                <m:e>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a</m:t>
                      </m:r>
                    </m:e>
                    <m:sub>
                      <m:r>
                        <w:rPr>
                          <w:rFonts w:ascii="Cambria Math" w:eastAsiaTheme="minorEastAsia" w:hAnsi="Cambria Math" w:cs="Times New Roman"/>
                          <w:lang w:val="en-US"/>
                        </w:rPr>
                        <m:t>j</m:t>
                      </m:r>
                    </m:sub>
                  </m:s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lang w:val="en-US"/>
                        </w:rPr>
                        <m:t>j</m:t>
                      </m:r>
                    </m:sub>
                  </m:sSub>
                </m:e>
              </m:nary>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lang w:val="en-US"/>
                </w:rPr>
                <m:t>i</m:t>
              </m:r>
            </m:sub>
          </m:sSub>
          <m:r>
            <w:rPr>
              <w:rFonts w:ascii="Cambria Math" w:eastAsiaTheme="minorEastAsia" w:hAnsi="Cambria Math" w:cs="Times New Roman"/>
            </w:rPr>
            <m:t>)</m:t>
          </m:r>
        </m:oMath>
      </m:oMathPara>
    </w:p>
    <w:p w14:paraId="097A019B" w14:textId="77777777" w:rsidR="00056B4C" w:rsidRPr="00056B4C" w:rsidRDefault="00056B4C" w:rsidP="005355ED">
      <w:pPr>
        <w:pStyle w:val="a6"/>
        <w:jc w:val="both"/>
        <w:rPr>
          <w:rFonts w:ascii="Times New Roman" w:hAnsi="Times New Roman" w:cs="Times New Roman"/>
          <w:iCs/>
          <w:lang w:val="en-US"/>
        </w:rPr>
      </w:pPr>
      <w:r>
        <w:rPr>
          <w:rFonts w:ascii="Times New Roman" w:hAnsi="Times New Roman" w:cs="Times New Roman"/>
          <w:iCs/>
          <w:lang w:val="en-US"/>
        </w:rPr>
        <w:t xml:space="preserve">where </w:t>
      </w:r>
      <m:oMath>
        <m:r>
          <w:rPr>
            <w:rFonts w:ascii="Cambria Math" w:hAnsi="Cambria Math" w:cs="Times New Roman"/>
          </w:rPr>
          <m:t>Β</m:t>
        </m:r>
      </m:oMath>
      <w:r>
        <w:rPr>
          <w:rFonts w:ascii="Times New Roman" w:eastAsiaTheme="minorEastAsia" w:hAnsi="Times New Roman" w:cs="Times New Roman"/>
          <w:lang w:val="en-US"/>
        </w:rPr>
        <w:t xml:space="preserve"> denotes the fixed sales potential of the market, the term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s</m:t>
            </m:r>
          </m:e>
          <m:sub>
            <m:r>
              <w:rPr>
                <w:rFonts w:ascii="Cambria Math" w:eastAsiaTheme="minorEastAsia" w:hAnsi="Cambria Math" w:cs="Times New Roman"/>
                <w:lang w:val="en-US"/>
              </w:rPr>
              <m:t>i</m:t>
            </m:r>
          </m:sub>
        </m:sSub>
        <m:r>
          <w:rPr>
            <w:rFonts w:ascii="Cambria Math" w:eastAsiaTheme="minorEastAsia" w:hAnsi="Cambria Math" w:cs="Times New Roman"/>
            <w:lang w:val="en-US"/>
          </w:rPr>
          <m:t>=</m:t>
        </m:r>
        <m:f>
          <m:fPr>
            <m:ctrlPr>
              <w:rPr>
                <w:rFonts w:ascii="Cambria Math" w:eastAsiaTheme="minorEastAsia" w:hAnsi="Cambria Math" w:cs="Times New Roman"/>
                <w:i/>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i</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Sub>
          </m:num>
          <m:den>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lang w:val="en-US"/>
                  </w:rPr>
                  <m:t>j=1</m:t>
                </m:r>
              </m:sub>
              <m:sup>
                <m:r>
                  <w:rPr>
                    <w:rFonts w:ascii="Cambria Math" w:eastAsiaTheme="minorEastAsia" w:hAnsi="Cambria Math" w:cs="Times New Roman"/>
                  </w:rPr>
                  <m:t>n</m:t>
                </m:r>
              </m:sup>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j</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j</m:t>
                    </m:r>
                  </m:sub>
                </m:sSub>
              </m:e>
            </m:nary>
          </m:den>
        </m:f>
      </m:oMath>
      <w:r>
        <w:rPr>
          <w:rFonts w:ascii="Times New Roman" w:eastAsiaTheme="minorEastAsia" w:hAnsi="Times New Roman" w:cs="Times New Roman"/>
          <w:lang w:val="en-US"/>
        </w:rPr>
        <w:t xml:space="preserve"> </w:t>
      </w:r>
      <w:r>
        <w:rPr>
          <w:rFonts w:ascii="Times New Roman" w:hAnsi="Times New Roman" w:cs="Times New Roman"/>
          <w:iCs/>
          <w:lang w:val="en-US"/>
        </w:rPr>
        <w:t xml:space="preserve"> represents the market share of brand </w:t>
      </w:r>
      <m:oMath>
        <m:r>
          <w:rPr>
            <w:rFonts w:ascii="Cambria Math" w:hAnsi="Cambria Math" w:cs="Times New Roman"/>
            <w:lang w:val="en-US"/>
          </w:rPr>
          <m:t>i</m:t>
        </m:r>
      </m:oMath>
      <w:r>
        <w:rPr>
          <w:rFonts w:ascii="Times New Roman" w:eastAsiaTheme="minorEastAsia" w:hAnsi="Times New Roman" w:cs="Times New Roman"/>
          <w:iCs/>
          <w:lang w:val="en-US"/>
        </w:rPr>
        <w:t xml:space="preserve">, with weights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a</m:t>
            </m:r>
          </m:e>
          <m:sub>
            <m:r>
              <w:rPr>
                <w:rFonts w:ascii="Cambria Math" w:eastAsiaTheme="minorEastAsia" w:hAnsi="Cambria Math" w:cs="Times New Roman"/>
                <w:lang w:val="en-US"/>
              </w:rPr>
              <m:t>i</m:t>
            </m:r>
          </m:sub>
        </m:sSub>
        <m:r>
          <w:rPr>
            <w:rFonts w:ascii="Cambria Math" w:eastAsiaTheme="minorEastAsia" w:hAnsi="Cambria Math" w:cs="Times New Roman"/>
            <w:lang w:val="en-US"/>
          </w:rPr>
          <m:t>&gt;0</m:t>
        </m:r>
      </m:oMath>
      <w:r w:rsidRPr="00056B4C">
        <w:rPr>
          <w:rFonts w:ascii="Times New Roman" w:eastAsiaTheme="minorEastAsia" w:hAnsi="Times New Roman" w:cs="Times New Roman"/>
          <w:lang w:val="en-US"/>
        </w:rPr>
        <w:t xml:space="preserve"> whose values depend on the units used</w:t>
      </w:r>
      <w:r>
        <w:rPr>
          <w:rFonts w:ascii="Times New Roman" w:eastAsiaTheme="minorEastAsia" w:hAnsi="Times New Roman" w:cs="Times New Roman"/>
          <w:lang w:val="en-US"/>
        </w:rPr>
        <w:t xml:space="preserve"> to measure efforts, and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i</m:t>
            </m:r>
          </m:sub>
        </m:sSub>
        <m:r>
          <w:rPr>
            <w:rFonts w:ascii="Cambria Math" w:eastAsiaTheme="minorEastAsia" w:hAnsi="Cambria Math" w:cs="Times New Roman"/>
            <w:lang w:val="en-US"/>
          </w:rPr>
          <m:t>(</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lang w:val="en-US"/>
              </w:rPr>
              <m:t>i</m:t>
            </m:r>
          </m:sub>
        </m:sSub>
        <m:r>
          <w:rPr>
            <w:rFonts w:ascii="Cambria Math" w:eastAsiaTheme="minorEastAsia" w:hAnsi="Cambria Math" w:cs="Times New Roman"/>
            <w:lang w:val="en-US"/>
          </w:rPr>
          <m:t>)</m:t>
        </m:r>
      </m:oMath>
      <w:r w:rsidRPr="00056B4C">
        <w:rPr>
          <w:rFonts w:ascii="Times New Roman" w:eastAsiaTheme="minorEastAsia" w:hAnsi="Times New Roman" w:cs="Times New Roman"/>
          <w:lang w:val="en-US"/>
        </w:rPr>
        <w:t xml:space="preserve"> is the total cost dependent on the effort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lang w:val="en-US"/>
              </w:rPr>
              <m:t>i</m:t>
            </m:r>
          </m:sub>
        </m:sSub>
      </m:oMath>
      <w:r w:rsidRPr="00056B4C">
        <w:rPr>
          <w:rFonts w:ascii="Times New Roman" w:eastAsiaTheme="minorEastAsia" w:hAnsi="Times New Roman" w:cs="Times New Roman"/>
          <w:lang w:val="en-US"/>
        </w:rPr>
        <w:t xml:space="preserve">. </w:t>
      </w:r>
    </w:p>
  </w:footnote>
  <w:footnote w:id="6">
    <w:p w14:paraId="289C57AC" w14:textId="77777777" w:rsidR="00007834" w:rsidRPr="00007834" w:rsidRDefault="00007834" w:rsidP="00007834">
      <w:pPr>
        <w:pStyle w:val="a6"/>
        <w:jc w:val="both"/>
        <w:rPr>
          <w:rFonts w:ascii="Times New Roman" w:hAnsi="Times New Roman" w:cs="Times New Roman"/>
          <w:lang w:val="en-US"/>
        </w:rPr>
      </w:pPr>
      <w:r>
        <w:rPr>
          <w:rStyle w:val="a7"/>
        </w:rPr>
        <w:footnoteRef/>
      </w:r>
      <w:r w:rsidRPr="00007834">
        <w:rPr>
          <w:lang w:val="en-US"/>
        </w:rPr>
        <w:t xml:space="preserve"> </w:t>
      </w:r>
      <w:r w:rsidRPr="00007834">
        <w:rPr>
          <w:rFonts w:ascii="Times New Roman" w:hAnsi="Times New Roman" w:cs="Times New Roman"/>
          <w:lang w:val="en-US"/>
        </w:rPr>
        <w:t xml:space="preserve">Another expression for </w:t>
      </w:r>
      <w:r w:rsidR="003858AF">
        <w:rPr>
          <w:rFonts w:ascii="Times New Roman" w:hAnsi="Times New Roman" w:cs="Times New Roman"/>
          <w:lang w:val="en-US"/>
        </w:rPr>
        <w:t xml:space="preserve">the </w:t>
      </w:r>
      <w:r w:rsidRPr="00007834">
        <w:rPr>
          <w:rFonts w:ascii="Times New Roman" w:eastAsiaTheme="minorEastAsia" w:hAnsi="Times New Roman" w:cs="Times New Roman"/>
          <w:iCs/>
          <w:lang w:val="en-US"/>
        </w:rPr>
        <w:t xml:space="preserve">profits of the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i</m:t>
            </m:r>
          </m:e>
          <m:sub>
            <m:r>
              <w:rPr>
                <w:rFonts w:ascii="Cambria Math" w:eastAsiaTheme="minorEastAsia" w:hAnsi="Cambria Math" w:cs="Times New Roman"/>
                <w:lang w:val="en-US"/>
              </w:rPr>
              <m:t>th</m:t>
            </m:r>
          </m:sub>
        </m:sSub>
      </m:oMath>
      <w:r w:rsidRPr="00007834">
        <w:rPr>
          <w:rFonts w:ascii="Times New Roman" w:eastAsiaTheme="minorEastAsia" w:hAnsi="Times New Roman" w:cs="Times New Roman"/>
          <w:iCs/>
          <w:lang w:val="en-US"/>
        </w:rPr>
        <w:t xml:space="preserve"> firm</w:t>
      </w:r>
      <w:r>
        <w:rPr>
          <w:rFonts w:ascii="Times New Roman" w:hAnsi="Times New Roman" w:cs="Times New Roman"/>
          <w:lang w:val="en-US"/>
        </w:rPr>
        <w:t xml:space="preserve"> is mentioned by Spence (1984).</w:t>
      </w:r>
      <w:r w:rsidR="003858AF">
        <w:rPr>
          <w:rFonts w:ascii="Times New Roman" w:hAnsi="Times New Roman" w:cs="Times New Roman"/>
          <w:lang w:val="en-US"/>
        </w:rPr>
        <w:t xml:space="preserve"> He </w:t>
      </w:r>
      <w:proofErr w:type="spellStart"/>
      <w:r w:rsidR="003858AF">
        <w:rPr>
          <w:rFonts w:ascii="Times New Roman" w:hAnsi="Times New Roman" w:cs="Times New Roman"/>
          <w:lang w:val="en-US"/>
        </w:rPr>
        <w:t>characteri</w:t>
      </w:r>
      <w:r w:rsidR="00382156">
        <w:rPr>
          <w:rFonts w:ascii="Times New Roman" w:hAnsi="Times New Roman" w:cs="Times New Roman"/>
          <w:lang w:val="en-US"/>
        </w:rPr>
        <w:t>s</w:t>
      </w:r>
      <w:r w:rsidR="003858AF">
        <w:rPr>
          <w:rFonts w:ascii="Times New Roman" w:hAnsi="Times New Roman" w:cs="Times New Roman"/>
          <w:lang w:val="en-US"/>
        </w:rPr>
        <w:t>es</w:t>
      </w:r>
      <w:proofErr w:type="spellEnd"/>
      <w:r w:rsidR="003858AF">
        <w:rPr>
          <w:rFonts w:ascii="Times New Roman" w:hAnsi="Times New Roman" w:cs="Times New Roman"/>
          <w:lang w:val="en-US"/>
        </w:rPr>
        <w:t xml:space="preserve"> them as the earnings gross of R&amp;D expenditures for firm </w:t>
      </w:r>
      <m:oMath>
        <m:r>
          <w:rPr>
            <w:rFonts w:ascii="Cambria Math" w:eastAsiaTheme="minorEastAsia" w:hAnsi="Cambria Math" w:cs="Times New Roman"/>
            <w:lang w:val="en-US"/>
          </w:rPr>
          <m:t>i</m:t>
        </m:r>
      </m:oMath>
      <w:r w:rsidR="003858AF">
        <w:rPr>
          <w:rFonts w:ascii="Times New Roman" w:eastAsiaTheme="minorEastAsia" w:hAnsi="Times New Roman" w:cs="Times New Roman"/>
          <w:lang w:val="en-US"/>
        </w:rPr>
        <w:t>.</w:t>
      </w:r>
      <w:r w:rsidR="003858AF">
        <w:rPr>
          <w:rFonts w:ascii="Times New Roman" w:hAnsi="Times New Roman" w:cs="Times New Roman"/>
          <w:lang w:val="en-US"/>
        </w:rPr>
        <w:t xml:space="preserve"> </w:t>
      </w:r>
    </w:p>
  </w:footnote>
  <w:footnote w:id="7">
    <w:p w14:paraId="10DC3C73" w14:textId="2AC9B6AD" w:rsidR="009818B5" w:rsidRPr="009818B5" w:rsidRDefault="009818B5" w:rsidP="009818B5">
      <w:pPr>
        <w:pStyle w:val="a6"/>
        <w:jc w:val="both"/>
        <w:rPr>
          <w:rFonts w:ascii="Times New Roman" w:hAnsi="Times New Roman" w:cs="Times New Roman"/>
          <w:lang w:val="en-US"/>
        </w:rPr>
      </w:pPr>
      <w:r w:rsidRPr="009818B5">
        <w:rPr>
          <w:rStyle w:val="a7"/>
          <w:rFonts w:ascii="Times New Roman" w:hAnsi="Times New Roman" w:cs="Times New Roman"/>
        </w:rPr>
        <w:footnoteRef/>
      </w:r>
      <w:r w:rsidRPr="009818B5">
        <w:rPr>
          <w:rFonts w:ascii="Times New Roman" w:hAnsi="Times New Roman" w:cs="Times New Roman"/>
          <w:lang w:val="en-US"/>
        </w:rPr>
        <w:t xml:space="preserve"> </w:t>
      </w:r>
      <w:r w:rsidR="00AA062E">
        <w:rPr>
          <w:rFonts w:ascii="Times New Roman" w:hAnsi="Times New Roman" w:cs="Times New Roman"/>
          <w:lang w:val="en-US"/>
        </w:rPr>
        <w:t xml:space="preserve">Given that </w:t>
      </w:r>
      <w:proofErr w:type="spellStart"/>
      <w:r w:rsidRPr="009818B5">
        <w:rPr>
          <w:rFonts w:ascii="Times New Roman" w:hAnsi="Times New Roman" w:cs="Times New Roman"/>
          <w:lang w:val="en-US"/>
        </w:rPr>
        <w:t>Audretsch</w:t>
      </w:r>
      <w:proofErr w:type="spellEnd"/>
      <w:r w:rsidRPr="009818B5">
        <w:rPr>
          <w:rFonts w:ascii="Times New Roman" w:hAnsi="Times New Roman" w:cs="Times New Roman"/>
          <w:lang w:val="en-US"/>
        </w:rPr>
        <w:t xml:space="preserve"> and </w:t>
      </w:r>
      <w:proofErr w:type="spellStart"/>
      <w:r w:rsidRPr="009818B5">
        <w:rPr>
          <w:rFonts w:ascii="Times New Roman" w:hAnsi="Times New Roman" w:cs="Times New Roman"/>
          <w:lang w:val="en-US"/>
        </w:rPr>
        <w:t>Belitski</w:t>
      </w:r>
      <w:proofErr w:type="spellEnd"/>
      <w:r w:rsidRPr="009818B5">
        <w:rPr>
          <w:rFonts w:ascii="Times New Roman" w:hAnsi="Times New Roman" w:cs="Times New Roman"/>
          <w:lang w:val="en-US"/>
        </w:rPr>
        <w:t xml:space="preserve"> (2022) argue that knowledge spillovers arise</w:t>
      </w:r>
      <w:r w:rsidR="00AA062E">
        <w:rPr>
          <w:rFonts w:ascii="Times New Roman" w:hAnsi="Times New Roman" w:cs="Times New Roman"/>
          <w:lang w:val="en-US"/>
        </w:rPr>
        <w:t xml:space="preserve"> </w:t>
      </w:r>
      <w:r w:rsidRPr="009818B5">
        <w:rPr>
          <w:rFonts w:ascii="Times New Roman" w:hAnsi="Times New Roman" w:cs="Times New Roman"/>
          <w:lang w:val="en-US"/>
        </w:rPr>
        <w:t>from the fact that firms in a region and industry cannot fully appropriate the new knowledge they create, and this knowledge spills over to other firms</w:t>
      </w:r>
      <w:r w:rsidR="00AA062E">
        <w:rPr>
          <w:rFonts w:ascii="Times New Roman" w:hAnsi="Times New Roman" w:cs="Times New Roman"/>
          <w:lang w:val="en-US"/>
        </w:rPr>
        <w:t>, Bernstein (1988) find that both intra-industry and inter-industry spillovers reduce the average cost of production.</w:t>
      </w:r>
      <w:r w:rsidR="00FA5384">
        <w:rPr>
          <w:rFonts w:ascii="Times New Roman" w:hAnsi="Times New Roman" w:cs="Times New Roman"/>
          <w:lang w:val="en-US"/>
        </w:rPr>
        <w:t xml:space="preserve"> More specifically,</w:t>
      </w:r>
      <w:r w:rsidR="00DD2299">
        <w:rPr>
          <w:rFonts w:ascii="Times New Roman" w:hAnsi="Times New Roman" w:cs="Times New Roman"/>
          <w:lang w:val="en-US"/>
        </w:rPr>
        <w:t xml:space="preserve"> </w:t>
      </w:r>
      <w:r w:rsidR="00FA5384">
        <w:rPr>
          <w:rFonts w:ascii="Times New Roman" w:hAnsi="Times New Roman" w:cs="Times New Roman"/>
          <w:lang w:val="en-US"/>
        </w:rPr>
        <w:t xml:space="preserve">inter-industry spillovers lead to </w:t>
      </w:r>
      <w:r w:rsidR="00CC0D03">
        <w:rPr>
          <w:rFonts w:ascii="Times New Roman" w:hAnsi="Times New Roman" w:cs="Times New Roman"/>
          <w:lang w:val="en-US"/>
        </w:rPr>
        <w:t xml:space="preserve">a </w:t>
      </w:r>
      <w:r w:rsidR="00FA5384">
        <w:rPr>
          <w:rFonts w:ascii="Times New Roman" w:hAnsi="Times New Roman" w:cs="Times New Roman"/>
          <w:lang w:val="en-US"/>
        </w:rPr>
        <w:t>higher reduction of unit costs than intra-industry spillovers</w:t>
      </w:r>
      <w:r w:rsidR="005D2140">
        <w:rPr>
          <w:rFonts w:ascii="Times New Roman" w:hAnsi="Times New Roman" w:cs="Times New Roman"/>
          <w:lang w:val="en-US"/>
        </w:rPr>
        <w:t xml:space="preserve"> (see also Bernstein, 1988)</w:t>
      </w:r>
      <w:r w:rsidR="00FA5384">
        <w:rPr>
          <w:rFonts w:ascii="Times New Roman" w:hAnsi="Times New Roman" w:cs="Times New Roman"/>
          <w:lang w:val="en-US"/>
        </w:rPr>
        <w:t>.</w:t>
      </w:r>
    </w:p>
  </w:footnote>
  <w:footnote w:id="8">
    <w:p w14:paraId="6C07CEE2" w14:textId="1F94665E" w:rsidR="007D709D" w:rsidRPr="00014E6E" w:rsidRDefault="007D709D" w:rsidP="00014E6E">
      <w:pPr>
        <w:pStyle w:val="a6"/>
        <w:jc w:val="both"/>
        <w:rPr>
          <w:rFonts w:ascii="Times New Roman" w:hAnsi="Times New Roman" w:cs="Times New Roman"/>
          <w:lang w:val="en-US"/>
        </w:rPr>
      </w:pPr>
      <w:r w:rsidRPr="00014E6E">
        <w:rPr>
          <w:rStyle w:val="a7"/>
          <w:rFonts w:ascii="Times New Roman" w:hAnsi="Times New Roman" w:cs="Times New Roman"/>
        </w:rPr>
        <w:footnoteRef/>
      </w:r>
      <w:r w:rsidRPr="00014E6E">
        <w:rPr>
          <w:rFonts w:ascii="Times New Roman" w:hAnsi="Times New Roman" w:cs="Times New Roman"/>
          <w:lang w:val="en-US"/>
        </w:rPr>
        <w:t xml:space="preserve"> </w:t>
      </w:r>
      <w:r w:rsidR="00014E6E" w:rsidRPr="00014E6E">
        <w:rPr>
          <w:rFonts w:ascii="Times New Roman" w:hAnsi="Times New Roman" w:cs="Times New Roman"/>
          <w:lang w:val="en-US"/>
        </w:rPr>
        <w:t xml:space="preserve">For the </w:t>
      </w:r>
      <w:r w:rsidR="002E636B" w:rsidRPr="002E636B">
        <w:rPr>
          <w:rFonts w:ascii="Times New Roman" w:hAnsi="Times New Roman" w:cs="Times New Roman"/>
          <w:lang w:val="en-US"/>
        </w:rPr>
        <w:t>remainder</w:t>
      </w:r>
      <w:r w:rsidR="002E636B">
        <w:rPr>
          <w:rFonts w:ascii="Times New Roman" w:hAnsi="Times New Roman" w:cs="Times New Roman"/>
          <w:lang w:val="en-US"/>
        </w:rPr>
        <w:t xml:space="preserve"> </w:t>
      </w:r>
      <w:r w:rsidR="00014E6E" w:rsidRPr="00014E6E">
        <w:rPr>
          <w:rFonts w:ascii="Times New Roman" w:hAnsi="Times New Roman" w:cs="Times New Roman"/>
          <w:lang w:val="en-US"/>
        </w:rPr>
        <w:t xml:space="preserve">of the paper, we will use the total cost function described </w:t>
      </w:r>
      <w:r w:rsidR="002E636B">
        <w:rPr>
          <w:rFonts w:ascii="Times New Roman" w:hAnsi="Times New Roman" w:cs="Times New Roman"/>
          <w:lang w:val="en-US"/>
        </w:rPr>
        <w:t>in</w:t>
      </w:r>
      <w:r w:rsidR="00014E6E" w:rsidRPr="00014E6E">
        <w:rPr>
          <w:rFonts w:ascii="Times New Roman" w:hAnsi="Times New Roman" w:cs="Times New Roman"/>
          <w:lang w:val="en-US"/>
        </w:rPr>
        <w:t xml:space="preserve"> equation (</w:t>
      </w:r>
      <w:r w:rsidR="00014E6E">
        <w:rPr>
          <w:rFonts w:ascii="Times New Roman" w:hAnsi="Times New Roman" w:cs="Times New Roman"/>
          <w:lang w:val="en-US"/>
        </w:rPr>
        <w:t>7</w:t>
      </w:r>
      <w:r w:rsidR="00014E6E" w:rsidRPr="00014E6E">
        <w:rPr>
          <w:rFonts w:ascii="Times New Roman" w:hAnsi="Times New Roman" w:cs="Times New Roman"/>
          <w:lang w:val="en-US"/>
        </w:rPr>
        <w:t>).</w:t>
      </w:r>
    </w:p>
  </w:footnote>
  <w:footnote w:id="9">
    <w:p w14:paraId="02989C68" w14:textId="64C2B79F" w:rsidR="00F9071D" w:rsidRPr="00A65727" w:rsidRDefault="00F9071D" w:rsidP="00A65727">
      <w:pPr>
        <w:pStyle w:val="a6"/>
        <w:jc w:val="both"/>
        <w:rPr>
          <w:rFonts w:ascii="Times New Roman" w:hAnsi="Times New Roman" w:cs="Times New Roman"/>
          <w:lang w:val="en-US"/>
        </w:rPr>
      </w:pPr>
      <w:r w:rsidRPr="00A65727">
        <w:rPr>
          <w:rStyle w:val="a7"/>
          <w:rFonts w:ascii="Times New Roman" w:hAnsi="Times New Roman" w:cs="Times New Roman"/>
        </w:rPr>
        <w:footnoteRef/>
      </w:r>
      <w:r w:rsidRPr="00A65727">
        <w:rPr>
          <w:rFonts w:ascii="Times New Roman" w:hAnsi="Times New Roman" w:cs="Times New Roman"/>
          <w:lang w:val="en-US"/>
        </w:rPr>
        <w:t xml:space="preserve"> According to </w:t>
      </w:r>
      <w:proofErr w:type="spellStart"/>
      <w:r w:rsidRPr="00A65727">
        <w:rPr>
          <w:rFonts w:ascii="Times New Roman" w:hAnsi="Times New Roman" w:cs="Times New Roman"/>
          <w:lang w:val="en-US"/>
        </w:rPr>
        <w:t>Mohajan</w:t>
      </w:r>
      <w:proofErr w:type="spellEnd"/>
      <w:r w:rsidRPr="00A65727">
        <w:rPr>
          <w:rFonts w:ascii="Times New Roman" w:hAnsi="Times New Roman" w:cs="Times New Roman"/>
          <w:lang w:val="en-US"/>
        </w:rPr>
        <w:t xml:space="preserve"> (2022), </w:t>
      </w:r>
      <w:r w:rsidR="00A65727" w:rsidRPr="00A65727">
        <w:rPr>
          <w:rFonts w:ascii="Times New Roman" w:hAnsi="Times New Roman" w:cs="Times New Roman"/>
          <w:lang w:val="en-US"/>
        </w:rPr>
        <w:t xml:space="preserve">a firm takes </w:t>
      </w:r>
      <w:r w:rsidR="002E636B">
        <w:rPr>
          <w:rFonts w:ascii="Times New Roman" w:hAnsi="Times New Roman" w:cs="Times New Roman"/>
          <w:lang w:val="en-US"/>
        </w:rPr>
        <w:t xml:space="preserve">a </w:t>
      </w:r>
      <w:r w:rsidR="00A65727" w:rsidRPr="00A65727">
        <w:rPr>
          <w:rFonts w:ascii="Times New Roman" w:hAnsi="Times New Roman" w:cs="Times New Roman"/>
          <w:lang w:val="en-US"/>
        </w:rPr>
        <w:t xml:space="preserve">rational decision to use various raw materials for </w:t>
      </w:r>
      <w:proofErr w:type="spellStart"/>
      <w:r w:rsidR="00A65727" w:rsidRPr="00A65727">
        <w:rPr>
          <w:rFonts w:ascii="Times New Roman" w:hAnsi="Times New Roman" w:cs="Times New Roman"/>
          <w:lang w:val="en-US"/>
        </w:rPr>
        <w:t>minimi</w:t>
      </w:r>
      <w:r w:rsidR="002E636B">
        <w:rPr>
          <w:rFonts w:ascii="Times New Roman" w:hAnsi="Times New Roman" w:cs="Times New Roman"/>
          <w:lang w:val="en-US"/>
        </w:rPr>
        <w:t>s</w:t>
      </w:r>
      <w:r w:rsidR="00A65727" w:rsidRPr="00A65727">
        <w:rPr>
          <w:rFonts w:ascii="Times New Roman" w:hAnsi="Times New Roman" w:cs="Times New Roman"/>
          <w:lang w:val="en-US"/>
        </w:rPr>
        <w:t>ing</w:t>
      </w:r>
      <w:proofErr w:type="spellEnd"/>
      <w:r w:rsidR="00A65727" w:rsidRPr="00A65727">
        <w:rPr>
          <w:rFonts w:ascii="Times New Roman" w:hAnsi="Times New Roman" w:cs="Times New Roman"/>
          <w:lang w:val="en-US"/>
        </w:rPr>
        <w:t xml:space="preserve"> </w:t>
      </w:r>
      <w:r w:rsidR="002E636B">
        <w:rPr>
          <w:rFonts w:ascii="Times New Roman" w:hAnsi="Times New Roman" w:cs="Times New Roman"/>
          <w:lang w:val="en-US"/>
        </w:rPr>
        <w:t>its</w:t>
      </w:r>
      <w:r w:rsidR="002E636B" w:rsidRPr="00A65727">
        <w:rPr>
          <w:rFonts w:ascii="Times New Roman" w:hAnsi="Times New Roman" w:cs="Times New Roman"/>
          <w:lang w:val="en-US"/>
        </w:rPr>
        <w:t xml:space="preserve"> </w:t>
      </w:r>
      <w:r w:rsidR="00A65727" w:rsidRPr="00A65727">
        <w:rPr>
          <w:rFonts w:ascii="Times New Roman" w:hAnsi="Times New Roman" w:cs="Times New Roman"/>
          <w:lang w:val="en-US"/>
        </w:rPr>
        <w:t>production cost.</w:t>
      </w:r>
      <w:r w:rsidR="00A65727">
        <w:rPr>
          <w:rFonts w:ascii="Times New Roman" w:hAnsi="Times New Roman" w:cs="Times New Roman"/>
          <w:lang w:val="en-US"/>
        </w:rPr>
        <w:t xml:space="preserve"> In other words, firms rationally choose the most efficient combination of inputs to produce the desired output at the lowest possible cost. This is the cost </w:t>
      </w:r>
      <w:proofErr w:type="spellStart"/>
      <w:r w:rsidR="00A65727">
        <w:rPr>
          <w:rFonts w:ascii="Times New Roman" w:hAnsi="Times New Roman" w:cs="Times New Roman"/>
          <w:lang w:val="en-US"/>
        </w:rPr>
        <w:t>minimi</w:t>
      </w:r>
      <w:r w:rsidR="002E636B">
        <w:rPr>
          <w:rFonts w:ascii="Times New Roman" w:hAnsi="Times New Roman" w:cs="Times New Roman"/>
          <w:lang w:val="en-US"/>
        </w:rPr>
        <w:t>s</w:t>
      </w:r>
      <w:r w:rsidR="00A65727">
        <w:rPr>
          <w:rFonts w:ascii="Times New Roman" w:hAnsi="Times New Roman" w:cs="Times New Roman"/>
          <w:lang w:val="en-US"/>
        </w:rPr>
        <w:t>ation</w:t>
      </w:r>
      <w:proofErr w:type="spellEnd"/>
      <w:r w:rsidR="00A65727">
        <w:rPr>
          <w:rFonts w:ascii="Times New Roman" w:hAnsi="Times New Roman" w:cs="Times New Roman"/>
          <w:lang w:val="en-US"/>
        </w:rPr>
        <w:t xml:space="preserve"> problem which</w:t>
      </w:r>
      <w:r w:rsidR="002E636B">
        <w:rPr>
          <w:rFonts w:ascii="Times New Roman" w:hAnsi="Times New Roman" w:cs="Times New Roman"/>
          <w:lang w:val="en-US"/>
        </w:rPr>
        <w:t>,</w:t>
      </w:r>
      <w:r w:rsidR="00A65727">
        <w:rPr>
          <w:rFonts w:ascii="Times New Roman" w:hAnsi="Times New Roman" w:cs="Times New Roman"/>
          <w:lang w:val="en-US"/>
        </w:rPr>
        <w:t xml:space="preserve"> </w:t>
      </w:r>
      <w:r w:rsidR="002E636B" w:rsidRPr="002E636B">
        <w:rPr>
          <w:rFonts w:ascii="Times New Roman" w:hAnsi="Times New Roman" w:cs="Times New Roman"/>
          <w:lang w:val="en-US"/>
        </w:rPr>
        <w:t>in mathematical terms, is a problem of</w:t>
      </w:r>
      <w:r w:rsidR="002E636B">
        <w:rPr>
          <w:rFonts w:ascii="Times New Roman" w:hAnsi="Times New Roman" w:cs="Times New Roman"/>
          <w:lang w:val="en-US"/>
        </w:rPr>
        <w:t xml:space="preserve"> </w:t>
      </w:r>
      <w:r w:rsidR="00A65727">
        <w:rPr>
          <w:rFonts w:ascii="Times New Roman" w:hAnsi="Times New Roman" w:cs="Times New Roman"/>
          <w:lang w:val="en-US"/>
        </w:rPr>
        <w:t xml:space="preserve">constrained optimization. The firm wishes to </w:t>
      </w:r>
      <w:proofErr w:type="spellStart"/>
      <w:r w:rsidR="00A65727">
        <w:rPr>
          <w:rFonts w:ascii="Times New Roman" w:hAnsi="Times New Roman" w:cs="Times New Roman"/>
          <w:lang w:val="en-US"/>
        </w:rPr>
        <w:t>minimi</w:t>
      </w:r>
      <w:r w:rsidR="002E636B">
        <w:rPr>
          <w:rFonts w:ascii="Times New Roman" w:hAnsi="Times New Roman" w:cs="Times New Roman"/>
          <w:lang w:val="en-US"/>
        </w:rPr>
        <w:t>s</w:t>
      </w:r>
      <w:r w:rsidR="00A65727">
        <w:rPr>
          <w:rFonts w:ascii="Times New Roman" w:hAnsi="Times New Roman" w:cs="Times New Roman"/>
          <w:lang w:val="en-US"/>
        </w:rPr>
        <w:t>e</w:t>
      </w:r>
      <w:proofErr w:type="spellEnd"/>
      <w:r w:rsidR="00A65727">
        <w:rPr>
          <w:rFonts w:ascii="Times New Roman" w:hAnsi="Times New Roman" w:cs="Times New Roman"/>
          <w:lang w:val="en-US"/>
        </w:rPr>
        <w:t xml:space="preserve"> the cost of producing a certain level of output, but it is constrained by its technological possibilities, as </w:t>
      </w:r>
      <w:proofErr w:type="spellStart"/>
      <w:r w:rsidR="00A65727">
        <w:rPr>
          <w:rFonts w:ascii="Times New Roman" w:hAnsi="Times New Roman" w:cs="Times New Roman"/>
          <w:lang w:val="en-US"/>
        </w:rPr>
        <w:t>summari</w:t>
      </w:r>
      <w:r w:rsidR="002E636B">
        <w:rPr>
          <w:rFonts w:ascii="Times New Roman" w:hAnsi="Times New Roman" w:cs="Times New Roman"/>
          <w:lang w:val="en-US"/>
        </w:rPr>
        <w:t>s</w:t>
      </w:r>
      <w:r w:rsidR="00A65727">
        <w:rPr>
          <w:rFonts w:ascii="Times New Roman" w:hAnsi="Times New Roman" w:cs="Times New Roman"/>
          <w:lang w:val="en-US"/>
        </w:rPr>
        <w:t>ed</w:t>
      </w:r>
      <w:proofErr w:type="spellEnd"/>
      <w:r w:rsidR="00A65727">
        <w:rPr>
          <w:rFonts w:ascii="Times New Roman" w:hAnsi="Times New Roman" w:cs="Times New Roman"/>
          <w:lang w:val="en-US"/>
        </w:rPr>
        <w:t xml:space="preserve"> by the production function.</w:t>
      </w:r>
    </w:p>
  </w:footnote>
  <w:footnote w:id="10">
    <w:p w14:paraId="33B4EF44" w14:textId="57DC8B15" w:rsidR="00AB392E" w:rsidRPr="00AB392E" w:rsidRDefault="00AB392E" w:rsidP="00AB392E">
      <w:pPr>
        <w:pStyle w:val="a6"/>
        <w:jc w:val="both"/>
        <w:rPr>
          <w:rFonts w:ascii="Times New Roman" w:hAnsi="Times New Roman" w:cs="Times New Roman"/>
          <w:lang w:val="en-US"/>
        </w:rPr>
      </w:pPr>
      <w:r w:rsidRPr="00AB392E">
        <w:rPr>
          <w:rStyle w:val="a7"/>
          <w:rFonts w:ascii="Times New Roman" w:hAnsi="Times New Roman" w:cs="Times New Roman"/>
        </w:rPr>
        <w:footnoteRef/>
      </w:r>
      <w:r w:rsidRPr="00AB392E">
        <w:rPr>
          <w:rFonts w:ascii="Times New Roman" w:hAnsi="Times New Roman" w:cs="Times New Roman"/>
          <w:lang w:val="en-US"/>
        </w:rPr>
        <w:t xml:space="preserve"> </w:t>
      </w:r>
      <w:proofErr w:type="spellStart"/>
      <w:r w:rsidRPr="00AB392E">
        <w:rPr>
          <w:rFonts w:ascii="Times New Roman" w:hAnsi="Times New Roman" w:cs="Times New Roman"/>
          <w:lang w:val="en-US"/>
        </w:rPr>
        <w:t>Griliches</w:t>
      </w:r>
      <w:proofErr w:type="spellEnd"/>
      <w:r w:rsidRPr="00AB392E">
        <w:rPr>
          <w:rFonts w:ascii="Times New Roman" w:hAnsi="Times New Roman" w:cs="Times New Roman"/>
          <w:lang w:val="en-US"/>
        </w:rPr>
        <w:t xml:space="preserve"> (1958) argues that research and R&amp;D spillovers </w:t>
      </w:r>
      <w:r w:rsidR="002E636B">
        <w:rPr>
          <w:rFonts w:ascii="Times New Roman" w:hAnsi="Times New Roman" w:cs="Times New Roman"/>
          <w:lang w:val="en-US"/>
        </w:rPr>
        <w:t>assume a</w:t>
      </w:r>
      <w:r w:rsidR="002E636B" w:rsidRPr="00AB392E">
        <w:rPr>
          <w:rFonts w:ascii="Times New Roman" w:hAnsi="Times New Roman" w:cs="Times New Roman"/>
          <w:lang w:val="en-US"/>
        </w:rPr>
        <w:t xml:space="preserve"> </w:t>
      </w:r>
      <w:r w:rsidRPr="00AB392E">
        <w:rPr>
          <w:rFonts w:ascii="Times New Roman" w:hAnsi="Times New Roman" w:cs="Times New Roman"/>
          <w:lang w:val="en-US"/>
        </w:rPr>
        <w:t>price and, thus, research costs occur.</w:t>
      </w:r>
      <w:r w:rsidR="00A67730">
        <w:rPr>
          <w:rFonts w:ascii="Times New Roman" w:hAnsi="Times New Roman" w:cs="Times New Roman"/>
          <w:lang w:val="en-US"/>
        </w:rPr>
        <w:t xml:space="preserve"> More specifically,</w:t>
      </w:r>
      <w:r w:rsidR="00872053">
        <w:rPr>
          <w:rFonts w:ascii="Times New Roman" w:hAnsi="Times New Roman" w:cs="Times New Roman"/>
          <w:lang w:val="en-US"/>
        </w:rPr>
        <w:t xml:space="preserve"> </w:t>
      </w:r>
      <w:r w:rsidR="002E636B">
        <w:rPr>
          <w:rFonts w:ascii="Times New Roman" w:hAnsi="Times New Roman" w:cs="Times New Roman"/>
          <w:lang w:val="en-US"/>
        </w:rPr>
        <w:t>he</w:t>
      </w:r>
      <w:r w:rsidR="00A67730">
        <w:rPr>
          <w:rFonts w:ascii="Times New Roman" w:hAnsi="Times New Roman" w:cs="Times New Roman"/>
          <w:lang w:val="en-US"/>
        </w:rPr>
        <w:t xml:space="preserve"> notes that any amount of money is spent for research.</w:t>
      </w:r>
      <w:r w:rsidR="00872053">
        <w:rPr>
          <w:rFonts w:ascii="Times New Roman" w:hAnsi="Times New Roman" w:cs="Times New Roman"/>
          <w:lang w:val="en-US"/>
        </w:rPr>
        <w:t xml:space="preserve"> He </w:t>
      </w:r>
      <w:r w:rsidR="00A67730">
        <w:rPr>
          <w:rFonts w:ascii="Times New Roman" w:hAnsi="Times New Roman" w:cs="Times New Roman"/>
          <w:lang w:val="en-US"/>
        </w:rPr>
        <w:t>(19</w:t>
      </w:r>
      <w:r w:rsidR="00872053">
        <w:rPr>
          <w:rFonts w:ascii="Times New Roman" w:hAnsi="Times New Roman" w:cs="Times New Roman"/>
          <w:lang w:val="en-US"/>
        </w:rPr>
        <w:t>58:</w:t>
      </w:r>
      <w:r w:rsidR="00C42FB7">
        <w:rPr>
          <w:rFonts w:ascii="Times New Roman" w:hAnsi="Times New Roman" w:cs="Times New Roman"/>
          <w:lang w:val="en-US"/>
        </w:rPr>
        <w:t xml:space="preserve"> </w:t>
      </w:r>
      <w:r w:rsidR="00872053">
        <w:rPr>
          <w:rFonts w:ascii="Times New Roman" w:hAnsi="Times New Roman" w:cs="Times New Roman"/>
          <w:lang w:val="en-US"/>
        </w:rPr>
        <w:t xml:space="preserve">431) continues that “the moral is that, though very difficult, some sort of cost-and-returns calculation is possible and should be made. Conceptually, the decisions made by an administrator of research funds are among the most difficult economic decisions to make and to evaluate, but </w:t>
      </w:r>
      <w:proofErr w:type="gramStart"/>
      <w:r w:rsidR="00872053">
        <w:rPr>
          <w:rFonts w:ascii="Times New Roman" w:hAnsi="Times New Roman" w:cs="Times New Roman"/>
          <w:lang w:val="en-US"/>
        </w:rPr>
        <w:t>basically</w:t>
      </w:r>
      <w:proofErr w:type="gramEnd"/>
      <w:r w:rsidR="00872053">
        <w:rPr>
          <w:rFonts w:ascii="Times New Roman" w:hAnsi="Times New Roman" w:cs="Times New Roman"/>
          <w:lang w:val="en-US"/>
        </w:rPr>
        <w:t xml:space="preserve"> they are not very different from any other type of entrepreneurial decision”.  </w:t>
      </w:r>
    </w:p>
  </w:footnote>
  <w:footnote w:id="11">
    <w:p w14:paraId="3F4BC0FF" w14:textId="2F565A8F" w:rsidR="00F601C3" w:rsidRPr="009A3A7A" w:rsidRDefault="00F601C3" w:rsidP="009A3A7A">
      <w:pPr>
        <w:pStyle w:val="a6"/>
        <w:jc w:val="both"/>
        <w:rPr>
          <w:rFonts w:ascii="Times New Roman" w:hAnsi="Times New Roman" w:cs="Times New Roman"/>
          <w:lang w:val="en-US"/>
        </w:rPr>
      </w:pPr>
      <w:r w:rsidRPr="009A3A7A">
        <w:rPr>
          <w:rStyle w:val="a7"/>
          <w:rFonts w:ascii="Times New Roman" w:hAnsi="Times New Roman" w:cs="Times New Roman"/>
        </w:rPr>
        <w:footnoteRef/>
      </w:r>
      <w:r w:rsidRPr="009A3A7A">
        <w:rPr>
          <w:rFonts w:ascii="Times New Roman" w:hAnsi="Times New Roman" w:cs="Times New Roman"/>
          <w:lang w:val="en-US"/>
        </w:rPr>
        <w:t xml:space="preserve"> </w:t>
      </w:r>
      <w:r w:rsidR="00D30659">
        <w:rPr>
          <w:rFonts w:ascii="Times New Roman" w:hAnsi="Times New Roman" w:cs="Times New Roman"/>
          <w:lang w:val="en-US"/>
        </w:rPr>
        <w:t>E</w:t>
      </w:r>
      <w:r w:rsidR="00B61CF6" w:rsidRPr="009A3A7A">
        <w:rPr>
          <w:rFonts w:ascii="Times New Roman" w:hAnsi="Times New Roman" w:cs="Times New Roman"/>
          <w:lang w:val="en-US"/>
        </w:rPr>
        <w:t xml:space="preserve">quation (82) can be alternatively written as: </w:t>
      </w:r>
      <m:oMath>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r</m:t>
            </m:r>
          </m:e>
          <m:sup>
            <m:r>
              <w:rPr>
                <w:rFonts w:ascii="Cambria Math" w:eastAsiaTheme="minorEastAsia" w:hAnsi="Cambria Math" w:cs="Times New Roman"/>
                <w:lang w:val="en-US"/>
              </w:rPr>
              <m:t>*</m:t>
            </m:r>
          </m:sup>
        </m:sSup>
        <m:r>
          <w:rPr>
            <w:rFonts w:ascii="Cambria Math" w:eastAsiaTheme="minorEastAsia" w:hAnsi="Cambria Math" w:cs="Times New Roman"/>
            <w:lang w:val="en-US"/>
          </w:rPr>
          <m:t>=</m:t>
        </m:r>
        <m:f>
          <m:fPr>
            <m:ctrlPr>
              <w:rPr>
                <w:rFonts w:ascii="Cambria Math" w:eastAsiaTheme="minorEastAsia" w:hAnsi="Cambria Math" w:cs="Times New Roman"/>
                <w:i/>
                <w:lang w:val="en-US"/>
              </w:rPr>
            </m:ctrlPr>
          </m:fPr>
          <m:num>
            <m:r>
              <w:rPr>
                <w:rFonts w:ascii="Cambria Math" w:eastAsiaTheme="minorEastAsia" w:hAnsi="Cambria Math" w:cs="Times New Roman"/>
                <w:lang w:val="en-US"/>
              </w:rPr>
              <m:t>-{</m:t>
            </m:r>
            <m:d>
              <m:dPr>
                <m:ctrlPr>
                  <w:rPr>
                    <w:rFonts w:ascii="Cambria Math" w:eastAsiaTheme="minorEastAsia" w:hAnsi="Cambria Math" w:cs="Times New Roman"/>
                    <w:i/>
                    <w:iCs/>
                    <w:lang w:val="en-US"/>
                  </w:rPr>
                </m:ctrlPr>
              </m:dPr>
              <m:e>
                <m:r>
                  <w:rPr>
                    <w:rFonts w:ascii="Cambria Math" w:eastAsiaTheme="minorEastAsia" w:hAnsi="Cambria Math" w:cs="Times New Roman"/>
                    <w:lang w:val="en-US"/>
                  </w:rPr>
                  <m:t>px</m:t>
                </m:r>
                <m:d>
                  <m:dPr>
                    <m:ctrlPr>
                      <w:rPr>
                        <w:rFonts w:ascii="Cambria Math" w:eastAsiaTheme="minorEastAsia" w:hAnsi="Cambria Math" w:cs="Times New Roman"/>
                        <w:i/>
                        <w:iCs/>
                        <w:lang w:val="en-US"/>
                      </w:rPr>
                    </m:ctrlPr>
                  </m:dPr>
                  <m:e>
                    <m:r>
                      <w:rPr>
                        <w:rFonts w:ascii="Cambria Math" w:eastAsiaTheme="minorEastAsia" w:hAnsi="Cambria Math" w:cs="Times New Roman"/>
                        <w:lang w:val="en-US"/>
                      </w:rPr>
                      <m:t>t</m:t>
                    </m:r>
                  </m:e>
                </m:d>
                <m:r>
                  <w:rPr>
                    <w:rFonts w:ascii="Cambria Math" w:eastAsiaTheme="minorEastAsia" w:hAnsi="Cambria Math" w:cs="Times New Roman"/>
                    <w:lang w:val="en-US"/>
                  </w:rPr>
                  <m:t>*∂k</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ctrlPr>
                  <w:rPr>
                    <w:rFonts w:ascii="Cambria Math" w:eastAsiaTheme="minorEastAsia" w:hAnsi="Cambria Math" w:cs="Times New Roman"/>
                    <w:i/>
                    <w:lang w:val="en-US"/>
                  </w:rPr>
                </m:ctrlPr>
              </m:e>
            </m:d>
            <m:r>
              <w:rPr>
                <w:rFonts w:ascii="Cambria Math" w:eastAsiaTheme="minorEastAsia" w:hAnsi="Cambria Math" w:cs="Times New Roman"/>
                <w:lang w:val="en-US"/>
              </w:rPr>
              <m:t>+</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2k</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r>
                  <w:rPr>
                    <w:rFonts w:ascii="Cambria Math" w:eastAsiaTheme="minorEastAsia" w:hAnsi="Cambria Math" w:cs="Times New Roman"/>
                    <w:lang w:val="en-US"/>
                  </w:rPr>
                  <m:t>*λ∂f</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x</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r>
                      <w:rPr>
                        <w:rFonts w:ascii="Cambria Math" w:eastAsiaTheme="minorEastAsia" w:hAnsi="Cambria Math" w:cs="Times New Roman"/>
                        <w:lang w:val="en-US"/>
                      </w:rPr>
                      <m:t>, k</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e>
                </m:d>
              </m:e>
            </m:d>
            <m:r>
              <w:rPr>
                <w:rFonts w:ascii="Cambria Math" w:eastAsiaTheme="minorEastAsia" w:hAnsi="Cambria Math" w:cs="Times New Roman"/>
                <w:lang w:val="en-US"/>
              </w:rPr>
              <m:t>+λ∂f</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x</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r>
                  <w:rPr>
                    <w:rFonts w:ascii="Cambria Math" w:eastAsiaTheme="minorEastAsia" w:hAnsi="Cambria Math" w:cs="Times New Roman"/>
                    <w:lang w:val="en-US"/>
                  </w:rPr>
                  <m:t>, k</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e>
            </m:d>
            <m:r>
              <w:rPr>
                <w:rFonts w:ascii="Cambria Math" w:eastAsiaTheme="minorEastAsia" w:hAnsi="Cambria Math" w:cs="Times New Roman"/>
                <w:lang w:val="en-US"/>
              </w:rPr>
              <m:t>}</m:t>
            </m:r>
          </m:num>
          <m:den>
            <m:r>
              <w:rPr>
                <w:rFonts w:ascii="Cambria Math" w:eastAsiaTheme="minorEastAsia" w:hAnsi="Cambria Math" w:cs="Times New Roman"/>
              </w:rPr>
              <m:t>γ</m:t>
            </m:r>
            <m:r>
              <w:rPr>
                <w:rFonts w:ascii="Cambria Math" w:eastAsiaTheme="minorEastAsia" w:hAnsi="Cambria Math" w:cs="Times New Roman"/>
                <w:lang w:val="en-US"/>
              </w:rPr>
              <m:t>λ∂f</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x</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r>
                  <w:rPr>
                    <w:rFonts w:ascii="Cambria Math" w:eastAsiaTheme="minorEastAsia" w:hAnsi="Cambria Math" w:cs="Times New Roman"/>
                    <w:lang w:val="en-US"/>
                  </w:rPr>
                  <m:t>, k</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e>
            </m:d>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((k</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t</m:t>
                    </m:r>
                  </m:e>
                </m:d>
                <m:r>
                  <w:rPr>
                    <w:rFonts w:ascii="Cambria Math" w:eastAsiaTheme="minorEastAsia" w:hAnsi="Cambria Math" w:cs="Times New Roman"/>
                    <w:lang w:val="en-US"/>
                  </w:rPr>
                  <m:t>)</m:t>
                </m:r>
              </m:e>
              <m:sup>
                <m:r>
                  <w:rPr>
                    <w:rFonts w:ascii="Cambria Math" w:eastAsiaTheme="minorEastAsia" w:hAnsi="Cambria Math" w:cs="Times New Roman"/>
                    <w:lang w:val="en-US"/>
                  </w:rPr>
                  <m:t>2</m:t>
                </m:r>
              </m:sup>
            </m:sSup>
          </m:den>
        </m:f>
      </m:oMath>
    </w:p>
  </w:footnote>
  <w:footnote w:id="12">
    <w:p w14:paraId="5837D771" w14:textId="33D9862A" w:rsidR="00E8727D" w:rsidRPr="008F0FAB" w:rsidRDefault="00E8727D" w:rsidP="008F0FAB">
      <w:pPr>
        <w:pStyle w:val="a6"/>
        <w:jc w:val="both"/>
        <w:rPr>
          <w:rFonts w:ascii="Times New Roman" w:hAnsi="Times New Roman" w:cs="Times New Roman"/>
          <w:lang w:val="en-US"/>
        </w:rPr>
      </w:pPr>
      <w:r w:rsidRPr="008F0FAB">
        <w:rPr>
          <w:rStyle w:val="a7"/>
          <w:rFonts w:ascii="Times New Roman" w:hAnsi="Times New Roman" w:cs="Times New Roman"/>
        </w:rPr>
        <w:footnoteRef/>
      </w:r>
      <w:r w:rsidRPr="008F0FAB">
        <w:rPr>
          <w:rFonts w:ascii="Times New Roman" w:hAnsi="Times New Roman" w:cs="Times New Roman"/>
          <w:lang w:val="en-US"/>
        </w:rPr>
        <w:t xml:space="preserve"> Pereira de Almeida</w:t>
      </w:r>
      <w:r w:rsidR="008F0FAB" w:rsidRPr="008F0FAB">
        <w:rPr>
          <w:rFonts w:ascii="Times New Roman" w:hAnsi="Times New Roman" w:cs="Times New Roman"/>
          <w:lang w:val="en-US"/>
        </w:rPr>
        <w:t xml:space="preserve"> et al. </w:t>
      </w:r>
      <w:r w:rsidRPr="008F0FAB">
        <w:rPr>
          <w:rFonts w:ascii="Times New Roman" w:hAnsi="Times New Roman" w:cs="Times New Roman"/>
          <w:lang w:val="en-US"/>
        </w:rPr>
        <w:t>(2021)</w:t>
      </w:r>
      <w:r w:rsidR="0020522D" w:rsidRPr="0020522D">
        <w:rPr>
          <w:rFonts w:ascii="Times New Roman" w:hAnsi="Times New Roman" w:cs="Times New Roman"/>
          <w:lang w:val="en-US"/>
        </w:rPr>
        <w:t xml:space="preserve"> </w:t>
      </w:r>
      <w:r w:rsidR="008F0FAB" w:rsidRPr="008F0FAB">
        <w:rPr>
          <w:rFonts w:ascii="Times New Roman" w:hAnsi="Times New Roman" w:cs="Times New Roman"/>
          <w:lang w:val="en-US"/>
        </w:rPr>
        <w:t>underline that knowledge has</w:t>
      </w:r>
      <w:r w:rsidR="0020522D" w:rsidRPr="0020522D">
        <w:rPr>
          <w:rFonts w:ascii="Times New Roman" w:hAnsi="Times New Roman" w:cs="Times New Roman"/>
          <w:lang w:val="en-US"/>
        </w:rPr>
        <w:t xml:space="preserve"> </w:t>
      </w:r>
      <w:r w:rsidR="0020522D">
        <w:rPr>
          <w:rFonts w:ascii="Times New Roman" w:hAnsi="Times New Roman" w:cs="Times New Roman"/>
          <w:lang w:val="en-US"/>
        </w:rPr>
        <w:t>also</w:t>
      </w:r>
      <w:r w:rsidR="008F0FAB" w:rsidRPr="008F0FAB">
        <w:rPr>
          <w:rFonts w:ascii="Times New Roman" w:hAnsi="Times New Roman" w:cs="Times New Roman"/>
          <w:lang w:val="en-US"/>
        </w:rPr>
        <w:t xml:space="preserve"> </w:t>
      </w:r>
      <w:r w:rsidR="00D30659">
        <w:rPr>
          <w:rFonts w:ascii="Times New Roman" w:hAnsi="Times New Roman" w:cs="Times New Roman"/>
          <w:lang w:val="en-US"/>
        </w:rPr>
        <w:t xml:space="preserve">certain </w:t>
      </w:r>
      <w:r w:rsidR="008F0FAB" w:rsidRPr="008F0FAB">
        <w:rPr>
          <w:rFonts w:ascii="Times New Roman" w:hAnsi="Times New Roman" w:cs="Times New Roman"/>
          <w:lang w:val="en-US"/>
        </w:rPr>
        <w:t>characteristics of a private good.</w:t>
      </w:r>
    </w:p>
  </w:footnote>
  <w:footnote w:id="13">
    <w:p w14:paraId="7150FDF6" w14:textId="77777777" w:rsidR="0096145C" w:rsidRPr="0096145C" w:rsidRDefault="0096145C" w:rsidP="0096145C">
      <w:pPr>
        <w:pStyle w:val="a6"/>
        <w:jc w:val="both"/>
        <w:rPr>
          <w:rFonts w:ascii="Times New Roman" w:hAnsi="Times New Roman" w:cs="Times New Roman"/>
          <w:lang w:val="en-US"/>
        </w:rPr>
      </w:pPr>
      <w:r w:rsidRPr="0096145C">
        <w:rPr>
          <w:rStyle w:val="a7"/>
          <w:rFonts w:ascii="Times New Roman" w:hAnsi="Times New Roman" w:cs="Times New Roman"/>
        </w:rPr>
        <w:footnoteRef/>
      </w:r>
      <w:r w:rsidRPr="0096145C">
        <w:rPr>
          <w:rFonts w:ascii="Times New Roman" w:hAnsi="Times New Roman" w:cs="Times New Roman"/>
          <w:lang w:val="en-US"/>
        </w:rPr>
        <w:t xml:space="preserve"> It has been argued that</w:t>
      </w:r>
      <w:r>
        <w:rPr>
          <w:rFonts w:ascii="Times New Roman" w:hAnsi="Times New Roman" w:cs="Times New Roman"/>
          <w:lang w:val="en-US"/>
        </w:rPr>
        <w:t xml:space="preserve"> R&amp;D subsidies are an input-driven policy for supporting firms’ innovation capacity, reducing the costs of R&amp;D, improving market success rate, and increasing margin (see </w:t>
      </w:r>
      <w:proofErr w:type="spellStart"/>
      <w:r>
        <w:rPr>
          <w:rFonts w:ascii="Times New Roman" w:hAnsi="Times New Roman" w:cs="Times New Roman"/>
          <w:lang w:val="en-US"/>
        </w:rPr>
        <w:t>Zuo</w:t>
      </w:r>
      <w:proofErr w:type="spellEnd"/>
      <w:r>
        <w:rPr>
          <w:rFonts w:ascii="Times New Roman" w:hAnsi="Times New Roman" w:cs="Times New Roman"/>
          <w:lang w:val="en-US"/>
        </w:rPr>
        <w:t xml:space="preserve"> and Lin, 2022).</w:t>
      </w:r>
    </w:p>
  </w:footnote>
  <w:footnote w:id="14">
    <w:p w14:paraId="4B2BC67F" w14:textId="1EDCE27D" w:rsidR="00896623" w:rsidRPr="00BA475A" w:rsidRDefault="00896623" w:rsidP="00896623">
      <w:pPr>
        <w:spacing w:before="240"/>
        <w:jc w:val="both"/>
        <w:rPr>
          <w:rFonts w:ascii="Times New Roman" w:hAnsi="Times New Roman" w:cs="Times New Roman"/>
          <w:color w:val="001D35"/>
          <w:sz w:val="24"/>
          <w:szCs w:val="24"/>
          <w:shd w:val="clear" w:color="auto" w:fill="FFFFFF"/>
          <w:lang w:val="en-US"/>
        </w:rPr>
      </w:pPr>
      <w:r>
        <w:rPr>
          <w:rStyle w:val="a7"/>
        </w:rPr>
        <w:footnoteRef/>
      </w:r>
      <w:r w:rsidRPr="001B5054">
        <w:rPr>
          <w:lang w:val="en-US"/>
        </w:rPr>
        <w:t xml:space="preserve"> </w:t>
      </w:r>
      <w:r>
        <w:rPr>
          <w:rFonts w:ascii="Times New Roman" w:hAnsi="Times New Roman" w:cs="Times New Roman"/>
          <w:color w:val="001D35"/>
          <w:sz w:val="20"/>
          <w:szCs w:val="20"/>
          <w:shd w:val="clear" w:color="auto" w:fill="FFFFFF"/>
          <w:lang w:val="en-US"/>
        </w:rPr>
        <w:t>I</w:t>
      </w:r>
      <w:r w:rsidRPr="001B5054">
        <w:rPr>
          <w:rFonts w:ascii="Times New Roman" w:hAnsi="Times New Roman" w:cs="Times New Roman"/>
          <w:color w:val="001D35"/>
          <w:sz w:val="20"/>
          <w:szCs w:val="20"/>
          <w:shd w:val="clear" w:color="auto" w:fill="FFFFFF"/>
          <w:lang w:val="en-US"/>
        </w:rPr>
        <w:t xml:space="preserve">n vertical related markets, </w:t>
      </w:r>
      <w:r>
        <w:rPr>
          <w:rFonts w:ascii="Times New Roman" w:hAnsi="Times New Roman" w:cs="Times New Roman"/>
          <w:color w:val="001D35"/>
          <w:sz w:val="20"/>
          <w:szCs w:val="20"/>
          <w:shd w:val="clear" w:color="auto" w:fill="FFFFFF"/>
          <w:lang w:val="en-US"/>
        </w:rPr>
        <w:t>there are some</w:t>
      </w:r>
      <w:r w:rsidRPr="001B5054">
        <w:rPr>
          <w:rFonts w:ascii="Times New Roman" w:hAnsi="Times New Roman" w:cs="Times New Roman"/>
          <w:color w:val="001D35"/>
          <w:sz w:val="20"/>
          <w:szCs w:val="20"/>
          <w:shd w:val="clear" w:color="auto" w:fill="FFFFFF"/>
          <w:lang w:val="en-US"/>
        </w:rPr>
        <w:t xml:space="preserve"> studies</w:t>
      </w:r>
      <w:r>
        <w:rPr>
          <w:rFonts w:ascii="Times New Roman" w:hAnsi="Times New Roman" w:cs="Times New Roman"/>
          <w:color w:val="001D35"/>
          <w:sz w:val="20"/>
          <w:szCs w:val="20"/>
          <w:shd w:val="clear" w:color="auto" w:fill="FFFFFF"/>
          <w:lang w:val="en-US"/>
        </w:rPr>
        <w:t xml:space="preserve"> where a firm</w:t>
      </w:r>
      <w:r w:rsidRPr="001B5054">
        <w:rPr>
          <w:rFonts w:ascii="Times New Roman" w:hAnsi="Times New Roman" w:cs="Times New Roman"/>
          <w:color w:val="001D35"/>
          <w:sz w:val="20"/>
          <w:szCs w:val="20"/>
          <w:shd w:val="clear" w:color="auto" w:fill="FFFFFF"/>
          <w:lang w:val="en-US"/>
        </w:rPr>
        <w:t xml:space="preserve"> use</w:t>
      </w:r>
      <w:r>
        <w:rPr>
          <w:rFonts w:ascii="Times New Roman" w:hAnsi="Times New Roman" w:cs="Times New Roman"/>
          <w:color w:val="001D35"/>
          <w:sz w:val="20"/>
          <w:szCs w:val="20"/>
          <w:shd w:val="clear" w:color="auto" w:fill="FFFFFF"/>
          <w:lang w:val="en-US"/>
        </w:rPr>
        <w:t>s</w:t>
      </w:r>
      <w:r w:rsidRPr="001B5054">
        <w:rPr>
          <w:rFonts w:ascii="Times New Roman" w:hAnsi="Times New Roman" w:cs="Times New Roman"/>
          <w:color w:val="001D35"/>
          <w:sz w:val="20"/>
          <w:szCs w:val="20"/>
          <w:shd w:val="clear" w:color="auto" w:fill="FFFFFF"/>
          <w:lang w:val="en-US"/>
        </w:rPr>
        <w:t xml:space="preserve"> negative input prices to subsidy a product for other firms (see </w:t>
      </w:r>
      <w:proofErr w:type="spellStart"/>
      <w:r w:rsidRPr="001B5054">
        <w:rPr>
          <w:rFonts w:ascii="Times New Roman" w:hAnsi="Times New Roman" w:cs="Times New Roman"/>
          <w:color w:val="001D35"/>
          <w:sz w:val="20"/>
          <w:szCs w:val="20"/>
          <w:shd w:val="clear" w:color="auto" w:fill="FFFFFF"/>
          <w:lang w:val="en-US"/>
        </w:rPr>
        <w:t>Alipranti</w:t>
      </w:r>
      <w:proofErr w:type="spellEnd"/>
      <w:r w:rsidRPr="001B5054">
        <w:rPr>
          <w:rFonts w:ascii="Times New Roman" w:hAnsi="Times New Roman" w:cs="Times New Roman"/>
          <w:color w:val="001D35"/>
          <w:sz w:val="20"/>
          <w:szCs w:val="20"/>
          <w:shd w:val="clear" w:color="auto" w:fill="FFFFFF"/>
          <w:lang w:val="en-US"/>
        </w:rPr>
        <w:t xml:space="preserve"> et al. 2014; </w:t>
      </w:r>
      <w:proofErr w:type="spellStart"/>
      <w:r w:rsidRPr="001B5054">
        <w:rPr>
          <w:rFonts w:ascii="Times New Roman" w:hAnsi="Times New Roman" w:cs="Times New Roman"/>
          <w:color w:val="001D35"/>
          <w:sz w:val="20"/>
          <w:szCs w:val="20"/>
          <w:shd w:val="clear" w:color="auto" w:fill="FFFFFF"/>
          <w:lang w:val="en-US"/>
        </w:rPr>
        <w:t>Masak</w:t>
      </w:r>
      <w:proofErr w:type="spellEnd"/>
      <w:r w:rsidRPr="001B5054">
        <w:rPr>
          <w:rFonts w:ascii="Times New Roman" w:hAnsi="Times New Roman" w:cs="Times New Roman"/>
          <w:color w:val="001D35"/>
          <w:sz w:val="20"/>
          <w:szCs w:val="20"/>
          <w:shd w:val="clear" w:color="auto" w:fill="FFFFFF"/>
          <w:lang w:val="en-US"/>
        </w:rPr>
        <w:t xml:space="preserve"> and Mukherjee, 2017).</w:t>
      </w:r>
      <w:r>
        <w:rPr>
          <w:rFonts w:ascii="Times New Roman" w:hAnsi="Times New Roman" w:cs="Times New Roman"/>
          <w:color w:val="001D35"/>
          <w:sz w:val="20"/>
          <w:szCs w:val="20"/>
          <w:shd w:val="clear" w:color="auto" w:fill="FFFFFF"/>
          <w:lang w:val="en-US"/>
        </w:rPr>
        <w:t xml:space="preserve"> More specifically,</w:t>
      </w:r>
      <w:r w:rsidR="004A5CAA">
        <w:rPr>
          <w:rFonts w:ascii="Times New Roman" w:hAnsi="Times New Roman" w:cs="Times New Roman"/>
          <w:color w:val="001D35"/>
          <w:sz w:val="20"/>
          <w:szCs w:val="20"/>
          <w:shd w:val="clear" w:color="auto" w:fill="FFFFFF"/>
          <w:lang w:val="en-US"/>
        </w:rPr>
        <w:t xml:space="preserve"> the monopoly input supplier (upstream firm) </w:t>
      </w:r>
      <w:proofErr w:type="spellStart"/>
      <w:r w:rsidR="004A5CAA">
        <w:rPr>
          <w:rFonts w:ascii="Times New Roman" w:hAnsi="Times New Roman" w:cs="Times New Roman"/>
          <w:color w:val="001D35"/>
          <w:sz w:val="20"/>
          <w:szCs w:val="20"/>
          <w:shd w:val="clear" w:color="auto" w:fill="FFFFFF"/>
          <w:lang w:val="en-US"/>
        </w:rPr>
        <w:t>subsidi</w:t>
      </w:r>
      <w:r w:rsidR="00307D00">
        <w:rPr>
          <w:rFonts w:ascii="Times New Roman" w:hAnsi="Times New Roman" w:cs="Times New Roman"/>
          <w:color w:val="001D35"/>
          <w:sz w:val="20"/>
          <w:szCs w:val="20"/>
          <w:shd w:val="clear" w:color="auto" w:fill="FFFFFF"/>
          <w:lang w:val="en-US"/>
        </w:rPr>
        <w:t>s</w:t>
      </w:r>
      <w:r w:rsidR="004A5CAA">
        <w:rPr>
          <w:rFonts w:ascii="Times New Roman" w:hAnsi="Times New Roman" w:cs="Times New Roman"/>
          <w:color w:val="001D35"/>
          <w:sz w:val="20"/>
          <w:szCs w:val="20"/>
          <w:shd w:val="clear" w:color="auto" w:fill="FFFFFF"/>
          <w:lang w:val="en-US"/>
        </w:rPr>
        <w:t>es</w:t>
      </w:r>
      <w:proofErr w:type="spellEnd"/>
      <w:r w:rsidR="00307D00">
        <w:rPr>
          <w:rFonts w:ascii="Times New Roman" w:hAnsi="Times New Roman" w:cs="Times New Roman"/>
          <w:color w:val="001D35"/>
          <w:sz w:val="20"/>
          <w:szCs w:val="20"/>
          <w:shd w:val="clear" w:color="auto" w:fill="FFFFFF"/>
          <w:lang w:val="en-US"/>
        </w:rPr>
        <w:t xml:space="preserve"> the quantity setting downstream firms’ production via negative input prices.</w:t>
      </w:r>
      <w:r w:rsidR="00451488">
        <w:rPr>
          <w:rFonts w:ascii="Times New Roman" w:hAnsi="Times New Roman" w:cs="Times New Roman"/>
          <w:color w:val="001D35"/>
          <w:sz w:val="20"/>
          <w:szCs w:val="20"/>
          <w:shd w:val="clear" w:color="auto" w:fill="FFFFFF"/>
          <w:lang w:val="en-US"/>
        </w:rPr>
        <w:t xml:space="preserve"> Then, the assumption of negative input prices encourages the downstream firms to buy an unbounded</w:t>
      </w:r>
      <w:r w:rsidR="001D37E6">
        <w:rPr>
          <w:rFonts w:ascii="Times New Roman" w:hAnsi="Times New Roman" w:cs="Times New Roman"/>
          <w:color w:val="001D35"/>
          <w:sz w:val="20"/>
          <w:szCs w:val="20"/>
          <w:shd w:val="clear" w:color="auto" w:fill="FFFFFF"/>
          <w:lang w:val="en-US"/>
        </w:rPr>
        <w:t xml:space="preserve"> </w:t>
      </w:r>
      <w:proofErr w:type="gramStart"/>
      <w:r w:rsidR="001D37E6">
        <w:rPr>
          <w:rFonts w:ascii="Times New Roman" w:hAnsi="Times New Roman" w:cs="Times New Roman"/>
          <w:color w:val="001D35"/>
          <w:sz w:val="20"/>
          <w:szCs w:val="20"/>
          <w:shd w:val="clear" w:color="auto" w:fill="FFFFFF"/>
          <w:lang w:val="en-US"/>
        </w:rPr>
        <w:t>amount</w:t>
      </w:r>
      <w:proofErr w:type="gramEnd"/>
      <w:r w:rsidR="001D37E6">
        <w:rPr>
          <w:rFonts w:ascii="Times New Roman" w:hAnsi="Times New Roman" w:cs="Times New Roman"/>
          <w:color w:val="001D35"/>
          <w:sz w:val="20"/>
          <w:szCs w:val="20"/>
          <w:shd w:val="clear" w:color="auto" w:fill="FFFFFF"/>
          <w:lang w:val="en-US"/>
        </w:rPr>
        <w:t xml:space="preserve"> of inputs knowing that the upstream firm pays the downstream firms for each unit of input they purchase.</w:t>
      </w:r>
      <w:r w:rsidR="00307D00">
        <w:rPr>
          <w:rFonts w:ascii="Times New Roman" w:hAnsi="Times New Roman" w:cs="Times New Roman"/>
          <w:color w:val="001D35"/>
          <w:sz w:val="20"/>
          <w:szCs w:val="20"/>
          <w:shd w:val="clear" w:color="auto" w:fill="FFFFFF"/>
          <w:lang w:val="en-US"/>
        </w:rPr>
        <w:t xml:space="preserve"> </w:t>
      </w:r>
      <w:r>
        <w:rPr>
          <w:rFonts w:ascii="Times New Roman" w:hAnsi="Times New Roman" w:cs="Times New Roman"/>
          <w:color w:val="001D35"/>
          <w:sz w:val="24"/>
          <w:szCs w:val="24"/>
          <w:shd w:val="clear" w:color="auto" w:fill="FFFFFF"/>
          <w:lang w:val="en-US"/>
        </w:rPr>
        <w:t xml:space="preserve">    </w:t>
      </w:r>
    </w:p>
    <w:p w14:paraId="696AC0FD" w14:textId="77777777" w:rsidR="00896623" w:rsidRPr="001B5054" w:rsidRDefault="00896623" w:rsidP="00896623">
      <w:pPr>
        <w:pStyle w:val="a6"/>
        <w:rPr>
          <w:lang w:val="en-US"/>
        </w:rPr>
      </w:pPr>
    </w:p>
  </w:footnote>
  <w:footnote w:id="15">
    <w:p w14:paraId="3F7A955C" w14:textId="0DEA2A7C" w:rsidR="00681B64" w:rsidRPr="00681B64" w:rsidRDefault="00681B64" w:rsidP="00681B64">
      <w:pPr>
        <w:pStyle w:val="a6"/>
        <w:jc w:val="both"/>
        <w:rPr>
          <w:rFonts w:ascii="Times New Roman" w:hAnsi="Times New Roman" w:cs="Times New Roman"/>
          <w:lang w:val="en-US"/>
        </w:rPr>
      </w:pPr>
      <w:r w:rsidRPr="00681B64">
        <w:rPr>
          <w:rStyle w:val="a7"/>
          <w:rFonts w:ascii="Times New Roman" w:hAnsi="Times New Roman" w:cs="Times New Roman"/>
        </w:rPr>
        <w:footnoteRef/>
      </w:r>
      <w:r w:rsidRPr="00681B64">
        <w:rPr>
          <w:rFonts w:ascii="Times New Roman" w:hAnsi="Times New Roman" w:cs="Times New Roman"/>
          <w:lang w:val="en-US"/>
        </w:rPr>
        <w:t xml:space="preserve"> Here, we can imagine the case of</w:t>
      </w:r>
      <w:r>
        <w:rPr>
          <w:rFonts w:ascii="Times New Roman" w:hAnsi="Times New Roman" w:cs="Times New Roman"/>
          <w:lang w:val="en-US"/>
        </w:rPr>
        <w:t xml:space="preserve"> a perfectly elastic supply (</w:t>
      </w:r>
      <w:r w:rsidR="00E50DC9">
        <w:rPr>
          <w:rFonts w:ascii="Times New Roman" w:hAnsi="Times New Roman" w:cs="Times New Roman"/>
          <w:lang w:val="en-US"/>
        </w:rPr>
        <w:t xml:space="preserve">a horizontal line on a graph) where infinite quantities of input are supplied by suppliers </w:t>
      </w:r>
      <w:r w:rsidR="00A36214">
        <w:rPr>
          <w:rFonts w:ascii="Times New Roman" w:hAnsi="Times New Roman" w:cs="Times New Roman"/>
          <w:lang w:val="en-US"/>
        </w:rPr>
        <w:t xml:space="preserve">at </w:t>
      </w:r>
      <w:r w:rsidR="00E50DC9">
        <w:rPr>
          <w:rFonts w:ascii="Times New Roman" w:hAnsi="Times New Roman" w:cs="Times New Roman"/>
          <w:lang w:val="en-US"/>
        </w:rPr>
        <w:t xml:space="preserve">the same price. These infinite quantities are also demanded at that price by the buyers. </w:t>
      </w:r>
    </w:p>
  </w:footnote>
  <w:footnote w:id="16">
    <w:p w14:paraId="5CC0B007" w14:textId="5470451C" w:rsidR="00E71837" w:rsidRPr="00B134F4" w:rsidRDefault="00E71837" w:rsidP="00E71837">
      <w:pPr>
        <w:pStyle w:val="a6"/>
        <w:jc w:val="both"/>
        <w:rPr>
          <w:rFonts w:ascii="Times New Roman" w:hAnsi="Times New Roman" w:cs="Times New Roman"/>
          <w:lang w:val="en-US"/>
        </w:rPr>
      </w:pPr>
      <w:r w:rsidRPr="00E71837">
        <w:rPr>
          <w:rStyle w:val="a7"/>
          <w:rFonts w:ascii="Times New Roman" w:hAnsi="Times New Roman" w:cs="Times New Roman"/>
        </w:rPr>
        <w:footnoteRef/>
      </w:r>
      <w:r w:rsidRPr="00E71837">
        <w:rPr>
          <w:rFonts w:ascii="Times New Roman" w:hAnsi="Times New Roman" w:cs="Times New Roman"/>
          <w:lang w:val="en-US"/>
        </w:rPr>
        <w:t xml:space="preserve"> Here, we use a simpler form of the </w:t>
      </w:r>
      <w:r w:rsidR="00B134F4">
        <w:rPr>
          <w:rFonts w:ascii="Times New Roman" w:hAnsi="Times New Roman" w:cs="Times New Roman"/>
          <w:lang w:val="en-US"/>
        </w:rPr>
        <w:t xml:space="preserve">total </w:t>
      </w:r>
      <w:r w:rsidRPr="00E71837">
        <w:rPr>
          <w:rFonts w:ascii="Times New Roman" w:hAnsi="Times New Roman" w:cs="Times New Roman"/>
          <w:lang w:val="en-US"/>
        </w:rPr>
        <w:t xml:space="preserve">cost function </w:t>
      </w:r>
      <w:r w:rsidR="00D03E95">
        <w:rPr>
          <w:rFonts w:ascii="Times New Roman" w:hAnsi="Times New Roman" w:cs="Times New Roman"/>
          <w:lang w:val="en-US"/>
        </w:rPr>
        <w:t xml:space="preserve">by </w:t>
      </w:r>
      <w:r w:rsidRPr="00E71837">
        <w:rPr>
          <w:rFonts w:ascii="Times New Roman" w:hAnsi="Times New Roman" w:cs="Times New Roman"/>
          <w:lang w:val="en-US"/>
        </w:rPr>
        <w:t>removing the unit in the denominator</w:t>
      </w:r>
      <w:r>
        <w:rPr>
          <w:rFonts w:ascii="Times New Roman" w:hAnsi="Times New Roman" w:cs="Times New Roman"/>
          <w:lang w:val="en-US"/>
        </w:rPr>
        <w:t xml:space="preserve"> in equation (85). In this case, we have </w:t>
      </w:r>
      <w:r w:rsidR="00B134F4">
        <w:rPr>
          <w:rFonts w:ascii="Times New Roman" w:hAnsi="Times New Roman" w:cs="Times New Roman"/>
          <w:lang w:val="en-US"/>
        </w:rPr>
        <w:t xml:space="preserve">also </w:t>
      </w:r>
      <w:r>
        <w:rPr>
          <w:rFonts w:ascii="Times New Roman" w:hAnsi="Times New Roman" w:cs="Times New Roman"/>
          <w:lang w:val="en-US"/>
        </w:rPr>
        <w:t>found a negative value</w:t>
      </w:r>
      <w:r w:rsidR="00B134F4">
        <w:rPr>
          <w:rFonts w:ascii="Times New Roman" w:hAnsi="Times New Roman" w:cs="Times New Roman"/>
          <w:lang w:val="en-US"/>
        </w:rPr>
        <w:t xml:space="preserve"> for the price of the input (accumulated knowledge) in the Nash equilibrium</w:t>
      </w:r>
      <w:r w:rsidR="00D03E95" w:rsidRPr="00D03E95">
        <w:rPr>
          <w:rFonts w:ascii="Times New Roman" w:hAnsi="Times New Roman" w:cs="Times New Roman"/>
          <w:lang w:val="en-US"/>
        </w:rPr>
        <w:t>, following</w:t>
      </w:r>
      <w:r w:rsidR="00D03E95">
        <w:rPr>
          <w:rFonts w:ascii="Times New Roman" w:hAnsi="Times New Roman" w:cs="Times New Roman"/>
          <w:lang w:val="en-US"/>
        </w:rPr>
        <w:t xml:space="preserve"> </w:t>
      </w:r>
      <w:r w:rsidR="00B134F4">
        <w:rPr>
          <w:rFonts w:ascii="Times New Roman" w:hAnsi="Times New Roman" w:cs="Times New Roman"/>
          <w:lang w:val="en-US"/>
        </w:rPr>
        <w:t>the appropriate mathematical calculations.</w:t>
      </w:r>
    </w:p>
  </w:footnote>
  <w:footnote w:id="17">
    <w:p w14:paraId="672DF2ED" w14:textId="77777777" w:rsidR="007B6ED9" w:rsidRPr="007B6ED9" w:rsidRDefault="007B6ED9" w:rsidP="007B6ED9">
      <w:pPr>
        <w:pStyle w:val="a6"/>
        <w:jc w:val="both"/>
        <w:rPr>
          <w:rFonts w:ascii="Times New Roman" w:hAnsi="Times New Roman" w:cs="Times New Roman"/>
          <w:lang w:val="en-US"/>
        </w:rPr>
      </w:pPr>
      <w:r w:rsidRPr="007B6ED9">
        <w:rPr>
          <w:rStyle w:val="a7"/>
          <w:rFonts w:ascii="Times New Roman" w:hAnsi="Times New Roman" w:cs="Times New Roman"/>
        </w:rPr>
        <w:footnoteRef/>
      </w:r>
      <w:r w:rsidRPr="007B6ED9">
        <w:rPr>
          <w:rFonts w:ascii="Times New Roman" w:hAnsi="Times New Roman" w:cs="Times New Roman"/>
          <w:lang w:val="en-US"/>
        </w:rPr>
        <w:t xml:space="preserve"> This is the case and happens when the </w:t>
      </w:r>
      <w:r w:rsidR="00D65478">
        <w:rPr>
          <w:rFonts w:ascii="Times New Roman" w:hAnsi="Times New Roman" w:cs="Times New Roman"/>
          <w:lang w:val="en-US"/>
        </w:rPr>
        <w:t>inputs</w:t>
      </w:r>
      <w:r w:rsidRPr="007B6ED9">
        <w:rPr>
          <w:rFonts w:ascii="Times New Roman" w:hAnsi="Times New Roman" w:cs="Times New Roman"/>
          <w:lang w:val="en-US"/>
        </w:rPr>
        <w:t xml:space="preserve"> are private.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A4"/>
    <w:rsid w:val="0000147D"/>
    <w:rsid w:val="00002341"/>
    <w:rsid w:val="00002422"/>
    <w:rsid w:val="0000425A"/>
    <w:rsid w:val="00005A18"/>
    <w:rsid w:val="00006BA4"/>
    <w:rsid w:val="00007834"/>
    <w:rsid w:val="00010EC8"/>
    <w:rsid w:val="00011136"/>
    <w:rsid w:val="000119D8"/>
    <w:rsid w:val="000119E7"/>
    <w:rsid w:val="00014239"/>
    <w:rsid w:val="00014E6E"/>
    <w:rsid w:val="000174BD"/>
    <w:rsid w:val="00020835"/>
    <w:rsid w:val="00020CCD"/>
    <w:rsid w:val="000243A1"/>
    <w:rsid w:val="000247CB"/>
    <w:rsid w:val="0002671E"/>
    <w:rsid w:val="0002711C"/>
    <w:rsid w:val="00027E21"/>
    <w:rsid w:val="0003232A"/>
    <w:rsid w:val="00033922"/>
    <w:rsid w:val="00034E53"/>
    <w:rsid w:val="0003501F"/>
    <w:rsid w:val="0003642F"/>
    <w:rsid w:val="00040C66"/>
    <w:rsid w:val="00041FEB"/>
    <w:rsid w:val="00043A9F"/>
    <w:rsid w:val="00043B75"/>
    <w:rsid w:val="00044274"/>
    <w:rsid w:val="00052A80"/>
    <w:rsid w:val="00056B4C"/>
    <w:rsid w:val="00064D23"/>
    <w:rsid w:val="00076360"/>
    <w:rsid w:val="00076FC4"/>
    <w:rsid w:val="00083BBE"/>
    <w:rsid w:val="00093D58"/>
    <w:rsid w:val="000966DC"/>
    <w:rsid w:val="000968C3"/>
    <w:rsid w:val="000B0A36"/>
    <w:rsid w:val="000B4E8C"/>
    <w:rsid w:val="000B5B31"/>
    <w:rsid w:val="000B610C"/>
    <w:rsid w:val="000C4454"/>
    <w:rsid w:val="000C556E"/>
    <w:rsid w:val="000C70AC"/>
    <w:rsid w:val="000D6FCA"/>
    <w:rsid w:val="000D7DFC"/>
    <w:rsid w:val="000E2961"/>
    <w:rsid w:val="000E43F8"/>
    <w:rsid w:val="000E714F"/>
    <w:rsid w:val="000F2186"/>
    <w:rsid w:val="000F2353"/>
    <w:rsid w:val="001013BD"/>
    <w:rsid w:val="00104CAD"/>
    <w:rsid w:val="00110E9C"/>
    <w:rsid w:val="001131BA"/>
    <w:rsid w:val="0011644F"/>
    <w:rsid w:val="00122C6C"/>
    <w:rsid w:val="001327C2"/>
    <w:rsid w:val="00133EFA"/>
    <w:rsid w:val="00137C27"/>
    <w:rsid w:val="0014312A"/>
    <w:rsid w:val="00145225"/>
    <w:rsid w:val="001460FD"/>
    <w:rsid w:val="00150295"/>
    <w:rsid w:val="00154474"/>
    <w:rsid w:val="0015693E"/>
    <w:rsid w:val="00161D94"/>
    <w:rsid w:val="0016405A"/>
    <w:rsid w:val="0016507D"/>
    <w:rsid w:val="00165500"/>
    <w:rsid w:val="00165B8A"/>
    <w:rsid w:val="00167204"/>
    <w:rsid w:val="0016777D"/>
    <w:rsid w:val="00172830"/>
    <w:rsid w:val="00173B24"/>
    <w:rsid w:val="00173BC1"/>
    <w:rsid w:val="0017703F"/>
    <w:rsid w:val="00180755"/>
    <w:rsid w:val="00184253"/>
    <w:rsid w:val="00191789"/>
    <w:rsid w:val="00196D9E"/>
    <w:rsid w:val="001976EE"/>
    <w:rsid w:val="001A3E86"/>
    <w:rsid w:val="001B160C"/>
    <w:rsid w:val="001B2335"/>
    <w:rsid w:val="001B3A17"/>
    <w:rsid w:val="001B5054"/>
    <w:rsid w:val="001B5055"/>
    <w:rsid w:val="001B7828"/>
    <w:rsid w:val="001B7C37"/>
    <w:rsid w:val="001D0608"/>
    <w:rsid w:val="001D0A5C"/>
    <w:rsid w:val="001D28F6"/>
    <w:rsid w:val="001D37E6"/>
    <w:rsid w:val="001D7294"/>
    <w:rsid w:val="001E145E"/>
    <w:rsid w:val="001E2631"/>
    <w:rsid w:val="001E2E11"/>
    <w:rsid w:val="001F0C79"/>
    <w:rsid w:val="001F31EB"/>
    <w:rsid w:val="001F3FA7"/>
    <w:rsid w:val="001F4318"/>
    <w:rsid w:val="001F4EEB"/>
    <w:rsid w:val="001F51D5"/>
    <w:rsid w:val="001F6479"/>
    <w:rsid w:val="001F694B"/>
    <w:rsid w:val="001F76C8"/>
    <w:rsid w:val="00200C96"/>
    <w:rsid w:val="00201686"/>
    <w:rsid w:val="0020302A"/>
    <w:rsid w:val="0020302F"/>
    <w:rsid w:val="00203DEA"/>
    <w:rsid w:val="0020408B"/>
    <w:rsid w:val="00204634"/>
    <w:rsid w:val="0020522D"/>
    <w:rsid w:val="002122EF"/>
    <w:rsid w:val="00215E95"/>
    <w:rsid w:val="002161CD"/>
    <w:rsid w:val="0021658D"/>
    <w:rsid w:val="00216B78"/>
    <w:rsid w:val="00227149"/>
    <w:rsid w:val="00234526"/>
    <w:rsid w:val="00235372"/>
    <w:rsid w:val="0023589B"/>
    <w:rsid w:val="002400B1"/>
    <w:rsid w:val="002410FF"/>
    <w:rsid w:val="00247AE0"/>
    <w:rsid w:val="0025330F"/>
    <w:rsid w:val="00254CB2"/>
    <w:rsid w:val="00260D2C"/>
    <w:rsid w:val="00262151"/>
    <w:rsid w:val="00263D16"/>
    <w:rsid w:val="002642E1"/>
    <w:rsid w:val="002666AD"/>
    <w:rsid w:val="002670BF"/>
    <w:rsid w:val="0027244B"/>
    <w:rsid w:val="00275C99"/>
    <w:rsid w:val="002808A4"/>
    <w:rsid w:val="002844A9"/>
    <w:rsid w:val="00285596"/>
    <w:rsid w:val="0029089F"/>
    <w:rsid w:val="00291DE0"/>
    <w:rsid w:val="00292255"/>
    <w:rsid w:val="00292311"/>
    <w:rsid w:val="002953D3"/>
    <w:rsid w:val="00297FB2"/>
    <w:rsid w:val="002A19F1"/>
    <w:rsid w:val="002A312E"/>
    <w:rsid w:val="002A378E"/>
    <w:rsid w:val="002A37E7"/>
    <w:rsid w:val="002A42DD"/>
    <w:rsid w:val="002A4FCD"/>
    <w:rsid w:val="002A5DC8"/>
    <w:rsid w:val="002A6F69"/>
    <w:rsid w:val="002A7463"/>
    <w:rsid w:val="002B26AE"/>
    <w:rsid w:val="002B465F"/>
    <w:rsid w:val="002C2AD1"/>
    <w:rsid w:val="002C3249"/>
    <w:rsid w:val="002D612E"/>
    <w:rsid w:val="002E0BF4"/>
    <w:rsid w:val="002E3726"/>
    <w:rsid w:val="002E5183"/>
    <w:rsid w:val="002E636B"/>
    <w:rsid w:val="002E7184"/>
    <w:rsid w:val="002F6DE0"/>
    <w:rsid w:val="002F70CC"/>
    <w:rsid w:val="00301830"/>
    <w:rsid w:val="00307456"/>
    <w:rsid w:val="00307875"/>
    <w:rsid w:val="00307D00"/>
    <w:rsid w:val="00310591"/>
    <w:rsid w:val="0031288F"/>
    <w:rsid w:val="00314BDB"/>
    <w:rsid w:val="00326CD0"/>
    <w:rsid w:val="003304B3"/>
    <w:rsid w:val="00331B79"/>
    <w:rsid w:val="00336684"/>
    <w:rsid w:val="00336863"/>
    <w:rsid w:val="003418B8"/>
    <w:rsid w:val="0034358B"/>
    <w:rsid w:val="00344964"/>
    <w:rsid w:val="00344E78"/>
    <w:rsid w:val="003451C4"/>
    <w:rsid w:val="003458D5"/>
    <w:rsid w:val="00347B18"/>
    <w:rsid w:val="0036068E"/>
    <w:rsid w:val="0036243B"/>
    <w:rsid w:val="00367371"/>
    <w:rsid w:val="0037347D"/>
    <w:rsid w:val="003734BA"/>
    <w:rsid w:val="00375D51"/>
    <w:rsid w:val="00382156"/>
    <w:rsid w:val="00383DE0"/>
    <w:rsid w:val="003856EA"/>
    <w:rsid w:val="003857B5"/>
    <w:rsid w:val="003858AF"/>
    <w:rsid w:val="00392DC8"/>
    <w:rsid w:val="00395D70"/>
    <w:rsid w:val="00396708"/>
    <w:rsid w:val="003979AC"/>
    <w:rsid w:val="003A00D7"/>
    <w:rsid w:val="003A7147"/>
    <w:rsid w:val="003B06F9"/>
    <w:rsid w:val="003B0FE1"/>
    <w:rsid w:val="003C0036"/>
    <w:rsid w:val="003C50FA"/>
    <w:rsid w:val="003C5FE1"/>
    <w:rsid w:val="003D4A1B"/>
    <w:rsid w:val="003E254B"/>
    <w:rsid w:val="003E3196"/>
    <w:rsid w:val="003E53F7"/>
    <w:rsid w:val="003E600D"/>
    <w:rsid w:val="003F09C6"/>
    <w:rsid w:val="003F400E"/>
    <w:rsid w:val="003F7659"/>
    <w:rsid w:val="00400006"/>
    <w:rsid w:val="00403ABF"/>
    <w:rsid w:val="004103AF"/>
    <w:rsid w:val="00413FF9"/>
    <w:rsid w:val="0041530A"/>
    <w:rsid w:val="00416864"/>
    <w:rsid w:val="00420CB7"/>
    <w:rsid w:val="00421E1B"/>
    <w:rsid w:val="00426604"/>
    <w:rsid w:val="004274B8"/>
    <w:rsid w:val="00427631"/>
    <w:rsid w:val="004278AF"/>
    <w:rsid w:val="00430BC7"/>
    <w:rsid w:val="004315E4"/>
    <w:rsid w:val="00431C0D"/>
    <w:rsid w:val="00433681"/>
    <w:rsid w:val="0043443B"/>
    <w:rsid w:val="004356D9"/>
    <w:rsid w:val="004412FA"/>
    <w:rsid w:val="00443375"/>
    <w:rsid w:val="00451488"/>
    <w:rsid w:val="0045230F"/>
    <w:rsid w:val="004566BD"/>
    <w:rsid w:val="00457BFE"/>
    <w:rsid w:val="00461042"/>
    <w:rsid w:val="004670E4"/>
    <w:rsid w:val="00470524"/>
    <w:rsid w:val="004908B7"/>
    <w:rsid w:val="00494DC8"/>
    <w:rsid w:val="00495244"/>
    <w:rsid w:val="004952C6"/>
    <w:rsid w:val="004A0D0E"/>
    <w:rsid w:val="004A17B1"/>
    <w:rsid w:val="004A1EDA"/>
    <w:rsid w:val="004A2DC3"/>
    <w:rsid w:val="004A4398"/>
    <w:rsid w:val="004A5CAA"/>
    <w:rsid w:val="004A6018"/>
    <w:rsid w:val="004A7E05"/>
    <w:rsid w:val="004B261C"/>
    <w:rsid w:val="004B5B10"/>
    <w:rsid w:val="004B6073"/>
    <w:rsid w:val="004B7E52"/>
    <w:rsid w:val="004C02FC"/>
    <w:rsid w:val="004C3549"/>
    <w:rsid w:val="004C717D"/>
    <w:rsid w:val="004D4468"/>
    <w:rsid w:val="004D72AC"/>
    <w:rsid w:val="004E14EE"/>
    <w:rsid w:val="004E2F3C"/>
    <w:rsid w:val="004E319E"/>
    <w:rsid w:val="004E351B"/>
    <w:rsid w:val="004E4295"/>
    <w:rsid w:val="004E46A7"/>
    <w:rsid w:val="004E4AC2"/>
    <w:rsid w:val="004E6EA0"/>
    <w:rsid w:val="004F5DFA"/>
    <w:rsid w:val="005000CE"/>
    <w:rsid w:val="005003DE"/>
    <w:rsid w:val="0050336C"/>
    <w:rsid w:val="005046C3"/>
    <w:rsid w:val="005054F6"/>
    <w:rsid w:val="00505CDC"/>
    <w:rsid w:val="0051007B"/>
    <w:rsid w:val="00510FE5"/>
    <w:rsid w:val="00513492"/>
    <w:rsid w:val="0051390A"/>
    <w:rsid w:val="005204F9"/>
    <w:rsid w:val="00520FBC"/>
    <w:rsid w:val="00523B83"/>
    <w:rsid w:val="005255D5"/>
    <w:rsid w:val="0052722F"/>
    <w:rsid w:val="00530DC0"/>
    <w:rsid w:val="00532073"/>
    <w:rsid w:val="005355ED"/>
    <w:rsid w:val="00536DB0"/>
    <w:rsid w:val="005425EA"/>
    <w:rsid w:val="00544716"/>
    <w:rsid w:val="00550376"/>
    <w:rsid w:val="00557C09"/>
    <w:rsid w:val="00562CD6"/>
    <w:rsid w:val="00564129"/>
    <w:rsid w:val="00565706"/>
    <w:rsid w:val="00566126"/>
    <w:rsid w:val="00573F16"/>
    <w:rsid w:val="005740BC"/>
    <w:rsid w:val="005746A3"/>
    <w:rsid w:val="005747A2"/>
    <w:rsid w:val="00576754"/>
    <w:rsid w:val="00581993"/>
    <w:rsid w:val="00582256"/>
    <w:rsid w:val="0058791A"/>
    <w:rsid w:val="0059001D"/>
    <w:rsid w:val="005959F6"/>
    <w:rsid w:val="00595AFC"/>
    <w:rsid w:val="0059609A"/>
    <w:rsid w:val="0059681E"/>
    <w:rsid w:val="005A0646"/>
    <w:rsid w:val="005A0A2B"/>
    <w:rsid w:val="005A3F25"/>
    <w:rsid w:val="005A4DBD"/>
    <w:rsid w:val="005A5489"/>
    <w:rsid w:val="005A7AF5"/>
    <w:rsid w:val="005A7E5A"/>
    <w:rsid w:val="005B06D9"/>
    <w:rsid w:val="005B3F43"/>
    <w:rsid w:val="005B6390"/>
    <w:rsid w:val="005B6632"/>
    <w:rsid w:val="005C4380"/>
    <w:rsid w:val="005C54EB"/>
    <w:rsid w:val="005C5D68"/>
    <w:rsid w:val="005D0A16"/>
    <w:rsid w:val="005D2140"/>
    <w:rsid w:val="005D2169"/>
    <w:rsid w:val="005D2366"/>
    <w:rsid w:val="005D3268"/>
    <w:rsid w:val="005D4E0F"/>
    <w:rsid w:val="005D595B"/>
    <w:rsid w:val="005D6F30"/>
    <w:rsid w:val="005D7334"/>
    <w:rsid w:val="005D7E8D"/>
    <w:rsid w:val="005E7CC4"/>
    <w:rsid w:val="005F1876"/>
    <w:rsid w:val="005F418A"/>
    <w:rsid w:val="005F4610"/>
    <w:rsid w:val="005F6437"/>
    <w:rsid w:val="005F7FF9"/>
    <w:rsid w:val="0060181B"/>
    <w:rsid w:val="00604E39"/>
    <w:rsid w:val="00610AA0"/>
    <w:rsid w:val="00614094"/>
    <w:rsid w:val="006146A1"/>
    <w:rsid w:val="00621457"/>
    <w:rsid w:val="00624B6C"/>
    <w:rsid w:val="00625390"/>
    <w:rsid w:val="006308DD"/>
    <w:rsid w:val="006328AC"/>
    <w:rsid w:val="00636F87"/>
    <w:rsid w:val="00637ADC"/>
    <w:rsid w:val="00642E60"/>
    <w:rsid w:val="00644E23"/>
    <w:rsid w:val="00645046"/>
    <w:rsid w:val="00650EFD"/>
    <w:rsid w:val="006517E1"/>
    <w:rsid w:val="00653202"/>
    <w:rsid w:val="006558BE"/>
    <w:rsid w:val="00661B38"/>
    <w:rsid w:val="006626A6"/>
    <w:rsid w:val="00666055"/>
    <w:rsid w:val="00666D72"/>
    <w:rsid w:val="00673615"/>
    <w:rsid w:val="00681B64"/>
    <w:rsid w:val="00686198"/>
    <w:rsid w:val="00692711"/>
    <w:rsid w:val="00694910"/>
    <w:rsid w:val="006976CB"/>
    <w:rsid w:val="006979D5"/>
    <w:rsid w:val="006A14B4"/>
    <w:rsid w:val="006A1CA7"/>
    <w:rsid w:val="006A5318"/>
    <w:rsid w:val="006B00DA"/>
    <w:rsid w:val="006B3EFC"/>
    <w:rsid w:val="006C412F"/>
    <w:rsid w:val="006C570F"/>
    <w:rsid w:val="006C603F"/>
    <w:rsid w:val="006D1832"/>
    <w:rsid w:val="006D38A6"/>
    <w:rsid w:val="006D56AE"/>
    <w:rsid w:val="006D666F"/>
    <w:rsid w:val="006D6F86"/>
    <w:rsid w:val="006D7550"/>
    <w:rsid w:val="006D79B7"/>
    <w:rsid w:val="006E103B"/>
    <w:rsid w:val="006E2586"/>
    <w:rsid w:val="006E3AC0"/>
    <w:rsid w:val="006E3F75"/>
    <w:rsid w:val="006E479D"/>
    <w:rsid w:val="006E648C"/>
    <w:rsid w:val="006E7BB3"/>
    <w:rsid w:val="006F0934"/>
    <w:rsid w:val="00700192"/>
    <w:rsid w:val="00700607"/>
    <w:rsid w:val="00705734"/>
    <w:rsid w:val="00706022"/>
    <w:rsid w:val="007067C7"/>
    <w:rsid w:val="007071C1"/>
    <w:rsid w:val="007078FC"/>
    <w:rsid w:val="00712CA2"/>
    <w:rsid w:val="00714175"/>
    <w:rsid w:val="00716FB9"/>
    <w:rsid w:val="00717256"/>
    <w:rsid w:val="0071755E"/>
    <w:rsid w:val="00717CFF"/>
    <w:rsid w:val="00717D2B"/>
    <w:rsid w:val="00722A4F"/>
    <w:rsid w:val="0072356D"/>
    <w:rsid w:val="007339D4"/>
    <w:rsid w:val="00735049"/>
    <w:rsid w:val="00735C76"/>
    <w:rsid w:val="00743131"/>
    <w:rsid w:val="00743838"/>
    <w:rsid w:val="00747A11"/>
    <w:rsid w:val="00750609"/>
    <w:rsid w:val="007517F6"/>
    <w:rsid w:val="00760C20"/>
    <w:rsid w:val="00760CD5"/>
    <w:rsid w:val="0076144B"/>
    <w:rsid w:val="00761C7B"/>
    <w:rsid w:val="00764222"/>
    <w:rsid w:val="007706DD"/>
    <w:rsid w:val="00773B3C"/>
    <w:rsid w:val="00774AD2"/>
    <w:rsid w:val="007807C8"/>
    <w:rsid w:val="00786B75"/>
    <w:rsid w:val="007870A0"/>
    <w:rsid w:val="00790310"/>
    <w:rsid w:val="00793CCA"/>
    <w:rsid w:val="007953D2"/>
    <w:rsid w:val="00797BD2"/>
    <w:rsid w:val="007A10EA"/>
    <w:rsid w:val="007A5128"/>
    <w:rsid w:val="007A597C"/>
    <w:rsid w:val="007A656E"/>
    <w:rsid w:val="007B2B00"/>
    <w:rsid w:val="007B3F75"/>
    <w:rsid w:val="007B6368"/>
    <w:rsid w:val="007B6ED9"/>
    <w:rsid w:val="007C2AA9"/>
    <w:rsid w:val="007C470F"/>
    <w:rsid w:val="007C567D"/>
    <w:rsid w:val="007C621A"/>
    <w:rsid w:val="007D11A7"/>
    <w:rsid w:val="007D1421"/>
    <w:rsid w:val="007D32BF"/>
    <w:rsid w:val="007D37F8"/>
    <w:rsid w:val="007D42E9"/>
    <w:rsid w:val="007D709D"/>
    <w:rsid w:val="007E1D0C"/>
    <w:rsid w:val="007E393D"/>
    <w:rsid w:val="007E5656"/>
    <w:rsid w:val="007E6F6B"/>
    <w:rsid w:val="007E7DB9"/>
    <w:rsid w:val="007F2027"/>
    <w:rsid w:val="007F5BDA"/>
    <w:rsid w:val="008010BF"/>
    <w:rsid w:val="00802D8B"/>
    <w:rsid w:val="008035A7"/>
    <w:rsid w:val="00805C7A"/>
    <w:rsid w:val="00805FD8"/>
    <w:rsid w:val="00812CBB"/>
    <w:rsid w:val="00812E56"/>
    <w:rsid w:val="00813805"/>
    <w:rsid w:val="00815067"/>
    <w:rsid w:val="008205BA"/>
    <w:rsid w:val="00820AEB"/>
    <w:rsid w:val="00821C7E"/>
    <w:rsid w:val="008224CD"/>
    <w:rsid w:val="00822DB9"/>
    <w:rsid w:val="00826EEF"/>
    <w:rsid w:val="008279C6"/>
    <w:rsid w:val="00831C74"/>
    <w:rsid w:val="00843515"/>
    <w:rsid w:val="0085454C"/>
    <w:rsid w:val="00855C39"/>
    <w:rsid w:val="008565E2"/>
    <w:rsid w:val="00857A8D"/>
    <w:rsid w:val="008617AD"/>
    <w:rsid w:val="00861975"/>
    <w:rsid w:val="00865057"/>
    <w:rsid w:val="00865F7D"/>
    <w:rsid w:val="0086667B"/>
    <w:rsid w:val="008712A6"/>
    <w:rsid w:val="00872053"/>
    <w:rsid w:val="00872861"/>
    <w:rsid w:val="00873440"/>
    <w:rsid w:val="00892ECC"/>
    <w:rsid w:val="00893015"/>
    <w:rsid w:val="0089457B"/>
    <w:rsid w:val="00896623"/>
    <w:rsid w:val="00896C45"/>
    <w:rsid w:val="008A1BC1"/>
    <w:rsid w:val="008A33EF"/>
    <w:rsid w:val="008B1842"/>
    <w:rsid w:val="008B6492"/>
    <w:rsid w:val="008C031E"/>
    <w:rsid w:val="008C162F"/>
    <w:rsid w:val="008C1F1E"/>
    <w:rsid w:val="008C2C1A"/>
    <w:rsid w:val="008C5570"/>
    <w:rsid w:val="008C6277"/>
    <w:rsid w:val="008C6B34"/>
    <w:rsid w:val="008D1758"/>
    <w:rsid w:val="008D29A3"/>
    <w:rsid w:val="008D38B4"/>
    <w:rsid w:val="008D558B"/>
    <w:rsid w:val="008D7A0E"/>
    <w:rsid w:val="008D7CAC"/>
    <w:rsid w:val="008E584E"/>
    <w:rsid w:val="008E5DE9"/>
    <w:rsid w:val="008F051E"/>
    <w:rsid w:val="008F0FAB"/>
    <w:rsid w:val="008F29DD"/>
    <w:rsid w:val="008F31B4"/>
    <w:rsid w:val="008F3F5C"/>
    <w:rsid w:val="008F4306"/>
    <w:rsid w:val="008F4E57"/>
    <w:rsid w:val="008F5F15"/>
    <w:rsid w:val="008F62CD"/>
    <w:rsid w:val="008F698C"/>
    <w:rsid w:val="008F704E"/>
    <w:rsid w:val="00900EEF"/>
    <w:rsid w:val="00904F26"/>
    <w:rsid w:val="009064BD"/>
    <w:rsid w:val="009065D5"/>
    <w:rsid w:val="00906ED2"/>
    <w:rsid w:val="00907B69"/>
    <w:rsid w:val="00915A8B"/>
    <w:rsid w:val="00915F74"/>
    <w:rsid w:val="00917603"/>
    <w:rsid w:val="0091770D"/>
    <w:rsid w:val="009227EF"/>
    <w:rsid w:val="00924C87"/>
    <w:rsid w:val="00926E36"/>
    <w:rsid w:val="00930333"/>
    <w:rsid w:val="0093263A"/>
    <w:rsid w:val="00932DDB"/>
    <w:rsid w:val="0093538E"/>
    <w:rsid w:val="009432EB"/>
    <w:rsid w:val="009448BD"/>
    <w:rsid w:val="00946B04"/>
    <w:rsid w:val="009525FC"/>
    <w:rsid w:val="00952F23"/>
    <w:rsid w:val="00956930"/>
    <w:rsid w:val="0096145C"/>
    <w:rsid w:val="00962341"/>
    <w:rsid w:val="00962CBB"/>
    <w:rsid w:val="00964ED4"/>
    <w:rsid w:val="0096628C"/>
    <w:rsid w:val="00971CE5"/>
    <w:rsid w:val="00971FC5"/>
    <w:rsid w:val="009778CB"/>
    <w:rsid w:val="009818B5"/>
    <w:rsid w:val="009828A6"/>
    <w:rsid w:val="00986018"/>
    <w:rsid w:val="00992AC7"/>
    <w:rsid w:val="0099385D"/>
    <w:rsid w:val="009A0120"/>
    <w:rsid w:val="009A18A7"/>
    <w:rsid w:val="009A18E9"/>
    <w:rsid w:val="009A19A3"/>
    <w:rsid w:val="009A3A7A"/>
    <w:rsid w:val="009B0328"/>
    <w:rsid w:val="009B4950"/>
    <w:rsid w:val="009B643B"/>
    <w:rsid w:val="009C11F6"/>
    <w:rsid w:val="009C2999"/>
    <w:rsid w:val="009C7253"/>
    <w:rsid w:val="009C797D"/>
    <w:rsid w:val="009D0321"/>
    <w:rsid w:val="009D1472"/>
    <w:rsid w:val="009D51CD"/>
    <w:rsid w:val="009D6B93"/>
    <w:rsid w:val="009D6C1D"/>
    <w:rsid w:val="009D6C56"/>
    <w:rsid w:val="009E0123"/>
    <w:rsid w:val="009E0446"/>
    <w:rsid w:val="009E286F"/>
    <w:rsid w:val="009F0B69"/>
    <w:rsid w:val="009F2B32"/>
    <w:rsid w:val="009F54DF"/>
    <w:rsid w:val="009F55CD"/>
    <w:rsid w:val="009F5E29"/>
    <w:rsid w:val="009F7B47"/>
    <w:rsid w:val="00A00B83"/>
    <w:rsid w:val="00A00F88"/>
    <w:rsid w:val="00A03208"/>
    <w:rsid w:val="00A0380B"/>
    <w:rsid w:val="00A0525B"/>
    <w:rsid w:val="00A05B22"/>
    <w:rsid w:val="00A05E4B"/>
    <w:rsid w:val="00A0708C"/>
    <w:rsid w:val="00A0752C"/>
    <w:rsid w:val="00A0787F"/>
    <w:rsid w:val="00A154A7"/>
    <w:rsid w:val="00A20A57"/>
    <w:rsid w:val="00A21368"/>
    <w:rsid w:val="00A231F1"/>
    <w:rsid w:val="00A23243"/>
    <w:rsid w:val="00A23AE1"/>
    <w:rsid w:val="00A25573"/>
    <w:rsid w:val="00A25F0D"/>
    <w:rsid w:val="00A273B6"/>
    <w:rsid w:val="00A33B91"/>
    <w:rsid w:val="00A36214"/>
    <w:rsid w:val="00A36549"/>
    <w:rsid w:val="00A37358"/>
    <w:rsid w:val="00A401BE"/>
    <w:rsid w:val="00A40DA7"/>
    <w:rsid w:val="00A4300E"/>
    <w:rsid w:val="00A443DD"/>
    <w:rsid w:val="00A47A97"/>
    <w:rsid w:val="00A52544"/>
    <w:rsid w:val="00A538E2"/>
    <w:rsid w:val="00A5447E"/>
    <w:rsid w:val="00A55ED3"/>
    <w:rsid w:val="00A56202"/>
    <w:rsid w:val="00A56A5D"/>
    <w:rsid w:val="00A56FFD"/>
    <w:rsid w:val="00A57FC7"/>
    <w:rsid w:val="00A60692"/>
    <w:rsid w:val="00A63188"/>
    <w:rsid w:val="00A63EF1"/>
    <w:rsid w:val="00A65727"/>
    <w:rsid w:val="00A67730"/>
    <w:rsid w:val="00A718F7"/>
    <w:rsid w:val="00A72FBD"/>
    <w:rsid w:val="00A76B27"/>
    <w:rsid w:val="00A82ADE"/>
    <w:rsid w:val="00A858C8"/>
    <w:rsid w:val="00A92026"/>
    <w:rsid w:val="00A974A4"/>
    <w:rsid w:val="00A978D5"/>
    <w:rsid w:val="00AA062E"/>
    <w:rsid w:val="00AA14C7"/>
    <w:rsid w:val="00AA3837"/>
    <w:rsid w:val="00AB1184"/>
    <w:rsid w:val="00AB392E"/>
    <w:rsid w:val="00AB68C0"/>
    <w:rsid w:val="00AB7116"/>
    <w:rsid w:val="00AB7785"/>
    <w:rsid w:val="00AB7DCD"/>
    <w:rsid w:val="00AC04F4"/>
    <w:rsid w:val="00AC11C7"/>
    <w:rsid w:val="00AC397F"/>
    <w:rsid w:val="00AC4881"/>
    <w:rsid w:val="00AC5279"/>
    <w:rsid w:val="00AD2D80"/>
    <w:rsid w:val="00AD52FF"/>
    <w:rsid w:val="00AD712E"/>
    <w:rsid w:val="00AD72B3"/>
    <w:rsid w:val="00AE0159"/>
    <w:rsid w:val="00AE4E49"/>
    <w:rsid w:val="00AE5603"/>
    <w:rsid w:val="00AE5A98"/>
    <w:rsid w:val="00AF5E58"/>
    <w:rsid w:val="00AF6ED0"/>
    <w:rsid w:val="00B03F04"/>
    <w:rsid w:val="00B04348"/>
    <w:rsid w:val="00B0490D"/>
    <w:rsid w:val="00B05CD1"/>
    <w:rsid w:val="00B06613"/>
    <w:rsid w:val="00B134F4"/>
    <w:rsid w:val="00B1747A"/>
    <w:rsid w:val="00B21404"/>
    <w:rsid w:val="00B22858"/>
    <w:rsid w:val="00B24819"/>
    <w:rsid w:val="00B2689F"/>
    <w:rsid w:val="00B270BD"/>
    <w:rsid w:val="00B301EF"/>
    <w:rsid w:val="00B30711"/>
    <w:rsid w:val="00B33B0E"/>
    <w:rsid w:val="00B370CD"/>
    <w:rsid w:val="00B37F5C"/>
    <w:rsid w:val="00B518B9"/>
    <w:rsid w:val="00B53274"/>
    <w:rsid w:val="00B61952"/>
    <w:rsid w:val="00B61B3A"/>
    <w:rsid w:val="00B61CF6"/>
    <w:rsid w:val="00B66A60"/>
    <w:rsid w:val="00B67658"/>
    <w:rsid w:val="00B71619"/>
    <w:rsid w:val="00B766C5"/>
    <w:rsid w:val="00B77029"/>
    <w:rsid w:val="00B77957"/>
    <w:rsid w:val="00B80966"/>
    <w:rsid w:val="00B819CA"/>
    <w:rsid w:val="00B81D35"/>
    <w:rsid w:val="00B84F8C"/>
    <w:rsid w:val="00B86CFF"/>
    <w:rsid w:val="00B91272"/>
    <w:rsid w:val="00BA2A3B"/>
    <w:rsid w:val="00BA475A"/>
    <w:rsid w:val="00BA74A1"/>
    <w:rsid w:val="00BB342B"/>
    <w:rsid w:val="00BB6FD3"/>
    <w:rsid w:val="00BB7883"/>
    <w:rsid w:val="00BB7BFB"/>
    <w:rsid w:val="00BC1795"/>
    <w:rsid w:val="00BC23A8"/>
    <w:rsid w:val="00BC4F51"/>
    <w:rsid w:val="00BD017D"/>
    <w:rsid w:val="00BD3300"/>
    <w:rsid w:val="00BD47DF"/>
    <w:rsid w:val="00BD4FDD"/>
    <w:rsid w:val="00BD51AF"/>
    <w:rsid w:val="00BE1FBF"/>
    <w:rsid w:val="00BE45DD"/>
    <w:rsid w:val="00BE6B5E"/>
    <w:rsid w:val="00BE6BC2"/>
    <w:rsid w:val="00BE6C05"/>
    <w:rsid w:val="00BF0367"/>
    <w:rsid w:val="00BF0B7A"/>
    <w:rsid w:val="00BF1B15"/>
    <w:rsid w:val="00BF2B20"/>
    <w:rsid w:val="00C01F75"/>
    <w:rsid w:val="00C029BB"/>
    <w:rsid w:val="00C149E1"/>
    <w:rsid w:val="00C14B36"/>
    <w:rsid w:val="00C150DF"/>
    <w:rsid w:val="00C17FE2"/>
    <w:rsid w:val="00C2067C"/>
    <w:rsid w:val="00C25F3B"/>
    <w:rsid w:val="00C321B8"/>
    <w:rsid w:val="00C33838"/>
    <w:rsid w:val="00C42BCF"/>
    <w:rsid w:val="00C42FB7"/>
    <w:rsid w:val="00C4322C"/>
    <w:rsid w:val="00C43831"/>
    <w:rsid w:val="00C439D2"/>
    <w:rsid w:val="00C466EC"/>
    <w:rsid w:val="00C50F50"/>
    <w:rsid w:val="00C53E85"/>
    <w:rsid w:val="00C550E8"/>
    <w:rsid w:val="00C61693"/>
    <w:rsid w:val="00C63EA1"/>
    <w:rsid w:val="00C64D6E"/>
    <w:rsid w:val="00C658EA"/>
    <w:rsid w:val="00C65A0D"/>
    <w:rsid w:val="00C66549"/>
    <w:rsid w:val="00C66D35"/>
    <w:rsid w:val="00C70BB7"/>
    <w:rsid w:val="00C71C0B"/>
    <w:rsid w:val="00C7450E"/>
    <w:rsid w:val="00C8627A"/>
    <w:rsid w:val="00C9036A"/>
    <w:rsid w:val="00C90BD6"/>
    <w:rsid w:val="00C954A4"/>
    <w:rsid w:val="00C96562"/>
    <w:rsid w:val="00CA30AF"/>
    <w:rsid w:val="00CA3DFB"/>
    <w:rsid w:val="00CA3EFF"/>
    <w:rsid w:val="00CA5BC4"/>
    <w:rsid w:val="00CA6C18"/>
    <w:rsid w:val="00CB14D4"/>
    <w:rsid w:val="00CB4FD1"/>
    <w:rsid w:val="00CC0D03"/>
    <w:rsid w:val="00CC38AF"/>
    <w:rsid w:val="00CC4ADD"/>
    <w:rsid w:val="00CC5B8A"/>
    <w:rsid w:val="00CD3D31"/>
    <w:rsid w:val="00CD4E76"/>
    <w:rsid w:val="00CD527E"/>
    <w:rsid w:val="00CD5621"/>
    <w:rsid w:val="00CD6BD7"/>
    <w:rsid w:val="00CE6305"/>
    <w:rsid w:val="00CF2F6D"/>
    <w:rsid w:val="00CF4D60"/>
    <w:rsid w:val="00CF547D"/>
    <w:rsid w:val="00CF5E1E"/>
    <w:rsid w:val="00D03E95"/>
    <w:rsid w:val="00D05E33"/>
    <w:rsid w:val="00D078AE"/>
    <w:rsid w:val="00D07C62"/>
    <w:rsid w:val="00D107AC"/>
    <w:rsid w:val="00D111B6"/>
    <w:rsid w:val="00D13CB4"/>
    <w:rsid w:val="00D21150"/>
    <w:rsid w:val="00D26897"/>
    <w:rsid w:val="00D2705D"/>
    <w:rsid w:val="00D30659"/>
    <w:rsid w:val="00D316F3"/>
    <w:rsid w:val="00D31F96"/>
    <w:rsid w:val="00D3241C"/>
    <w:rsid w:val="00D3330E"/>
    <w:rsid w:val="00D4045C"/>
    <w:rsid w:val="00D5000A"/>
    <w:rsid w:val="00D509F5"/>
    <w:rsid w:val="00D50C72"/>
    <w:rsid w:val="00D51F1B"/>
    <w:rsid w:val="00D53B11"/>
    <w:rsid w:val="00D5478B"/>
    <w:rsid w:val="00D554E3"/>
    <w:rsid w:val="00D5554F"/>
    <w:rsid w:val="00D5601D"/>
    <w:rsid w:val="00D65478"/>
    <w:rsid w:val="00D6560F"/>
    <w:rsid w:val="00D71D36"/>
    <w:rsid w:val="00D80593"/>
    <w:rsid w:val="00D811B5"/>
    <w:rsid w:val="00D82F98"/>
    <w:rsid w:val="00D9083A"/>
    <w:rsid w:val="00D92897"/>
    <w:rsid w:val="00D93B54"/>
    <w:rsid w:val="00D95CAF"/>
    <w:rsid w:val="00D96A55"/>
    <w:rsid w:val="00DA222A"/>
    <w:rsid w:val="00DA2CF7"/>
    <w:rsid w:val="00DA314D"/>
    <w:rsid w:val="00DA470D"/>
    <w:rsid w:val="00DB2447"/>
    <w:rsid w:val="00DB3FA3"/>
    <w:rsid w:val="00DB41D9"/>
    <w:rsid w:val="00DB5CE3"/>
    <w:rsid w:val="00DB6070"/>
    <w:rsid w:val="00DB7047"/>
    <w:rsid w:val="00DB7882"/>
    <w:rsid w:val="00DC328D"/>
    <w:rsid w:val="00DC3516"/>
    <w:rsid w:val="00DC6D2B"/>
    <w:rsid w:val="00DD1030"/>
    <w:rsid w:val="00DD2299"/>
    <w:rsid w:val="00DD2D9C"/>
    <w:rsid w:val="00DD7ED3"/>
    <w:rsid w:val="00DE23C8"/>
    <w:rsid w:val="00DE37EF"/>
    <w:rsid w:val="00DF0B3D"/>
    <w:rsid w:val="00DF7CBE"/>
    <w:rsid w:val="00E012DF"/>
    <w:rsid w:val="00E015F5"/>
    <w:rsid w:val="00E02AAE"/>
    <w:rsid w:val="00E0328E"/>
    <w:rsid w:val="00E04EAD"/>
    <w:rsid w:val="00E04F26"/>
    <w:rsid w:val="00E1251F"/>
    <w:rsid w:val="00E12867"/>
    <w:rsid w:val="00E12AD7"/>
    <w:rsid w:val="00E22CF6"/>
    <w:rsid w:val="00E24440"/>
    <w:rsid w:val="00E315F1"/>
    <w:rsid w:val="00E317F0"/>
    <w:rsid w:val="00E33A2C"/>
    <w:rsid w:val="00E36BEF"/>
    <w:rsid w:val="00E379D9"/>
    <w:rsid w:val="00E37AD7"/>
    <w:rsid w:val="00E40350"/>
    <w:rsid w:val="00E41D81"/>
    <w:rsid w:val="00E50DC9"/>
    <w:rsid w:val="00E51D60"/>
    <w:rsid w:val="00E534E0"/>
    <w:rsid w:val="00E606F6"/>
    <w:rsid w:val="00E61ED6"/>
    <w:rsid w:val="00E66B42"/>
    <w:rsid w:val="00E67187"/>
    <w:rsid w:val="00E71837"/>
    <w:rsid w:val="00E7423C"/>
    <w:rsid w:val="00E75FA4"/>
    <w:rsid w:val="00E77931"/>
    <w:rsid w:val="00E86271"/>
    <w:rsid w:val="00E8727D"/>
    <w:rsid w:val="00E93A19"/>
    <w:rsid w:val="00EA1459"/>
    <w:rsid w:val="00EA577B"/>
    <w:rsid w:val="00EA5D64"/>
    <w:rsid w:val="00EA6150"/>
    <w:rsid w:val="00EA68B4"/>
    <w:rsid w:val="00EB2F16"/>
    <w:rsid w:val="00EB42BD"/>
    <w:rsid w:val="00EB457D"/>
    <w:rsid w:val="00EB6E0A"/>
    <w:rsid w:val="00EC034C"/>
    <w:rsid w:val="00EC2FEA"/>
    <w:rsid w:val="00EC36DC"/>
    <w:rsid w:val="00EC70A2"/>
    <w:rsid w:val="00EC714E"/>
    <w:rsid w:val="00ED279C"/>
    <w:rsid w:val="00ED4479"/>
    <w:rsid w:val="00ED46E0"/>
    <w:rsid w:val="00ED4A19"/>
    <w:rsid w:val="00ED568E"/>
    <w:rsid w:val="00EE26FC"/>
    <w:rsid w:val="00EE38EA"/>
    <w:rsid w:val="00EF0B5D"/>
    <w:rsid w:val="00EF0ED4"/>
    <w:rsid w:val="00EF52D7"/>
    <w:rsid w:val="00EF5B58"/>
    <w:rsid w:val="00F00581"/>
    <w:rsid w:val="00F07BDF"/>
    <w:rsid w:val="00F13687"/>
    <w:rsid w:val="00F25117"/>
    <w:rsid w:val="00F25ABE"/>
    <w:rsid w:val="00F343A6"/>
    <w:rsid w:val="00F42FE8"/>
    <w:rsid w:val="00F435C8"/>
    <w:rsid w:val="00F4778E"/>
    <w:rsid w:val="00F53ED4"/>
    <w:rsid w:val="00F57295"/>
    <w:rsid w:val="00F57820"/>
    <w:rsid w:val="00F601C3"/>
    <w:rsid w:val="00F60287"/>
    <w:rsid w:val="00F62705"/>
    <w:rsid w:val="00F64F65"/>
    <w:rsid w:val="00F668F3"/>
    <w:rsid w:val="00F72176"/>
    <w:rsid w:val="00F74354"/>
    <w:rsid w:val="00F7484E"/>
    <w:rsid w:val="00F83DF0"/>
    <w:rsid w:val="00F87702"/>
    <w:rsid w:val="00F9071D"/>
    <w:rsid w:val="00F96F41"/>
    <w:rsid w:val="00F97E16"/>
    <w:rsid w:val="00FA5384"/>
    <w:rsid w:val="00FB061A"/>
    <w:rsid w:val="00FB1982"/>
    <w:rsid w:val="00FB20F2"/>
    <w:rsid w:val="00FB3F16"/>
    <w:rsid w:val="00FB6938"/>
    <w:rsid w:val="00FB7F4D"/>
    <w:rsid w:val="00FC0D60"/>
    <w:rsid w:val="00FC4C69"/>
    <w:rsid w:val="00FC6EE2"/>
    <w:rsid w:val="00FD1633"/>
    <w:rsid w:val="00FD1C6E"/>
    <w:rsid w:val="00FD421D"/>
    <w:rsid w:val="00FE1FC9"/>
    <w:rsid w:val="00FE34D3"/>
    <w:rsid w:val="00FE4352"/>
    <w:rsid w:val="00FE61BC"/>
    <w:rsid w:val="00FF1443"/>
    <w:rsid w:val="00FF263D"/>
    <w:rsid w:val="00FF273C"/>
    <w:rsid w:val="00FF65C7"/>
    <w:rsid w:val="00FF6BE8"/>
    <w:rsid w:val="00FF7434"/>
    <w:rsid w:val="00FF790D"/>
    <w:rsid w:val="00FF7C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58C4"/>
  <w15:chartTrackingRefBased/>
  <w15:docId w15:val="{3253571D-6600-A74C-895E-9BCFAEE0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BA4"/>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1C6E"/>
    <w:rPr>
      <w:color w:val="808080"/>
    </w:rPr>
  </w:style>
  <w:style w:type="paragraph" w:styleId="a4">
    <w:name w:val="footer"/>
    <w:basedOn w:val="a"/>
    <w:link w:val="Char"/>
    <w:uiPriority w:val="99"/>
    <w:unhideWhenUsed/>
    <w:rsid w:val="00C029BB"/>
    <w:pPr>
      <w:tabs>
        <w:tab w:val="center" w:pos="4153"/>
        <w:tab w:val="right" w:pos="8306"/>
      </w:tabs>
    </w:pPr>
  </w:style>
  <w:style w:type="character" w:customStyle="1" w:styleId="Char">
    <w:name w:val="Υποσέλιδο Char"/>
    <w:basedOn w:val="a0"/>
    <w:link w:val="a4"/>
    <w:uiPriority w:val="99"/>
    <w:rsid w:val="00C029BB"/>
    <w:rPr>
      <w:sz w:val="22"/>
      <w:szCs w:val="22"/>
    </w:rPr>
  </w:style>
  <w:style w:type="character" w:styleId="a5">
    <w:name w:val="page number"/>
    <w:basedOn w:val="a0"/>
    <w:uiPriority w:val="99"/>
    <w:semiHidden/>
    <w:unhideWhenUsed/>
    <w:rsid w:val="00C029BB"/>
  </w:style>
  <w:style w:type="paragraph" w:styleId="a6">
    <w:name w:val="footnote text"/>
    <w:basedOn w:val="a"/>
    <w:link w:val="Char0"/>
    <w:uiPriority w:val="99"/>
    <w:semiHidden/>
    <w:unhideWhenUsed/>
    <w:rsid w:val="0071755E"/>
    <w:rPr>
      <w:sz w:val="20"/>
      <w:szCs w:val="20"/>
    </w:rPr>
  </w:style>
  <w:style w:type="character" w:customStyle="1" w:styleId="Char0">
    <w:name w:val="Κείμενο υποσημείωσης Char"/>
    <w:basedOn w:val="a0"/>
    <w:link w:val="a6"/>
    <w:uiPriority w:val="99"/>
    <w:semiHidden/>
    <w:rsid w:val="0071755E"/>
    <w:rPr>
      <w:sz w:val="20"/>
      <w:szCs w:val="20"/>
    </w:rPr>
  </w:style>
  <w:style w:type="character" w:styleId="a7">
    <w:name w:val="footnote reference"/>
    <w:basedOn w:val="a0"/>
    <w:uiPriority w:val="99"/>
    <w:semiHidden/>
    <w:unhideWhenUsed/>
    <w:rsid w:val="0071755E"/>
    <w:rPr>
      <w:vertAlign w:val="superscript"/>
    </w:rPr>
  </w:style>
  <w:style w:type="character" w:customStyle="1" w:styleId="apple-converted-space">
    <w:name w:val="apple-converted-space"/>
    <w:basedOn w:val="a0"/>
    <w:rsid w:val="002410FF"/>
  </w:style>
  <w:style w:type="paragraph" w:styleId="a8">
    <w:name w:val="Revision"/>
    <w:hidden/>
    <w:uiPriority w:val="99"/>
    <w:semiHidden/>
    <w:rsid w:val="008666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CB9A-6A49-8E4A-BCE2-9697741B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28</Pages>
  <Words>7207</Words>
  <Characters>38921</Characters>
  <Application>Microsoft Office Word</Application>
  <DocSecurity>0</DocSecurity>
  <Lines>324</Lines>
  <Paragraphs>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480</cp:revision>
  <dcterms:created xsi:type="dcterms:W3CDTF">2025-08-22T15:42:00Z</dcterms:created>
  <dcterms:modified xsi:type="dcterms:W3CDTF">2025-08-25T17:51:00Z</dcterms:modified>
</cp:coreProperties>
</file>